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A31D61" w:rsidTr="00F45267">
        <w:trPr>
          <w:trHeight w:val="698"/>
        </w:trPr>
        <w:tc>
          <w:tcPr>
            <w:tcW w:w="3119" w:type="dxa"/>
          </w:tcPr>
          <w:p w:rsidR="00A31D61" w:rsidRPr="00CF59A2" w:rsidRDefault="00A31D61" w:rsidP="00CF59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9A2"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</w:p>
        </w:tc>
        <w:tc>
          <w:tcPr>
            <w:tcW w:w="6662" w:type="dxa"/>
          </w:tcPr>
          <w:p w:rsidR="00A31D61" w:rsidRPr="00CF59A2" w:rsidRDefault="00A31D61" w:rsidP="00CF59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9A2">
              <w:rPr>
                <w:rFonts w:ascii="Times New Roman" w:hAnsi="Times New Roman" w:cs="Times New Roman"/>
                <w:b/>
                <w:sz w:val="28"/>
              </w:rPr>
              <w:t>Описание сферы деятельности</w:t>
            </w:r>
          </w:p>
        </w:tc>
      </w:tr>
      <w:tr w:rsidR="00A31D61" w:rsidTr="00F45267">
        <w:tc>
          <w:tcPr>
            <w:tcW w:w="3119" w:type="dxa"/>
          </w:tcPr>
          <w:p w:rsidR="00A31D61" w:rsidRPr="00CF59A2" w:rsidRDefault="00A31D61" w:rsidP="00355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F59A2">
              <w:rPr>
                <w:rFonts w:ascii="Times New Roman" w:hAnsi="Times New Roman" w:cs="Times New Roman"/>
                <w:b/>
                <w:sz w:val="24"/>
                <w:szCs w:val="24"/>
              </w:rPr>
              <w:t>Совтест</w:t>
            </w:r>
            <w:proofErr w:type="spellEnd"/>
            <w:r w:rsidRPr="00CF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АТЕ»</w:t>
            </w:r>
          </w:p>
          <w:p w:rsidR="00A31D61" w:rsidRPr="00355C1C" w:rsidRDefault="00A31D61" w:rsidP="0035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27463" w:rsidRDefault="00A31D61" w:rsidP="007A1A1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55C1C">
              <w:rPr>
                <w:rFonts w:ascii="Times New Roman" w:hAnsi="Times New Roman" w:cs="Times New Roman"/>
                <w:sz w:val="24"/>
                <w:szCs w:val="24"/>
              </w:rPr>
              <w:t>Совтест</w:t>
            </w:r>
            <w:proofErr w:type="spellEnd"/>
            <w:r w:rsidRPr="00355C1C">
              <w:rPr>
                <w:rFonts w:ascii="Times New Roman" w:hAnsi="Times New Roman" w:cs="Times New Roman"/>
                <w:sz w:val="24"/>
                <w:szCs w:val="24"/>
              </w:rPr>
              <w:t xml:space="preserve"> АТЕ» является одним из ведущих российских поставщиков, </w:t>
            </w:r>
          </w:p>
          <w:p w:rsidR="00A31D61" w:rsidRPr="00355C1C" w:rsidRDefault="00A31D61" w:rsidP="007A1A1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1D61" w:rsidRPr="00355C1C" w:rsidRDefault="00CF59A2" w:rsidP="007A1A1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основные</w:t>
            </w:r>
            <w:r w:rsidR="00A31D61" w:rsidRPr="00355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направления деятельности компании</w:t>
            </w:r>
            <w:r w:rsidR="00A31D61" w:rsidRPr="00355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1D61" w:rsidRPr="00355C1C" w:rsidRDefault="00A31D61" w:rsidP="007A1A1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производство оборудования и радиоэлектронных изделий различного назначения; </w:t>
            </w:r>
          </w:p>
          <w:p w:rsidR="00A31D61" w:rsidRPr="00355C1C" w:rsidRDefault="00A31D61" w:rsidP="007A1A1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– конструирование аппаратуры и радиоэлектронных изделий различного назначения</w:t>
            </w:r>
          </w:p>
          <w:p w:rsidR="00A31D61" w:rsidRPr="00355C1C" w:rsidRDefault="00A31D61" w:rsidP="007A1A1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1C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передача технологий производителям электроники и электротехнических изделий.</w:t>
            </w:r>
          </w:p>
          <w:p w:rsidR="00A31D61" w:rsidRPr="00355C1C" w:rsidRDefault="00A31D61" w:rsidP="007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61" w:rsidTr="00F45267">
        <w:tc>
          <w:tcPr>
            <w:tcW w:w="3119" w:type="dxa"/>
          </w:tcPr>
          <w:p w:rsidR="00A31D61" w:rsidRPr="00355C1C" w:rsidRDefault="00A31D61" w:rsidP="0035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A2">
              <w:rPr>
                <w:rFonts w:ascii="Times New Roman" w:hAnsi="Times New Roman" w:cs="Times New Roman"/>
                <w:b/>
                <w:sz w:val="24"/>
                <w:szCs w:val="24"/>
              </w:rPr>
              <w:t>АО «Институт Экологической Безопасности» (ИНСТЭБ</w:t>
            </w:r>
            <w:r w:rsidRPr="00355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55C1C" w:rsidRDefault="00355C1C" w:rsidP="007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ИНСТЭБ</w:t>
            </w:r>
            <w:r w:rsidRPr="00355C1C">
              <w:rPr>
                <w:rFonts w:ascii="Times New Roman" w:hAnsi="Times New Roman" w:cs="Times New Roman"/>
                <w:sz w:val="24"/>
                <w:szCs w:val="24"/>
              </w:rPr>
              <w:t xml:space="preserve">  выпускает унифицированное оборудование, позволяющее в кратчайшие сроки сформировать различные технологические схемы очистки сточных вод; разработаны и внедрены мобильные автоматизированные комплексы для комплексного обезвреживания и утилизации </w:t>
            </w:r>
            <w:proofErr w:type="spellStart"/>
            <w:r w:rsidRPr="00355C1C">
              <w:rPr>
                <w:rFonts w:ascii="Times New Roman" w:hAnsi="Times New Roman" w:cs="Times New Roman"/>
                <w:sz w:val="24"/>
                <w:szCs w:val="24"/>
              </w:rPr>
              <w:t>нефтемаслоотходов</w:t>
            </w:r>
            <w:proofErr w:type="spellEnd"/>
            <w:r w:rsidRPr="00355C1C">
              <w:rPr>
                <w:rFonts w:ascii="Times New Roman" w:hAnsi="Times New Roman" w:cs="Times New Roman"/>
                <w:sz w:val="24"/>
                <w:szCs w:val="24"/>
              </w:rPr>
              <w:t>, кислых гу</w:t>
            </w:r>
            <w:r w:rsidR="00CF59A2">
              <w:rPr>
                <w:rFonts w:ascii="Times New Roman" w:hAnsi="Times New Roman" w:cs="Times New Roman"/>
                <w:sz w:val="24"/>
                <w:szCs w:val="24"/>
              </w:rPr>
              <w:t>дронов, буровых шламов.</w:t>
            </w:r>
          </w:p>
          <w:p w:rsidR="00CF59A2" w:rsidRPr="00355C1C" w:rsidRDefault="00CF59A2" w:rsidP="007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61" w:rsidTr="00F45267">
        <w:tc>
          <w:tcPr>
            <w:tcW w:w="3119" w:type="dxa"/>
          </w:tcPr>
          <w:p w:rsidR="00A31D61" w:rsidRPr="00B35113" w:rsidRDefault="00CF59A2">
            <w:pPr>
              <w:rPr>
                <w:b/>
              </w:rPr>
            </w:pPr>
            <w:r w:rsidRPr="00B35113">
              <w:rPr>
                <w:rFonts w:ascii="Times New Roman" w:hAnsi="Times New Roman" w:cs="Times New Roman"/>
                <w:b/>
                <w:sz w:val="24"/>
              </w:rPr>
              <w:t>ООО «НЕГАБАРИТ 46»</w:t>
            </w:r>
          </w:p>
        </w:tc>
        <w:tc>
          <w:tcPr>
            <w:tcW w:w="6662" w:type="dxa"/>
          </w:tcPr>
          <w:p w:rsidR="00A31D61" w:rsidRPr="00B35113" w:rsidRDefault="00CF59A2" w:rsidP="007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13">
              <w:rPr>
                <w:rFonts w:ascii="Times New Roman" w:hAnsi="Times New Roman" w:cs="Times New Roman"/>
                <w:sz w:val="24"/>
                <w:szCs w:val="24"/>
              </w:rPr>
              <w:t>ООО «НЕГАБАРИТ 46» работает в сфере грузоперевозок с 2003 года и на сегодняшний день является динамично развивающейся транспортной компанией. Наша специализация – перевозка крупногабаритных и тяжеловесных грузов на территории России, а так же ближнего зарубежья.</w:t>
            </w:r>
          </w:p>
          <w:p w:rsidR="00CF59A2" w:rsidRPr="00B35113" w:rsidRDefault="00CF59A2" w:rsidP="007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13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собственный автопарк компании включает 40 подвижных составов специализированной техники, предназначенной для перевозки негабаритных и тяжеловесных грузов. </w:t>
            </w:r>
            <w:proofErr w:type="gramStart"/>
            <w:r w:rsidRPr="00B35113">
              <w:rPr>
                <w:rFonts w:ascii="Times New Roman" w:hAnsi="Times New Roman" w:cs="Times New Roman"/>
                <w:sz w:val="24"/>
                <w:szCs w:val="24"/>
              </w:rPr>
              <w:t xml:space="preserve">Среди них, седельные тягачи преимущественно иностранного производства не старше 2012 </w:t>
            </w:r>
            <w:proofErr w:type="spellStart"/>
            <w:r w:rsidRPr="00B35113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B35113">
              <w:rPr>
                <w:rFonts w:ascii="Times New Roman" w:hAnsi="Times New Roman" w:cs="Times New Roman"/>
                <w:sz w:val="24"/>
                <w:szCs w:val="24"/>
              </w:rPr>
              <w:t xml:space="preserve">. и низкорамные тралы различной длинны от 9 до 22 метров, погрузочной высоты от 0,40 до 0,85 метра, грузоподъемности от 20 до 95 тонн. </w:t>
            </w:r>
            <w:proofErr w:type="gramEnd"/>
          </w:p>
          <w:p w:rsidR="00CF59A2" w:rsidRPr="00B35113" w:rsidRDefault="00CF59A2" w:rsidP="007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13">
              <w:rPr>
                <w:rFonts w:ascii="Times New Roman" w:hAnsi="Times New Roman" w:cs="Times New Roman"/>
                <w:sz w:val="24"/>
                <w:szCs w:val="24"/>
              </w:rPr>
              <w:t>Так же в распоряжении компании бортовые полуприцепы длиной 13,6 метра, 17,0 метра; автокраны «</w:t>
            </w:r>
            <w:proofErr w:type="spellStart"/>
            <w:r w:rsidRPr="00B35113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B35113">
              <w:rPr>
                <w:rFonts w:ascii="Times New Roman" w:hAnsi="Times New Roman" w:cs="Times New Roman"/>
                <w:sz w:val="24"/>
                <w:szCs w:val="24"/>
              </w:rPr>
              <w:t>» грузоподъемностью 25 тонн на базе автомобилей МАЗ; и 9 единиц автомобилей с самосвальными двухосными прицепами 2017 года выпуска.</w:t>
            </w:r>
          </w:p>
          <w:p w:rsidR="007A1A12" w:rsidRPr="00B35113" w:rsidRDefault="007A1A12" w:rsidP="007A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61" w:rsidTr="00F45267">
        <w:tc>
          <w:tcPr>
            <w:tcW w:w="3119" w:type="dxa"/>
          </w:tcPr>
          <w:p w:rsidR="00A31D61" w:rsidRPr="00B35113" w:rsidRDefault="00B35113">
            <w:pPr>
              <w:rPr>
                <w:b/>
              </w:rPr>
            </w:pPr>
            <w:r w:rsidRPr="00B35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«Защита </w:t>
            </w:r>
            <w:proofErr w:type="spellStart"/>
            <w:r w:rsidRPr="00B35113">
              <w:rPr>
                <w:rFonts w:ascii="Times New Roman" w:hAnsi="Times New Roman" w:cs="Times New Roman"/>
                <w:b/>
                <w:sz w:val="24"/>
                <w:szCs w:val="24"/>
              </w:rPr>
              <w:t>АгроСоюз</w:t>
            </w:r>
            <w:proofErr w:type="spellEnd"/>
            <w:r w:rsidRPr="00B351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A31D61" w:rsidRDefault="00B3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3">
              <w:rPr>
                <w:rFonts w:ascii="Times New Roman" w:hAnsi="Times New Roman" w:cs="Times New Roman"/>
                <w:sz w:val="24"/>
                <w:szCs w:val="24"/>
              </w:rPr>
              <w:t xml:space="preserve">ООО «Защита </w:t>
            </w:r>
            <w:proofErr w:type="spellStart"/>
            <w:r w:rsidRPr="00B35113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B35113">
              <w:rPr>
                <w:rFonts w:ascii="Times New Roman" w:hAnsi="Times New Roman" w:cs="Times New Roman"/>
                <w:sz w:val="24"/>
                <w:szCs w:val="24"/>
              </w:rPr>
              <w:t>» — стабильно развивающееся предприятие. Его задачей является широкое внедрение экологически чистых технологий выращивания и защиты сельскохозяйственных культур.</w:t>
            </w:r>
          </w:p>
          <w:p w:rsidR="00F45267" w:rsidRPr="00B35113" w:rsidRDefault="00F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67">
              <w:rPr>
                <w:rFonts w:ascii="Times New Roman" w:hAnsi="Times New Roman" w:cs="Times New Roman"/>
                <w:sz w:val="24"/>
                <w:szCs w:val="24"/>
              </w:rPr>
              <w:t>В основе миссии компании - восстановление плодородия почв, обеспечение высокой урожайности, создание условий для производства натуральных продуктов, соответствующих высоким стандартам качества.</w:t>
            </w:r>
            <w:bookmarkStart w:id="0" w:name="_GoBack"/>
            <w:bookmarkEnd w:id="0"/>
          </w:p>
        </w:tc>
      </w:tr>
    </w:tbl>
    <w:p w:rsidR="00020439" w:rsidRDefault="00020439"/>
    <w:sectPr w:rsidR="0002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00726BB"/>
    <w:multiLevelType w:val="multilevel"/>
    <w:tmpl w:val="FAF426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6C36319D"/>
    <w:multiLevelType w:val="multilevel"/>
    <w:tmpl w:val="1FDA56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1"/>
    <w:rsid w:val="00020439"/>
    <w:rsid w:val="00355C1C"/>
    <w:rsid w:val="00527463"/>
    <w:rsid w:val="007A1A12"/>
    <w:rsid w:val="00A31D61"/>
    <w:rsid w:val="00B35113"/>
    <w:rsid w:val="00CF59A2"/>
    <w:rsid w:val="00F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F59A2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F59A2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Tkacheva</cp:lastModifiedBy>
  <cp:revision>3</cp:revision>
  <dcterms:created xsi:type="dcterms:W3CDTF">2018-08-29T07:35:00Z</dcterms:created>
  <dcterms:modified xsi:type="dcterms:W3CDTF">2018-08-30T07:27:00Z</dcterms:modified>
</cp:coreProperties>
</file>