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00" w:rsidRPr="00A368D6" w:rsidRDefault="00003400" w:rsidP="00003400">
      <w:pPr>
        <w:widowControl w:val="0"/>
        <w:tabs>
          <w:tab w:val="left" w:pos="360"/>
          <w:tab w:val="left" w:pos="1080"/>
          <w:tab w:val="left" w:pos="5940"/>
        </w:tabs>
        <w:ind w:left="-567" w:firstLineChars="709" w:firstLine="2212"/>
        <w:jc w:val="right"/>
        <w:rPr>
          <w:spacing w:val="32"/>
          <w:szCs w:val="28"/>
        </w:rPr>
      </w:pPr>
      <w:bookmarkStart w:id="0" w:name="_GoBack"/>
      <w:bookmarkEnd w:id="0"/>
      <w:r w:rsidRPr="00A368D6">
        <w:rPr>
          <w:spacing w:val="32"/>
          <w:szCs w:val="28"/>
        </w:rPr>
        <w:t xml:space="preserve">проект </w:t>
      </w:r>
    </w:p>
    <w:p w:rsidR="00003400" w:rsidRPr="007869BB" w:rsidRDefault="00003400" w:rsidP="00003400">
      <w:pPr>
        <w:widowControl w:val="0"/>
        <w:tabs>
          <w:tab w:val="left" w:pos="360"/>
          <w:tab w:val="left" w:pos="1080"/>
          <w:tab w:val="left" w:pos="5940"/>
        </w:tabs>
        <w:jc w:val="center"/>
        <w:rPr>
          <w:b/>
          <w:color w:val="000000"/>
          <w:sz w:val="40"/>
          <w:szCs w:val="36"/>
        </w:rPr>
      </w:pPr>
      <w:r w:rsidRPr="007869BB">
        <w:rPr>
          <w:b/>
          <w:color w:val="000000"/>
          <w:sz w:val="40"/>
          <w:szCs w:val="36"/>
        </w:rPr>
        <w:t>АДМИНИСТРАЦИЯ</w:t>
      </w:r>
    </w:p>
    <w:p w:rsidR="00003400" w:rsidRPr="007869BB" w:rsidRDefault="00003400" w:rsidP="00003400">
      <w:pPr>
        <w:widowControl w:val="0"/>
        <w:jc w:val="center"/>
        <w:rPr>
          <w:b/>
          <w:color w:val="000000"/>
          <w:sz w:val="40"/>
        </w:rPr>
      </w:pPr>
      <w:r w:rsidRPr="007869BB">
        <w:rPr>
          <w:b/>
          <w:color w:val="000000"/>
          <w:sz w:val="40"/>
        </w:rPr>
        <w:t>ГОРОДА РОСТОВА-НА-ДОНУ</w:t>
      </w:r>
    </w:p>
    <w:p w:rsidR="00003400" w:rsidRPr="007869BB" w:rsidRDefault="00003400" w:rsidP="00003400">
      <w:pPr>
        <w:widowControl w:val="0"/>
        <w:jc w:val="center"/>
        <w:rPr>
          <w:color w:val="000000"/>
          <w:sz w:val="36"/>
          <w:szCs w:val="36"/>
        </w:rPr>
      </w:pPr>
    </w:p>
    <w:p w:rsidR="00003400" w:rsidRPr="007869BB" w:rsidRDefault="00003400" w:rsidP="00003400">
      <w:pPr>
        <w:widowControl w:val="0"/>
        <w:jc w:val="center"/>
        <w:rPr>
          <w:color w:val="000000"/>
          <w:sz w:val="36"/>
          <w:szCs w:val="36"/>
        </w:rPr>
      </w:pPr>
      <w:r w:rsidRPr="007869BB">
        <w:rPr>
          <w:color w:val="000000"/>
          <w:sz w:val="36"/>
          <w:szCs w:val="36"/>
        </w:rPr>
        <w:t>ПОСТАНОВЛЕНИЕ</w:t>
      </w:r>
    </w:p>
    <w:p w:rsidR="00003400" w:rsidRPr="007869BB" w:rsidRDefault="00003400" w:rsidP="00003400">
      <w:pPr>
        <w:widowControl w:val="0"/>
        <w:jc w:val="center"/>
        <w:rPr>
          <w:color w:val="000000"/>
          <w:sz w:val="36"/>
          <w:szCs w:val="36"/>
        </w:rPr>
      </w:pPr>
    </w:p>
    <w:tbl>
      <w:tblPr>
        <w:tblW w:w="96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91"/>
        <w:gridCol w:w="4500"/>
        <w:gridCol w:w="364"/>
        <w:gridCol w:w="1868"/>
      </w:tblGrid>
      <w:tr w:rsidR="00003400" w:rsidRPr="007869BB" w:rsidTr="00003400">
        <w:tc>
          <w:tcPr>
            <w:tcW w:w="2891" w:type="dxa"/>
          </w:tcPr>
          <w:p w:rsidR="00003400" w:rsidRPr="007869BB" w:rsidRDefault="00003400" w:rsidP="00850D8F">
            <w:pPr>
              <w:widowControl w:val="0"/>
              <w:tabs>
                <w:tab w:val="left" w:pos="0"/>
              </w:tabs>
              <w:rPr>
                <w:color w:val="000000"/>
                <w:szCs w:val="28"/>
                <w:u w:val="single"/>
              </w:rPr>
            </w:pPr>
            <w:r w:rsidRPr="007869BB">
              <w:rPr>
                <w:color w:val="000000"/>
                <w:szCs w:val="28"/>
              </w:rPr>
              <w:t>«___»__________201</w:t>
            </w:r>
            <w:r w:rsidR="00850D8F">
              <w:rPr>
                <w:color w:val="000000"/>
                <w:szCs w:val="28"/>
              </w:rPr>
              <w:t>9</w:t>
            </w:r>
          </w:p>
        </w:tc>
        <w:tc>
          <w:tcPr>
            <w:tcW w:w="4500" w:type="dxa"/>
          </w:tcPr>
          <w:p w:rsidR="00003400" w:rsidRPr="007869BB" w:rsidRDefault="00003400" w:rsidP="00003400">
            <w:pPr>
              <w:widowControl w:val="0"/>
              <w:tabs>
                <w:tab w:val="left" w:pos="567"/>
                <w:tab w:val="left" w:pos="2127"/>
                <w:tab w:val="left" w:pos="2835"/>
                <w:tab w:val="left" w:pos="7088"/>
              </w:tabs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364" w:type="dxa"/>
          </w:tcPr>
          <w:p w:rsidR="00003400" w:rsidRPr="007869BB" w:rsidRDefault="00003400" w:rsidP="00003400">
            <w:pPr>
              <w:widowControl w:val="0"/>
              <w:tabs>
                <w:tab w:val="left" w:pos="567"/>
                <w:tab w:val="left" w:pos="2127"/>
                <w:tab w:val="left" w:pos="2835"/>
                <w:tab w:val="left" w:pos="7088"/>
              </w:tabs>
              <w:jc w:val="both"/>
              <w:rPr>
                <w:color w:val="000000"/>
                <w:szCs w:val="28"/>
                <w:u w:val="single"/>
                <w:lang w:val="en-US"/>
              </w:rPr>
            </w:pPr>
          </w:p>
        </w:tc>
        <w:tc>
          <w:tcPr>
            <w:tcW w:w="1868" w:type="dxa"/>
          </w:tcPr>
          <w:p w:rsidR="00003400" w:rsidRPr="007869BB" w:rsidRDefault="00003400" w:rsidP="00003400">
            <w:pPr>
              <w:widowControl w:val="0"/>
              <w:tabs>
                <w:tab w:val="left" w:pos="567"/>
                <w:tab w:val="left" w:pos="2127"/>
                <w:tab w:val="left" w:pos="2835"/>
                <w:tab w:val="left" w:pos="7088"/>
              </w:tabs>
              <w:jc w:val="right"/>
              <w:rPr>
                <w:color w:val="000000"/>
                <w:szCs w:val="28"/>
                <w:u w:val="single"/>
              </w:rPr>
            </w:pPr>
            <w:r w:rsidRPr="007869BB">
              <w:rPr>
                <w:color w:val="000000"/>
                <w:szCs w:val="28"/>
              </w:rPr>
              <w:t>№ _____</w:t>
            </w:r>
          </w:p>
        </w:tc>
      </w:tr>
    </w:tbl>
    <w:p w:rsidR="00003400" w:rsidRPr="007869BB" w:rsidRDefault="00003400" w:rsidP="00003400">
      <w:pPr>
        <w:pStyle w:val="ConsPlusTitle"/>
        <w:ind w:right="4315"/>
        <w:jc w:val="both"/>
        <w:outlineLvl w:val="0"/>
        <w:rPr>
          <w:b w:val="0"/>
          <w:color w:val="000000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2693"/>
      </w:tblGrid>
      <w:tr w:rsidR="00003400" w:rsidRPr="007869BB" w:rsidTr="007375CE">
        <w:tc>
          <w:tcPr>
            <w:tcW w:w="5103" w:type="dxa"/>
          </w:tcPr>
          <w:p w:rsidR="00003400" w:rsidRPr="003B0340" w:rsidRDefault="007375CE" w:rsidP="003C7DF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города Ростова-на-Дону от 30.12.2</w:t>
            </w:r>
            <w:r w:rsidR="00D1246B">
              <w:rPr>
                <w:szCs w:val="28"/>
              </w:rPr>
              <w:t>0</w:t>
            </w:r>
            <w:r>
              <w:rPr>
                <w:szCs w:val="28"/>
              </w:rPr>
              <w:t>15 № 1351 «</w:t>
            </w:r>
            <w:r w:rsidR="005C3B51">
              <w:rPr>
                <w:szCs w:val="28"/>
              </w:rPr>
              <w:t xml:space="preserve">О </w:t>
            </w:r>
            <w:r w:rsidR="003C7DFC">
              <w:rPr>
                <w:szCs w:val="28"/>
              </w:rPr>
              <w:t xml:space="preserve">размещении нестационарных торговых объектов </w:t>
            </w:r>
            <w:r>
              <w:rPr>
                <w:szCs w:val="28"/>
              </w:rPr>
              <w:br/>
            </w:r>
            <w:r w:rsidR="003C7DFC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>города Ростова-на-Дону» (ред. от 09.10.2018)</w:t>
            </w:r>
          </w:p>
        </w:tc>
        <w:tc>
          <w:tcPr>
            <w:tcW w:w="2693" w:type="dxa"/>
          </w:tcPr>
          <w:p w:rsidR="00003400" w:rsidRPr="007869BB" w:rsidRDefault="00003400" w:rsidP="00003400">
            <w:pPr>
              <w:widowControl w:val="0"/>
              <w:ind w:right="-108"/>
              <w:jc w:val="center"/>
              <w:rPr>
                <w:color w:val="000000"/>
                <w:spacing w:val="20"/>
                <w:szCs w:val="28"/>
              </w:rPr>
            </w:pPr>
          </w:p>
        </w:tc>
      </w:tr>
    </w:tbl>
    <w:p w:rsidR="00F806D9" w:rsidRDefault="00F806D9" w:rsidP="008355C7">
      <w:pPr>
        <w:pStyle w:val="ConsPlusNormal"/>
        <w:ind w:firstLine="709"/>
        <w:jc w:val="both"/>
      </w:pPr>
    </w:p>
    <w:p w:rsidR="00F806D9" w:rsidRDefault="00F806D9" w:rsidP="008355C7">
      <w:pPr>
        <w:pStyle w:val="ConsPlusNormal"/>
        <w:ind w:firstLine="709"/>
        <w:jc w:val="both"/>
      </w:pPr>
      <w:r>
        <w:t xml:space="preserve">В соответствии с </w:t>
      </w:r>
      <w:hyperlink r:id="rId6" w:history="1">
        <w:r w:rsidRPr="00EB340E">
          <w:t>пунктом 15 части 1 статьи 16</w:t>
        </w:r>
      </w:hyperlink>
      <w:r w:rsidRPr="00EB340E">
        <w:t xml:space="preserve"> </w:t>
      </w:r>
      <w:r>
        <w:t>Феде</w:t>
      </w:r>
      <w:r w:rsidR="00003400">
        <w:t xml:space="preserve">рального закона </w:t>
      </w:r>
      <w:r w:rsidR="00003400">
        <w:br/>
        <w:t>от 06.10.2003 № 131-ФЗ «</w:t>
      </w:r>
      <w:r>
        <w:t xml:space="preserve">Об общих принципах местного самоуправления </w:t>
      </w:r>
      <w:r w:rsidR="00003400">
        <w:br/>
      </w:r>
      <w:r>
        <w:t>в Российско</w:t>
      </w:r>
      <w:r w:rsidR="00003400">
        <w:t>й Федерации</w:t>
      </w:r>
      <w:r w:rsidR="00003400" w:rsidRPr="00C5428D">
        <w:t>»</w:t>
      </w:r>
      <w:r w:rsidRPr="00C5428D">
        <w:t xml:space="preserve"> (ред. от </w:t>
      </w:r>
      <w:r w:rsidR="00C5428D" w:rsidRPr="00C5428D">
        <w:t>03.08.2018</w:t>
      </w:r>
      <w:r w:rsidRPr="00C5428D">
        <w:t xml:space="preserve">), </w:t>
      </w:r>
      <w:hyperlink r:id="rId7" w:history="1">
        <w:r w:rsidRPr="00EB340E">
          <w:t>частью 2 статьи 6</w:t>
        </w:r>
      </w:hyperlink>
      <w:r>
        <w:t xml:space="preserve"> Феде</w:t>
      </w:r>
      <w:r w:rsidR="00003400">
        <w:t>рального закона от 28.12.2009 № 381-ФЗ «</w:t>
      </w:r>
      <w:r>
        <w:t>Об основах государственного регулирования торговой деят</w:t>
      </w:r>
      <w:r w:rsidR="00003400">
        <w:t>ельности в Российской Федерации»</w:t>
      </w:r>
      <w:r w:rsidRPr="00C5428D">
        <w:t xml:space="preserve"> (</w:t>
      </w:r>
      <w:r w:rsidR="00C5428D" w:rsidRPr="00C5428D">
        <w:t>ред. от 29.07.2018</w:t>
      </w:r>
      <w:r w:rsidRPr="00C5428D">
        <w:t xml:space="preserve">), </w:t>
      </w:r>
      <w:hyperlink r:id="rId8" w:history="1">
        <w:r w:rsidRPr="00EB340E">
          <w:t>Постановлением</w:t>
        </w:r>
      </w:hyperlink>
      <w:r>
        <w:t xml:space="preserve"> Правительства Росс</w:t>
      </w:r>
      <w:r w:rsidR="00003400">
        <w:t xml:space="preserve">ийской Федерации от 29.09.2010 № 772 </w:t>
      </w:r>
      <w:r w:rsidR="00003400">
        <w:br/>
        <w:t>«</w:t>
      </w:r>
      <w:r>
        <w:t>Об утверждении Правил включения нестационарных торговых объектов, расположенных на земельных участках, в строениях и сооружениях, находящихся в государственной собственности, в схему размещения н</w:t>
      </w:r>
      <w:r w:rsidR="00003400">
        <w:t>естационарных торговых объектов»</w:t>
      </w:r>
      <w:r>
        <w:t xml:space="preserve">, </w:t>
      </w:r>
      <w:hyperlink r:id="rId9" w:history="1">
        <w:r w:rsidRPr="00EB340E">
          <w:t>постановлением</w:t>
        </w:r>
      </w:hyperlink>
      <w:r w:rsidRPr="00EB340E">
        <w:t xml:space="preserve"> </w:t>
      </w:r>
      <w:r>
        <w:t>Правительства Рос</w:t>
      </w:r>
      <w:r w:rsidR="00003400">
        <w:t>товской области от 18.09.2015 № 583 «</w:t>
      </w:r>
      <w:r>
        <w:t xml:space="preserve">О некоторых вопросах, связанных </w:t>
      </w:r>
      <w:r w:rsidR="00003400">
        <w:br/>
      </w:r>
      <w:r>
        <w:t xml:space="preserve">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</w:t>
      </w:r>
      <w:r w:rsidR="00003400">
        <w:br/>
        <w:t>не разграничена»</w:t>
      </w:r>
      <w:r>
        <w:t xml:space="preserve">, </w:t>
      </w:r>
      <w:hyperlink r:id="rId10" w:history="1">
        <w:r w:rsidRPr="00EB340E">
          <w:t>пунктом 15 части 1 статьи 21</w:t>
        </w:r>
      </w:hyperlink>
      <w:r w:rsidRPr="00EB340E">
        <w:t xml:space="preserve">, </w:t>
      </w:r>
      <w:hyperlink r:id="rId11" w:history="1">
        <w:r w:rsidRPr="00EB340E">
          <w:t>статьи 46</w:t>
        </w:r>
      </w:hyperlink>
      <w:r>
        <w:t xml:space="preserve"> Устава города </w:t>
      </w:r>
      <w:r w:rsidR="00003400">
        <w:br/>
      </w:r>
      <w:r>
        <w:t xml:space="preserve">Ростова-на-Дону, </w:t>
      </w:r>
      <w:hyperlink r:id="rId12" w:history="1">
        <w:r w:rsidRPr="00EB340E">
          <w:t>решением</w:t>
        </w:r>
      </w:hyperlink>
      <w:r>
        <w:t xml:space="preserve"> Ростовской-на-Дону</w:t>
      </w:r>
      <w:r w:rsidR="00003400">
        <w:t xml:space="preserve"> городской Думы от 15.07.2014 № 668 «</w:t>
      </w:r>
      <w:r>
        <w:t xml:space="preserve">О порядке предоставления земельных участков в городе </w:t>
      </w:r>
      <w:r w:rsidR="00003400">
        <w:br/>
        <w:t>Ростове-на-</w:t>
      </w:r>
      <w:r w:rsidR="00003400" w:rsidRPr="00172A3A">
        <w:t>Дону»</w:t>
      </w:r>
      <w:r w:rsidRPr="00172A3A">
        <w:t xml:space="preserve"> (</w:t>
      </w:r>
      <w:r w:rsidR="00172A3A" w:rsidRPr="00172A3A">
        <w:t xml:space="preserve">в ред. от </w:t>
      </w:r>
      <w:r w:rsidR="007716BB">
        <w:t>26.02.2019</w:t>
      </w:r>
      <w:r w:rsidRPr="00172A3A">
        <w:t xml:space="preserve">), </w:t>
      </w:r>
      <w:r>
        <w:t xml:space="preserve">а также в целях упорядочения размещения нестационарных торговых объектов </w:t>
      </w:r>
    </w:p>
    <w:p w:rsidR="0085215F" w:rsidRDefault="0085215F" w:rsidP="008355C7">
      <w:pPr>
        <w:pStyle w:val="ConsPlusNormal"/>
        <w:ind w:firstLine="709"/>
        <w:jc w:val="both"/>
      </w:pPr>
    </w:p>
    <w:p w:rsidR="0085215F" w:rsidRPr="00F21F87" w:rsidRDefault="0085215F" w:rsidP="008355C7">
      <w:pPr>
        <w:ind w:firstLine="709"/>
        <w:jc w:val="center"/>
        <w:rPr>
          <w:szCs w:val="27"/>
        </w:rPr>
      </w:pPr>
      <w:r w:rsidRPr="00F21F87">
        <w:rPr>
          <w:szCs w:val="27"/>
        </w:rPr>
        <w:t>П О С Т А Н О В Л Я Ю:</w:t>
      </w:r>
    </w:p>
    <w:p w:rsidR="0085215F" w:rsidRDefault="0085215F" w:rsidP="008355C7">
      <w:pPr>
        <w:pStyle w:val="ConsPlusNormal"/>
        <w:ind w:firstLine="709"/>
        <w:jc w:val="both"/>
      </w:pPr>
    </w:p>
    <w:p w:rsidR="007375CE" w:rsidRPr="007375CE" w:rsidRDefault="007375CE" w:rsidP="007375CE">
      <w:pPr>
        <w:pStyle w:val="ConsPlusNormal"/>
        <w:ind w:firstLine="709"/>
        <w:jc w:val="both"/>
        <w:rPr>
          <w:szCs w:val="28"/>
        </w:rPr>
      </w:pPr>
      <w:r>
        <w:t xml:space="preserve">1.  Внести в постановление </w:t>
      </w:r>
      <w:r>
        <w:rPr>
          <w:szCs w:val="28"/>
        </w:rPr>
        <w:t xml:space="preserve">Администрации города Ростова-на-Дону </w:t>
      </w:r>
      <w:r>
        <w:rPr>
          <w:szCs w:val="28"/>
        </w:rPr>
        <w:br/>
        <w:t>от 30.12.2</w:t>
      </w:r>
      <w:r w:rsidR="000F3F10">
        <w:rPr>
          <w:szCs w:val="28"/>
        </w:rPr>
        <w:t>0</w:t>
      </w:r>
      <w:r>
        <w:rPr>
          <w:szCs w:val="28"/>
        </w:rPr>
        <w:t xml:space="preserve">15 № 1351 «О размещении нестационарных торговых объектов </w:t>
      </w:r>
      <w:r>
        <w:rPr>
          <w:szCs w:val="28"/>
        </w:rPr>
        <w:br/>
        <w:t>на территории города Ростова-на-Дону» (ред. от 09.10.2</w:t>
      </w:r>
      <w:r w:rsidR="0005170E">
        <w:rPr>
          <w:szCs w:val="28"/>
        </w:rPr>
        <w:t>0</w:t>
      </w:r>
      <w:r>
        <w:rPr>
          <w:szCs w:val="28"/>
        </w:rPr>
        <w:t>18) следующие изменения:</w:t>
      </w:r>
    </w:p>
    <w:p w:rsidR="007375CE" w:rsidRDefault="007375CE" w:rsidP="00EB340E">
      <w:pPr>
        <w:autoSpaceDE w:val="0"/>
        <w:autoSpaceDN w:val="0"/>
        <w:adjustRightInd w:val="0"/>
        <w:ind w:firstLine="709"/>
        <w:jc w:val="both"/>
      </w:pPr>
      <w:r>
        <w:t>1.1.  В наименовании постановления слова «города Ростова-на-Дону» заменить словами «муниципального образования «Город Ростов-на-Дону».</w:t>
      </w:r>
    </w:p>
    <w:p w:rsidR="007375CE" w:rsidRDefault="007375CE" w:rsidP="00EB340E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1.2.  Приложение № 1 </w:t>
      </w:r>
      <w:r w:rsidR="00D46744">
        <w:t xml:space="preserve">к постановлению Администрации города </w:t>
      </w:r>
      <w:r w:rsidR="00D46744">
        <w:br/>
        <w:t xml:space="preserve">Ростова-на-Дону от 30.12.2015 № 1351 </w:t>
      </w:r>
      <w:r>
        <w:t xml:space="preserve">изложить согласно приложению </w:t>
      </w:r>
      <w:r w:rsidR="00D46744">
        <w:br/>
      </w:r>
      <w:r w:rsidR="003B0340">
        <w:t xml:space="preserve">№ 1 </w:t>
      </w:r>
      <w:r>
        <w:t>к настоящему постановлению</w:t>
      </w:r>
      <w:r w:rsidR="003B0340">
        <w:t>.</w:t>
      </w:r>
    </w:p>
    <w:p w:rsidR="00770947" w:rsidRDefault="003B0340" w:rsidP="00770947">
      <w:pPr>
        <w:autoSpaceDE w:val="0"/>
        <w:autoSpaceDN w:val="0"/>
        <w:adjustRightInd w:val="0"/>
        <w:ind w:firstLine="709"/>
        <w:jc w:val="both"/>
      </w:pPr>
      <w:r>
        <w:t>1.3.  </w:t>
      </w:r>
      <w:r w:rsidR="00770947">
        <w:t>Приложение</w:t>
      </w:r>
      <w:r>
        <w:t xml:space="preserve"> № 2 </w:t>
      </w:r>
      <w:r w:rsidR="00D46744">
        <w:t xml:space="preserve">к постановлению Администрации города </w:t>
      </w:r>
      <w:r w:rsidR="00D46744">
        <w:br/>
        <w:t xml:space="preserve">Ростова-на-Дону от 30.12.2015 № 1351 </w:t>
      </w:r>
      <w:r w:rsidR="00770947">
        <w:t xml:space="preserve">изложить согласно приложению </w:t>
      </w:r>
      <w:r w:rsidR="00770947">
        <w:br/>
        <w:t>№ 2 к настоящему постановлению.</w:t>
      </w:r>
    </w:p>
    <w:p w:rsidR="00BF0F4B" w:rsidRDefault="00BF0F4B" w:rsidP="00EB340E">
      <w:pPr>
        <w:autoSpaceDE w:val="0"/>
        <w:autoSpaceDN w:val="0"/>
        <w:adjustRightInd w:val="0"/>
        <w:ind w:firstLine="709"/>
        <w:jc w:val="both"/>
      </w:pPr>
      <w:r>
        <w:t>1.</w:t>
      </w:r>
      <w:r w:rsidR="003106BD">
        <w:t>4</w:t>
      </w:r>
      <w:r>
        <w:t xml:space="preserve">.  В приложении №4 к постановлению Администрации города </w:t>
      </w:r>
      <w:r>
        <w:br/>
        <w:t>Ростова-на-Дону от 30.12.2015 № 1351:</w:t>
      </w:r>
    </w:p>
    <w:p w:rsidR="0097702C" w:rsidRDefault="0097702C" w:rsidP="00EB340E">
      <w:pPr>
        <w:autoSpaceDE w:val="0"/>
        <w:autoSpaceDN w:val="0"/>
        <w:adjustRightInd w:val="0"/>
        <w:ind w:firstLine="709"/>
        <w:jc w:val="both"/>
      </w:pPr>
      <w:r>
        <w:t>1.</w:t>
      </w:r>
      <w:r w:rsidR="003106BD">
        <w:t>4</w:t>
      </w:r>
      <w:r>
        <w:t>.</w:t>
      </w:r>
      <w:r w:rsidR="00BF0F4B">
        <w:t>1.</w:t>
      </w:r>
      <w:r>
        <w:t xml:space="preserve">  В наименовании слова «ГОРОДА РОСТОВА-НА-ДОНУ» заменить словами «МУНИЦИПАЛЬНОГО ОБРАЗОВАНИЯ «ГОРОД </w:t>
      </w:r>
      <w:r w:rsidR="00BF0F4B">
        <w:br/>
      </w:r>
      <w:r>
        <w:t>РОСТОВ-НА-ДОНУ».</w:t>
      </w:r>
    </w:p>
    <w:p w:rsidR="00BF0F4B" w:rsidRDefault="00BF0F4B" w:rsidP="00EB340E">
      <w:pPr>
        <w:autoSpaceDE w:val="0"/>
        <w:autoSpaceDN w:val="0"/>
        <w:adjustRightInd w:val="0"/>
        <w:ind w:firstLine="709"/>
        <w:jc w:val="both"/>
      </w:pPr>
      <w:r>
        <w:t>1.</w:t>
      </w:r>
      <w:r w:rsidR="003106BD">
        <w:t>4</w:t>
      </w:r>
      <w:r>
        <w:t>.2</w:t>
      </w:r>
      <w:r w:rsidRPr="00933ABA">
        <w:t>.  </w:t>
      </w:r>
      <w:r w:rsidR="00933ABA" w:rsidRPr="00933ABA">
        <w:t>С</w:t>
      </w:r>
      <w:r>
        <w:t>лова «администрации района» заменить словами «Управления торговли и бытового обслуживания».</w:t>
      </w:r>
    </w:p>
    <w:p w:rsidR="00933ABA" w:rsidRDefault="00AB0C8E" w:rsidP="00AB0C8E">
      <w:pPr>
        <w:autoSpaceDE w:val="0"/>
        <w:autoSpaceDN w:val="0"/>
        <w:adjustRightInd w:val="0"/>
        <w:ind w:firstLine="709"/>
        <w:jc w:val="both"/>
      </w:pPr>
      <w:r>
        <w:t>1.</w:t>
      </w:r>
      <w:r w:rsidR="003106BD">
        <w:t>5</w:t>
      </w:r>
      <w:r>
        <w:t>. П</w:t>
      </w:r>
      <w:r w:rsidR="00F16FD4">
        <w:t>риложени</w:t>
      </w:r>
      <w:r>
        <w:t>е</w:t>
      </w:r>
      <w:r w:rsidR="00F16FD4">
        <w:t xml:space="preserve"> № 5 к постановлению Администрации города </w:t>
      </w:r>
      <w:r w:rsidR="00F16FD4">
        <w:br/>
      </w:r>
      <w:r>
        <w:t>Ростова-на-Дону от 30.12.2015 № 1351 признать утратившим силу.</w:t>
      </w:r>
    </w:p>
    <w:p w:rsidR="00933ABA" w:rsidRDefault="00933ABA" w:rsidP="00EB340E">
      <w:pPr>
        <w:autoSpaceDE w:val="0"/>
        <w:autoSpaceDN w:val="0"/>
        <w:adjustRightInd w:val="0"/>
        <w:ind w:firstLine="709"/>
        <w:jc w:val="both"/>
      </w:pPr>
      <w:r>
        <w:t>1.</w:t>
      </w:r>
      <w:r w:rsidR="003106BD">
        <w:t>6</w:t>
      </w:r>
      <w:r>
        <w:t xml:space="preserve">.  Приложение № 6 к постановлению Администрации города </w:t>
      </w:r>
      <w:r>
        <w:br/>
        <w:t>Ростова-на-Дону от 30.12.2015 № 1351 признать утратившим силу.</w:t>
      </w:r>
    </w:p>
    <w:p w:rsidR="00AF16C6" w:rsidRPr="00933ABA" w:rsidRDefault="00AF16C6" w:rsidP="00EB340E">
      <w:pPr>
        <w:autoSpaceDE w:val="0"/>
        <w:autoSpaceDN w:val="0"/>
        <w:adjustRightInd w:val="0"/>
        <w:ind w:firstLine="709"/>
        <w:jc w:val="both"/>
      </w:pPr>
      <w:r>
        <w:t>1.</w:t>
      </w:r>
      <w:r w:rsidR="003106BD">
        <w:t>7</w:t>
      </w:r>
      <w:r>
        <w:t xml:space="preserve">.  Дополнить приложением № 7 к постановлению Администрации города Ростова-на-Дону от 30.12.2015 № 1351 согласно приложению </w:t>
      </w:r>
      <w:r>
        <w:br/>
        <w:t>№ </w:t>
      </w:r>
      <w:r w:rsidR="00332CD4">
        <w:t>3</w:t>
      </w:r>
      <w:r>
        <w:t xml:space="preserve"> к настоящему постановлению.</w:t>
      </w:r>
    </w:p>
    <w:p w:rsidR="00003400" w:rsidRPr="00F21F87" w:rsidRDefault="003B0340" w:rsidP="008355C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03400" w:rsidRPr="00F21F87">
        <w:rPr>
          <w:szCs w:val="28"/>
        </w:rPr>
        <w:t xml:space="preserve">.  Постановление </w:t>
      </w:r>
      <w:r w:rsidR="00003400">
        <w:rPr>
          <w:szCs w:val="28"/>
        </w:rPr>
        <w:t>вступает в силу со дня его официального опубликования</w:t>
      </w:r>
      <w:r w:rsidR="00003400" w:rsidRPr="00F21F87">
        <w:rPr>
          <w:szCs w:val="28"/>
        </w:rPr>
        <w:t xml:space="preserve"> в городской газете «Ростов официальный»</w:t>
      </w:r>
      <w:r w:rsidR="00003400">
        <w:rPr>
          <w:szCs w:val="28"/>
        </w:rPr>
        <w:t>.</w:t>
      </w:r>
    </w:p>
    <w:p w:rsidR="00003400" w:rsidRPr="00F21F87" w:rsidRDefault="003B0340" w:rsidP="008355C7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="00003400" w:rsidRPr="00F21F87">
        <w:rPr>
          <w:szCs w:val="28"/>
        </w:rPr>
        <w:t xml:space="preserve">.  Контроль за выполнением постановления возложить на заместителя главы Администрации города Ростова-на-Дону по </w:t>
      </w:r>
      <w:r w:rsidR="00003400">
        <w:rPr>
          <w:szCs w:val="28"/>
        </w:rPr>
        <w:t>экономике</w:t>
      </w:r>
      <w:r w:rsidR="003106BD">
        <w:rPr>
          <w:szCs w:val="28"/>
        </w:rPr>
        <w:t xml:space="preserve"> Логвиненко А.В.</w:t>
      </w:r>
    </w:p>
    <w:p w:rsidR="00F806D9" w:rsidRDefault="00F806D9">
      <w:pPr>
        <w:pStyle w:val="ConsPlusNormal"/>
        <w:jc w:val="both"/>
      </w:pPr>
    </w:p>
    <w:p w:rsidR="00A03DC9" w:rsidRDefault="00A03DC9">
      <w:pPr>
        <w:pStyle w:val="ConsPlusNormal"/>
        <w:jc w:val="both"/>
      </w:pPr>
    </w:p>
    <w:p w:rsidR="00A03DC9" w:rsidRDefault="00A03DC9">
      <w:pPr>
        <w:pStyle w:val="ConsPlusNormal"/>
        <w:jc w:val="both"/>
      </w:pPr>
    </w:p>
    <w:tbl>
      <w:tblPr>
        <w:tblW w:w="5074" w:type="pct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3513"/>
        <w:gridCol w:w="2380"/>
      </w:tblGrid>
      <w:tr w:rsidR="00A03DC9" w:rsidRPr="005B4EC7" w:rsidTr="008355C7">
        <w:tc>
          <w:tcPr>
            <w:tcW w:w="1987" w:type="pct"/>
          </w:tcPr>
          <w:p w:rsidR="00A03DC9" w:rsidRPr="005B4EC7" w:rsidRDefault="00A03DC9" w:rsidP="00FA25D6">
            <w:pPr>
              <w:tabs>
                <w:tab w:val="left" w:pos="7088"/>
              </w:tabs>
              <w:ind w:left="75"/>
              <w:rPr>
                <w:szCs w:val="28"/>
              </w:rPr>
            </w:pPr>
            <w:r w:rsidRPr="005B4EC7">
              <w:rPr>
                <w:szCs w:val="28"/>
              </w:rPr>
              <w:t xml:space="preserve">Глава Администрации </w:t>
            </w:r>
          </w:p>
          <w:p w:rsidR="00A03DC9" w:rsidRPr="005B4EC7" w:rsidRDefault="00A03DC9" w:rsidP="00FA25D6">
            <w:pPr>
              <w:tabs>
                <w:tab w:val="left" w:pos="7088"/>
              </w:tabs>
              <w:ind w:left="75"/>
              <w:rPr>
                <w:szCs w:val="28"/>
              </w:rPr>
            </w:pPr>
            <w:r w:rsidRPr="005B4EC7">
              <w:rPr>
                <w:szCs w:val="28"/>
              </w:rPr>
              <w:t>города Ростова-на-Дону</w:t>
            </w:r>
          </w:p>
        </w:tc>
        <w:tc>
          <w:tcPr>
            <w:tcW w:w="1796" w:type="pct"/>
          </w:tcPr>
          <w:p w:rsidR="00A03DC9" w:rsidRPr="005B4EC7" w:rsidRDefault="00A03DC9" w:rsidP="00FA25D6">
            <w:pPr>
              <w:tabs>
                <w:tab w:val="left" w:pos="7088"/>
              </w:tabs>
              <w:ind w:left="75"/>
              <w:jc w:val="both"/>
              <w:rPr>
                <w:szCs w:val="28"/>
              </w:rPr>
            </w:pPr>
          </w:p>
        </w:tc>
        <w:tc>
          <w:tcPr>
            <w:tcW w:w="1217" w:type="pct"/>
          </w:tcPr>
          <w:p w:rsidR="00A03DC9" w:rsidRPr="005B4EC7" w:rsidRDefault="00A03DC9" w:rsidP="00FA25D6">
            <w:pPr>
              <w:tabs>
                <w:tab w:val="left" w:pos="7088"/>
              </w:tabs>
              <w:ind w:left="75"/>
              <w:rPr>
                <w:szCs w:val="28"/>
              </w:rPr>
            </w:pPr>
          </w:p>
          <w:p w:rsidR="00A03DC9" w:rsidRPr="005B4EC7" w:rsidRDefault="00A03DC9" w:rsidP="00FA25D6">
            <w:pPr>
              <w:tabs>
                <w:tab w:val="left" w:pos="7088"/>
              </w:tabs>
              <w:ind w:left="75" w:right="-69"/>
              <w:jc w:val="right"/>
              <w:rPr>
                <w:szCs w:val="28"/>
              </w:rPr>
            </w:pPr>
            <w:r w:rsidRPr="005B4EC7">
              <w:rPr>
                <w:szCs w:val="28"/>
              </w:rPr>
              <w:t>В.В. Кушнарев</w:t>
            </w:r>
          </w:p>
        </w:tc>
      </w:tr>
    </w:tbl>
    <w:p w:rsidR="00A03DC9" w:rsidRDefault="00A03DC9" w:rsidP="00F90D55">
      <w:pPr>
        <w:rPr>
          <w:rFonts w:eastAsia="Calibri"/>
          <w:sz w:val="20"/>
          <w:lang w:eastAsia="en-US"/>
        </w:rPr>
      </w:pPr>
    </w:p>
    <w:p w:rsidR="002A0950" w:rsidRDefault="002A0950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D74DEE" w:rsidRDefault="00D74DEE" w:rsidP="002A0950">
      <w:pPr>
        <w:rPr>
          <w:rFonts w:eastAsia="Calibri"/>
          <w:sz w:val="20"/>
          <w:lang w:eastAsia="en-US"/>
        </w:rPr>
      </w:pPr>
    </w:p>
    <w:p w:rsidR="00AB0C8E" w:rsidRDefault="00AB0C8E" w:rsidP="002A0950">
      <w:pPr>
        <w:rPr>
          <w:rFonts w:eastAsia="Calibri"/>
          <w:sz w:val="20"/>
          <w:lang w:eastAsia="en-US"/>
        </w:rPr>
      </w:pPr>
    </w:p>
    <w:p w:rsidR="00AB0C8E" w:rsidRDefault="00AB0C8E" w:rsidP="002A0950">
      <w:pPr>
        <w:rPr>
          <w:rFonts w:eastAsia="Calibri"/>
          <w:sz w:val="20"/>
          <w:lang w:eastAsia="en-US"/>
        </w:rPr>
      </w:pPr>
    </w:p>
    <w:p w:rsidR="00AB0C8E" w:rsidRDefault="00AB0C8E" w:rsidP="002A0950">
      <w:pPr>
        <w:rPr>
          <w:rFonts w:eastAsia="Calibri"/>
          <w:sz w:val="20"/>
          <w:lang w:eastAsia="en-US"/>
        </w:rPr>
      </w:pPr>
    </w:p>
    <w:p w:rsidR="00AB0C8E" w:rsidRDefault="00AB0C8E" w:rsidP="002A0950">
      <w:pPr>
        <w:rPr>
          <w:rFonts w:eastAsia="Calibri"/>
          <w:sz w:val="20"/>
          <w:lang w:eastAsia="en-US"/>
        </w:rPr>
      </w:pPr>
    </w:p>
    <w:p w:rsidR="00AB0C8E" w:rsidRDefault="00AB0C8E" w:rsidP="002A0950">
      <w:pPr>
        <w:rPr>
          <w:rFonts w:eastAsia="Calibri"/>
          <w:sz w:val="20"/>
          <w:lang w:eastAsia="en-US"/>
        </w:rPr>
      </w:pPr>
    </w:p>
    <w:p w:rsidR="00AB0C8E" w:rsidRDefault="00AB0C8E" w:rsidP="002A0950">
      <w:pPr>
        <w:rPr>
          <w:rFonts w:eastAsia="Calibri"/>
          <w:sz w:val="20"/>
          <w:lang w:eastAsia="en-US"/>
        </w:rPr>
      </w:pPr>
    </w:p>
    <w:p w:rsidR="00AB0C8E" w:rsidRDefault="00AB0C8E" w:rsidP="002A0950">
      <w:pPr>
        <w:rPr>
          <w:rFonts w:eastAsia="Calibri"/>
          <w:sz w:val="20"/>
          <w:lang w:eastAsia="en-US"/>
        </w:rPr>
      </w:pPr>
    </w:p>
    <w:p w:rsidR="005022D8" w:rsidRDefault="005022D8" w:rsidP="002A0950">
      <w:pPr>
        <w:rPr>
          <w:rFonts w:eastAsia="Calibri"/>
          <w:sz w:val="20"/>
          <w:lang w:eastAsia="en-US"/>
        </w:rPr>
      </w:pPr>
    </w:p>
    <w:p w:rsidR="005022D8" w:rsidRDefault="005022D8" w:rsidP="002A0950">
      <w:pPr>
        <w:rPr>
          <w:rFonts w:eastAsia="Calibri"/>
          <w:sz w:val="20"/>
          <w:lang w:eastAsia="en-US"/>
        </w:rPr>
      </w:pPr>
    </w:p>
    <w:p w:rsidR="005022D8" w:rsidRDefault="005022D8" w:rsidP="002A0950">
      <w:pPr>
        <w:rPr>
          <w:rFonts w:eastAsia="Calibri"/>
          <w:sz w:val="20"/>
          <w:lang w:eastAsia="en-US"/>
        </w:rPr>
      </w:pPr>
    </w:p>
    <w:p w:rsidR="005022D8" w:rsidRDefault="005022D8" w:rsidP="002A0950">
      <w:pPr>
        <w:rPr>
          <w:rFonts w:eastAsia="Calibri"/>
          <w:sz w:val="20"/>
          <w:lang w:eastAsia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245"/>
        <w:gridCol w:w="1389"/>
        <w:gridCol w:w="3005"/>
      </w:tblGrid>
      <w:tr w:rsidR="00850D8F" w:rsidRPr="00A856C3" w:rsidTr="00A13EFB">
        <w:tc>
          <w:tcPr>
            <w:tcW w:w="5245" w:type="dxa"/>
          </w:tcPr>
          <w:p w:rsidR="00850D8F" w:rsidRDefault="00850D8F" w:rsidP="00A13EFB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lastRenderedPageBreak/>
              <w:t>Вносит:</w:t>
            </w:r>
          </w:p>
          <w:p w:rsidR="00850D8F" w:rsidRPr="00A856C3" w:rsidRDefault="00850D8F" w:rsidP="00A13EFB">
            <w:pPr>
              <w:ind w:left="-105"/>
              <w:rPr>
                <w:szCs w:val="28"/>
              </w:rPr>
            </w:pPr>
            <w:r w:rsidRPr="00A856C3">
              <w:rPr>
                <w:szCs w:val="28"/>
              </w:rPr>
              <w:t xml:space="preserve">Начальник управления </w:t>
            </w:r>
          </w:p>
          <w:p w:rsidR="00850D8F" w:rsidRPr="00A856C3" w:rsidRDefault="00850D8F" w:rsidP="00A13EFB">
            <w:pPr>
              <w:ind w:left="-105"/>
              <w:rPr>
                <w:szCs w:val="28"/>
              </w:rPr>
            </w:pPr>
            <w:r w:rsidRPr="00A856C3">
              <w:rPr>
                <w:szCs w:val="28"/>
              </w:rPr>
              <w:t>торговли и бытового обслуживания</w:t>
            </w:r>
          </w:p>
          <w:p w:rsidR="00850D8F" w:rsidRPr="00A856C3" w:rsidRDefault="00850D8F" w:rsidP="00A13EFB">
            <w:pPr>
              <w:ind w:left="-105"/>
              <w:rPr>
                <w:szCs w:val="28"/>
              </w:rPr>
            </w:pPr>
            <w:r w:rsidRPr="00A856C3">
              <w:rPr>
                <w:szCs w:val="28"/>
              </w:rPr>
              <w:t>города Ростова-на-Дону</w:t>
            </w:r>
          </w:p>
        </w:tc>
        <w:tc>
          <w:tcPr>
            <w:tcW w:w="1389" w:type="dxa"/>
          </w:tcPr>
          <w:p w:rsidR="00850D8F" w:rsidRPr="00A856C3" w:rsidRDefault="00850D8F" w:rsidP="00A13EFB">
            <w:pPr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</w:tcPr>
          <w:p w:rsidR="00850D8F" w:rsidRDefault="00850D8F" w:rsidP="00A13EFB">
            <w:pPr>
              <w:ind w:left="-105" w:right="-114"/>
              <w:jc w:val="right"/>
              <w:rPr>
                <w:szCs w:val="28"/>
              </w:rPr>
            </w:pPr>
          </w:p>
          <w:p w:rsidR="00850D8F" w:rsidRDefault="00850D8F" w:rsidP="00A13EFB">
            <w:pPr>
              <w:ind w:left="-105" w:right="-114"/>
              <w:jc w:val="right"/>
              <w:rPr>
                <w:szCs w:val="28"/>
              </w:rPr>
            </w:pPr>
          </w:p>
          <w:p w:rsidR="00850D8F" w:rsidRDefault="00850D8F" w:rsidP="00A13EFB">
            <w:pPr>
              <w:ind w:left="-105" w:right="-114"/>
              <w:jc w:val="right"/>
              <w:rPr>
                <w:szCs w:val="28"/>
              </w:rPr>
            </w:pPr>
          </w:p>
          <w:p w:rsidR="00850D8F" w:rsidRPr="00A856C3" w:rsidRDefault="00850D8F" w:rsidP="00A13EFB">
            <w:pPr>
              <w:ind w:right="-114"/>
              <w:jc w:val="right"/>
              <w:rPr>
                <w:szCs w:val="28"/>
              </w:rPr>
            </w:pPr>
            <w:r w:rsidRPr="00A856C3">
              <w:rPr>
                <w:szCs w:val="28"/>
              </w:rPr>
              <w:t>К.М. Тихонов</w:t>
            </w:r>
          </w:p>
        </w:tc>
      </w:tr>
      <w:tr w:rsidR="00850D8F" w:rsidRPr="00A856C3" w:rsidTr="00A13EFB">
        <w:tc>
          <w:tcPr>
            <w:tcW w:w="5245" w:type="dxa"/>
          </w:tcPr>
          <w:p w:rsidR="00850D8F" w:rsidRPr="00A856C3" w:rsidRDefault="00850D8F" w:rsidP="00A13EFB">
            <w:pPr>
              <w:spacing w:line="216" w:lineRule="auto"/>
              <w:ind w:left="-105"/>
              <w:rPr>
                <w:szCs w:val="28"/>
              </w:rPr>
            </w:pPr>
          </w:p>
        </w:tc>
        <w:tc>
          <w:tcPr>
            <w:tcW w:w="1389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 w:right="-114"/>
              <w:jc w:val="right"/>
              <w:rPr>
                <w:szCs w:val="28"/>
              </w:rPr>
            </w:pPr>
          </w:p>
        </w:tc>
      </w:tr>
      <w:tr w:rsidR="00850D8F" w:rsidRPr="00A856C3" w:rsidTr="00A13EFB">
        <w:tc>
          <w:tcPr>
            <w:tcW w:w="5245" w:type="dxa"/>
          </w:tcPr>
          <w:p w:rsidR="00850D8F" w:rsidRDefault="00850D8F" w:rsidP="00A13EFB">
            <w:pPr>
              <w:spacing w:line="216" w:lineRule="auto"/>
              <w:ind w:left="-105"/>
              <w:rPr>
                <w:szCs w:val="28"/>
              </w:rPr>
            </w:pPr>
            <w:r>
              <w:rPr>
                <w:szCs w:val="28"/>
              </w:rPr>
              <w:t>Визирует:</w:t>
            </w:r>
          </w:p>
          <w:p w:rsidR="0062159F" w:rsidRPr="00A856C3" w:rsidRDefault="0062159F" w:rsidP="0062159F">
            <w:pPr>
              <w:ind w:left="-105"/>
              <w:rPr>
                <w:szCs w:val="28"/>
              </w:rPr>
            </w:pPr>
            <w:r w:rsidRPr="00A856C3">
              <w:rPr>
                <w:szCs w:val="28"/>
              </w:rPr>
              <w:t xml:space="preserve">Начальник правового </w:t>
            </w:r>
          </w:p>
          <w:p w:rsidR="0062159F" w:rsidRPr="00A856C3" w:rsidRDefault="0062159F" w:rsidP="0062159F">
            <w:pPr>
              <w:ind w:left="-105"/>
              <w:rPr>
                <w:szCs w:val="28"/>
              </w:rPr>
            </w:pPr>
            <w:r w:rsidRPr="00A856C3">
              <w:rPr>
                <w:szCs w:val="28"/>
              </w:rPr>
              <w:t>управления Администрации</w:t>
            </w:r>
          </w:p>
          <w:p w:rsidR="00850D8F" w:rsidRPr="00A856C3" w:rsidRDefault="0062159F" w:rsidP="0062159F">
            <w:pPr>
              <w:spacing w:line="216" w:lineRule="auto"/>
              <w:ind w:left="-105"/>
              <w:rPr>
                <w:szCs w:val="28"/>
              </w:rPr>
            </w:pPr>
            <w:r w:rsidRPr="00A856C3">
              <w:rPr>
                <w:szCs w:val="28"/>
              </w:rPr>
              <w:t>города Ростова-на-Дону</w:t>
            </w:r>
          </w:p>
        </w:tc>
        <w:tc>
          <w:tcPr>
            <w:tcW w:w="1389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  <w:vAlign w:val="bottom"/>
          </w:tcPr>
          <w:p w:rsidR="00850D8F" w:rsidRPr="00A856C3" w:rsidRDefault="0062159F" w:rsidP="0062159F">
            <w:pPr>
              <w:spacing w:line="216" w:lineRule="auto"/>
              <w:ind w:left="-105" w:right="-114"/>
              <w:jc w:val="right"/>
              <w:rPr>
                <w:szCs w:val="28"/>
              </w:rPr>
            </w:pPr>
            <w:r w:rsidRPr="00A856C3">
              <w:rPr>
                <w:szCs w:val="28"/>
              </w:rPr>
              <w:t>Н.А. Зусикова</w:t>
            </w:r>
            <w:r>
              <w:rPr>
                <w:szCs w:val="28"/>
              </w:rPr>
              <w:t xml:space="preserve"> </w:t>
            </w:r>
          </w:p>
        </w:tc>
      </w:tr>
      <w:tr w:rsidR="00850D8F" w:rsidRPr="00A856C3" w:rsidTr="00A13EFB">
        <w:tc>
          <w:tcPr>
            <w:tcW w:w="5245" w:type="dxa"/>
          </w:tcPr>
          <w:p w:rsidR="00850D8F" w:rsidRPr="00A856C3" w:rsidRDefault="00850D8F" w:rsidP="00A13EFB">
            <w:pPr>
              <w:spacing w:line="216" w:lineRule="auto"/>
              <w:ind w:left="-105"/>
              <w:jc w:val="both"/>
              <w:rPr>
                <w:szCs w:val="28"/>
              </w:rPr>
            </w:pPr>
          </w:p>
        </w:tc>
        <w:tc>
          <w:tcPr>
            <w:tcW w:w="1389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 w:right="-114"/>
              <w:jc w:val="right"/>
              <w:rPr>
                <w:szCs w:val="28"/>
              </w:rPr>
            </w:pPr>
          </w:p>
        </w:tc>
      </w:tr>
      <w:tr w:rsidR="00850D8F" w:rsidRPr="00A856C3" w:rsidTr="00A13EFB">
        <w:tc>
          <w:tcPr>
            <w:tcW w:w="5245" w:type="dxa"/>
          </w:tcPr>
          <w:p w:rsidR="00850D8F" w:rsidRDefault="00850D8F" w:rsidP="00A13EFB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>Согласовано:</w:t>
            </w:r>
          </w:p>
          <w:p w:rsidR="00850D8F" w:rsidRPr="00A856C3" w:rsidRDefault="0062159F" w:rsidP="0062159F">
            <w:pPr>
              <w:ind w:left="-105"/>
              <w:rPr>
                <w:szCs w:val="28"/>
              </w:rPr>
            </w:pPr>
            <w:r w:rsidRPr="00A856C3">
              <w:rPr>
                <w:szCs w:val="28"/>
              </w:rPr>
              <w:t>Заместитель главы Администрации</w:t>
            </w:r>
            <w:r w:rsidRPr="00A856C3">
              <w:rPr>
                <w:szCs w:val="28"/>
              </w:rPr>
              <w:br/>
              <w:t>города Ростова-на-Дону</w:t>
            </w:r>
            <w:r w:rsidRPr="00A856C3">
              <w:rPr>
                <w:szCs w:val="28"/>
              </w:rPr>
              <w:br/>
              <w:t xml:space="preserve">по экономике </w:t>
            </w:r>
          </w:p>
        </w:tc>
        <w:tc>
          <w:tcPr>
            <w:tcW w:w="1389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  <w:vAlign w:val="bottom"/>
          </w:tcPr>
          <w:p w:rsidR="00850D8F" w:rsidRPr="00A856C3" w:rsidRDefault="0062159F" w:rsidP="0062159F">
            <w:pPr>
              <w:spacing w:line="216" w:lineRule="auto"/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А.В. Логвиненко</w:t>
            </w:r>
          </w:p>
        </w:tc>
      </w:tr>
      <w:tr w:rsidR="00850D8F" w:rsidRPr="00A856C3" w:rsidTr="00A13EFB">
        <w:tc>
          <w:tcPr>
            <w:tcW w:w="5245" w:type="dxa"/>
          </w:tcPr>
          <w:p w:rsidR="00850D8F" w:rsidRPr="00A856C3" w:rsidRDefault="00850D8F" w:rsidP="00A13EFB">
            <w:pPr>
              <w:spacing w:line="216" w:lineRule="auto"/>
              <w:ind w:left="-105"/>
              <w:rPr>
                <w:szCs w:val="28"/>
              </w:rPr>
            </w:pPr>
          </w:p>
        </w:tc>
        <w:tc>
          <w:tcPr>
            <w:tcW w:w="1389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 w:right="-114"/>
              <w:jc w:val="right"/>
              <w:rPr>
                <w:szCs w:val="28"/>
              </w:rPr>
            </w:pPr>
          </w:p>
        </w:tc>
      </w:tr>
      <w:tr w:rsidR="0062159F" w:rsidRPr="00A856C3" w:rsidTr="00A13EFB">
        <w:tc>
          <w:tcPr>
            <w:tcW w:w="5245" w:type="dxa"/>
          </w:tcPr>
          <w:p w:rsidR="0062159F" w:rsidRDefault="0062159F" w:rsidP="00A13EFB">
            <w:pPr>
              <w:spacing w:line="216" w:lineRule="auto"/>
              <w:ind w:left="-105"/>
              <w:rPr>
                <w:szCs w:val="28"/>
              </w:rPr>
            </w:pPr>
            <w:r>
              <w:rPr>
                <w:szCs w:val="28"/>
              </w:rPr>
              <w:t>Директор Департамента</w:t>
            </w:r>
          </w:p>
          <w:p w:rsidR="0062159F" w:rsidRDefault="0062159F" w:rsidP="00A13EFB">
            <w:pPr>
              <w:spacing w:line="216" w:lineRule="auto"/>
              <w:ind w:left="-105"/>
              <w:rPr>
                <w:szCs w:val="28"/>
              </w:rPr>
            </w:pPr>
            <w:r>
              <w:rPr>
                <w:szCs w:val="28"/>
              </w:rPr>
              <w:t>имущественно-земельных отношений</w:t>
            </w:r>
          </w:p>
          <w:p w:rsidR="0062159F" w:rsidRPr="00A856C3" w:rsidRDefault="0062159F" w:rsidP="00A13EFB">
            <w:pPr>
              <w:spacing w:line="216" w:lineRule="auto"/>
              <w:ind w:left="-105"/>
              <w:rPr>
                <w:szCs w:val="28"/>
              </w:rPr>
            </w:pPr>
            <w:r>
              <w:rPr>
                <w:szCs w:val="28"/>
              </w:rPr>
              <w:t>города Ростова-на-Дону</w:t>
            </w:r>
          </w:p>
        </w:tc>
        <w:tc>
          <w:tcPr>
            <w:tcW w:w="1389" w:type="dxa"/>
            <w:vAlign w:val="bottom"/>
          </w:tcPr>
          <w:p w:rsidR="0062159F" w:rsidRPr="00A856C3" w:rsidRDefault="0062159F" w:rsidP="00A13EFB">
            <w:pPr>
              <w:spacing w:line="216" w:lineRule="auto"/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  <w:vAlign w:val="bottom"/>
          </w:tcPr>
          <w:p w:rsidR="0062159F" w:rsidRPr="00A856C3" w:rsidRDefault="0062159F" w:rsidP="00A13EFB">
            <w:pPr>
              <w:spacing w:line="216" w:lineRule="auto"/>
              <w:ind w:left="-105" w:right="-114"/>
              <w:jc w:val="right"/>
              <w:rPr>
                <w:szCs w:val="28"/>
              </w:rPr>
            </w:pPr>
            <w:r>
              <w:rPr>
                <w:szCs w:val="28"/>
              </w:rPr>
              <w:t>Е.С. Серова</w:t>
            </w:r>
          </w:p>
        </w:tc>
      </w:tr>
      <w:tr w:rsidR="0062159F" w:rsidRPr="00A856C3" w:rsidTr="00A13EFB">
        <w:tc>
          <w:tcPr>
            <w:tcW w:w="5245" w:type="dxa"/>
          </w:tcPr>
          <w:p w:rsidR="0062159F" w:rsidRPr="00A856C3" w:rsidRDefault="0062159F" w:rsidP="00A13EFB">
            <w:pPr>
              <w:spacing w:line="216" w:lineRule="auto"/>
              <w:ind w:left="-105"/>
              <w:rPr>
                <w:szCs w:val="28"/>
              </w:rPr>
            </w:pPr>
          </w:p>
        </w:tc>
        <w:tc>
          <w:tcPr>
            <w:tcW w:w="1389" w:type="dxa"/>
            <w:vAlign w:val="bottom"/>
          </w:tcPr>
          <w:p w:rsidR="0062159F" w:rsidRPr="00A856C3" w:rsidRDefault="0062159F" w:rsidP="00A13EFB">
            <w:pPr>
              <w:spacing w:line="216" w:lineRule="auto"/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  <w:vAlign w:val="bottom"/>
          </w:tcPr>
          <w:p w:rsidR="0062159F" w:rsidRPr="00A856C3" w:rsidRDefault="0062159F" w:rsidP="00A13EFB">
            <w:pPr>
              <w:spacing w:line="216" w:lineRule="auto"/>
              <w:ind w:left="-105" w:right="-114"/>
              <w:jc w:val="right"/>
              <w:rPr>
                <w:szCs w:val="28"/>
              </w:rPr>
            </w:pPr>
          </w:p>
        </w:tc>
      </w:tr>
      <w:tr w:rsidR="00850D8F" w:rsidRPr="00A856C3" w:rsidTr="00A13EFB">
        <w:trPr>
          <w:trHeight w:val="1189"/>
        </w:trPr>
        <w:tc>
          <w:tcPr>
            <w:tcW w:w="5245" w:type="dxa"/>
          </w:tcPr>
          <w:p w:rsidR="00850D8F" w:rsidRPr="00A856C3" w:rsidRDefault="00850D8F" w:rsidP="00A13EFB">
            <w:pPr>
              <w:spacing w:line="216" w:lineRule="auto"/>
              <w:ind w:left="-105"/>
              <w:rPr>
                <w:szCs w:val="28"/>
              </w:rPr>
            </w:pPr>
            <w:r w:rsidRPr="00A856C3">
              <w:rPr>
                <w:szCs w:val="28"/>
              </w:rPr>
              <w:t xml:space="preserve">Заместитель главы Администрации </w:t>
            </w:r>
            <w:r w:rsidRPr="00A856C3">
              <w:rPr>
                <w:szCs w:val="28"/>
              </w:rPr>
              <w:br/>
              <w:t xml:space="preserve">города Ростова-на-Дону </w:t>
            </w:r>
            <w:r w:rsidRPr="00A856C3">
              <w:rPr>
                <w:szCs w:val="28"/>
              </w:rPr>
              <w:br/>
              <w:t xml:space="preserve">по организационно-правовым </w:t>
            </w:r>
            <w:r w:rsidRPr="00A856C3">
              <w:rPr>
                <w:szCs w:val="28"/>
              </w:rPr>
              <w:br/>
              <w:t>и кадровым вопросам</w:t>
            </w:r>
          </w:p>
        </w:tc>
        <w:tc>
          <w:tcPr>
            <w:tcW w:w="1389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/>
              <w:jc w:val="right"/>
              <w:rPr>
                <w:szCs w:val="28"/>
              </w:rPr>
            </w:pPr>
          </w:p>
        </w:tc>
        <w:tc>
          <w:tcPr>
            <w:tcW w:w="3005" w:type="dxa"/>
            <w:vAlign w:val="bottom"/>
          </w:tcPr>
          <w:p w:rsidR="00850D8F" w:rsidRPr="00A856C3" w:rsidRDefault="00850D8F" w:rsidP="00A13EFB">
            <w:pPr>
              <w:spacing w:line="216" w:lineRule="auto"/>
              <w:ind w:left="-105" w:right="-114"/>
              <w:jc w:val="right"/>
              <w:rPr>
                <w:szCs w:val="28"/>
              </w:rPr>
            </w:pPr>
            <w:r w:rsidRPr="00A856C3">
              <w:rPr>
                <w:szCs w:val="28"/>
              </w:rPr>
              <w:t>Д.С. Мамелко</w:t>
            </w:r>
          </w:p>
        </w:tc>
      </w:tr>
    </w:tbl>
    <w:p w:rsidR="00850D8F" w:rsidRDefault="00850D8F" w:rsidP="002A0950">
      <w:pPr>
        <w:rPr>
          <w:rFonts w:eastAsia="Calibri"/>
          <w:sz w:val="20"/>
          <w:lang w:eastAsia="en-US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850D8F" w:rsidRDefault="00850D8F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</w:p>
    <w:p w:rsidR="006C4300" w:rsidRPr="00F21F87" w:rsidRDefault="006C4300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lastRenderedPageBreak/>
        <w:t>Приложение № 1</w:t>
      </w:r>
    </w:p>
    <w:p w:rsidR="006C4300" w:rsidRPr="00F21F87" w:rsidRDefault="006C4300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>к постановлению Администрации</w:t>
      </w:r>
    </w:p>
    <w:p w:rsidR="006C4300" w:rsidRPr="00F21F87" w:rsidRDefault="006C4300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>города Ростова-на-Дону</w:t>
      </w:r>
    </w:p>
    <w:p w:rsidR="006C4300" w:rsidRPr="00F21F87" w:rsidRDefault="006C4300" w:rsidP="006C4300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 xml:space="preserve">от </w:t>
      </w:r>
      <w:r>
        <w:rPr>
          <w:szCs w:val="28"/>
        </w:rPr>
        <w:t>_________</w:t>
      </w:r>
      <w:r w:rsidRPr="00F21F87">
        <w:rPr>
          <w:szCs w:val="28"/>
        </w:rPr>
        <w:t xml:space="preserve"> №</w:t>
      </w:r>
      <w:r>
        <w:rPr>
          <w:szCs w:val="28"/>
        </w:rPr>
        <w:t> ____</w:t>
      </w:r>
    </w:p>
    <w:p w:rsidR="00F806D9" w:rsidRDefault="00F806D9">
      <w:pPr>
        <w:pStyle w:val="ConsPlusNormal"/>
        <w:jc w:val="both"/>
      </w:pPr>
    </w:p>
    <w:p w:rsidR="00F806D9" w:rsidRDefault="00F806D9" w:rsidP="00383E90">
      <w:pPr>
        <w:pStyle w:val="ConsPlusTitle"/>
        <w:jc w:val="center"/>
      </w:pPr>
      <w:bookmarkStart w:id="1" w:name="P48"/>
      <w:bookmarkEnd w:id="1"/>
      <w:r>
        <w:t>ПОЛОЖЕНИЕ</w:t>
      </w:r>
    </w:p>
    <w:p w:rsidR="00F806D9" w:rsidRDefault="00F806D9" w:rsidP="00383E90">
      <w:pPr>
        <w:pStyle w:val="ConsPlusTitle"/>
        <w:jc w:val="center"/>
      </w:pPr>
      <w:r>
        <w:t>О РАЗМЕЩЕНИИ НЕСТАЦИОНАРНЫХ ТОРГОВЫХ ОБЪЕКТОВ</w:t>
      </w:r>
    </w:p>
    <w:p w:rsidR="00383E90" w:rsidRDefault="00383E90" w:rsidP="00383E9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383E90">
        <w:rPr>
          <w:b/>
        </w:rPr>
        <w:t xml:space="preserve">НА ТЕРРИТОРИИ </w:t>
      </w:r>
      <w:r w:rsidRPr="00383E90">
        <w:rPr>
          <w:rFonts w:eastAsiaTheme="minorHAnsi"/>
          <w:b/>
          <w:szCs w:val="28"/>
          <w:lang w:eastAsia="en-US"/>
        </w:rPr>
        <w:t>МУНИЦИПАЛЬНОГО ОБРАЗОВАНИЯ</w:t>
      </w:r>
    </w:p>
    <w:p w:rsidR="00383E90" w:rsidRPr="00383E90" w:rsidRDefault="00383E90" w:rsidP="00383E90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«</w:t>
      </w:r>
      <w:r w:rsidRPr="00383E90">
        <w:rPr>
          <w:rFonts w:eastAsiaTheme="minorHAnsi"/>
          <w:b/>
          <w:szCs w:val="28"/>
          <w:lang w:eastAsia="en-US"/>
        </w:rPr>
        <w:t>Г</w:t>
      </w:r>
      <w:r>
        <w:rPr>
          <w:rFonts w:eastAsiaTheme="minorHAnsi"/>
          <w:b/>
          <w:szCs w:val="28"/>
          <w:lang w:eastAsia="en-US"/>
        </w:rPr>
        <w:t>ОРОД РОСТОВ-НА-ДОНУ»</w:t>
      </w:r>
    </w:p>
    <w:p w:rsidR="00F806D9" w:rsidRDefault="00F806D9">
      <w:pPr>
        <w:pStyle w:val="ConsPlusNormal"/>
        <w:jc w:val="both"/>
      </w:pPr>
    </w:p>
    <w:p w:rsidR="00F806D9" w:rsidRDefault="006C4300">
      <w:pPr>
        <w:pStyle w:val="ConsPlusNormal"/>
        <w:jc w:val="center"/>
        <w:outlineLvl w:val="1"/>
      </w:pPr>
      <w:r>
        <w:t>I.  </w:t>
      </w:r>
      <w:r w:rsidR="00F806D9">
        <w:t>Общие положения</w:t>
      </w:r>
    </w:p>
    <w:p w:rsidR="00F806D9" w:rsidRDefault="00F806D9">
      <w:pPr>
        <w:pStyle w:val="ConsPlusNormal"/>
        <w:jc w:val="both"/>
      </w:pPr>
    </w:p>
    <w:p w:rsidR="00383E90" w:rsidRDefault="006C4300" w:rsidP="00C3065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30655">
        <w:t>1.1.  </w:t>
      </w:r>
      <w:r w:rsidR="00F806D9" w:rsidRPr="00C30655">
        <w:t xml:space="preserve">Настоящее Положение определяет порядок размещения </w:t>
      </w:r>
      <w:r w:rsidR="00C30655" w:rsidRPr="00C30655">
        <w:rPr>
          <w:rFonts w:eastAsiaTheme="minorHAnsi"/>
          <w:szCs w:val="28"/>
          <w:lang w:eastAsia="en-US"/>
        </w:rPr>
        <w:t xml:space="preserve">нестационарных торговых объектов: торговых объектов, представляющих собой временные сооружения или временные конструкции, не связанные прочно </w:t>
      </w:r>
      <w:r w:rsidR="003B4B4C">
        <w:rPr>
          <w:rFonts w:eastAsiaTheme="minorHAnsi"/>
          <w:szCs w:val="28"/>
          <w:lang w:eastAsia="en-US"/>
        </w:rPr>
        <w:br/>
      </w:r>
      <w:r w:rsidR="00C30655" w:rsidRPr="00C30655">
        <w:rPr>
          <w:rFonts w:eastAsiaTheme="minorHAnsi"/>
          <w:szCs w:val="28"/>
          <w:lang w:eastAsia="en-US"/>
        </w:rPr>
        <w:t>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</w:t>
      </w:r>
      <w:r w:rsidR="006735E5">
        <w:rPr>
          <w:rFonts w:eastAsiaTheme="minorHAnsi"/>
          <w:szCs w:val="28"/>
          <w:lang w:eastAsia="en-US"/>
        </w:rPr>
        <w:t>ые</w:t>
      </w:r>
      <w:r w:rsidR="00C30655" w:rsidRPr="00C30655">
        <w:rPr>
          <w:rFonts w:eastAsiaTheme="minorHAnsi"/>
          <w:szCs w:val="28"/>
          <w:lang w:eastAsia="en-US"/>
        </w:rPr>
        <w:t xml:space="preserve"> сооружени</w:t>
      </w:r>
      <w:r w:rsidR="006735E5">
        <w:rPr>
          <w:rFonts w:eastAsiaTheme="minorHAnsi"/>
          <w:szCs w:val="28"/>
          <w:lang w:eastAsia="en-US"/>
        </w:rPr>
        <w:t>я</w:t>
      </w:r>
      <w:r w:rsidR="00C30655" w:rsidRPr="00C30655">
        <w:rPr>
          <w:rFonts w:eastAsiaTheme="minorHAnsi"/>
          <w:szCs w:val="28"/>
          <w:lang w:eastAsia="en-US"/>
        </w:rPr>
        <w:t xml:space="preserve"> </w:t>
      </w:r>
      <w:r w:rsidR="00F806D9" w:rsidRPr="00C30655">
        <w:t>(далее</w:t>
      </w:r>
      <w:r w:rsidR="003B4B4C">
        <w:t> – </w:t>
      </w:r>
      <w:r w:rsidR="00F806D9" w:rsidRPr="00C30655">
        <w:t xml:space="preserve">НТО) </w:t>
      </w:r>
      <w:r w:rsidR="00B72710" w:rsidRPr="00C30655">
        <w:rPr>
          <w:rFonts w:eastAsiaTheme="minorHAnsi"/>
          <w:szCs w:val="28"/>
          <w:lang w:eastAsia="en-US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собственности,</w:t>
      </w:r>
      <w:r w:rsidR="00F806D9" w:rsidRPr="00C30655">
        <w:t xml:space="preserve"> площадью, не превышающей </w:t>
      </w:r>
      <w:r w:rsidR="00F806D9" w:rsidRPr="00600BE8">
        <w:t>99</w:t>
      </w:r>
      <w:r w:rsidR="00F806D9" w:rsidRPr="00B72710">
        <w:t xml:space="preserve"> квадратных метров включительно, на основании договоров о размещении НТО сроком до </w:t>
      </w:r>
      <w:r w:rsidR="0088679C">
        <w:t>10</w:t>
      </w:r>
      <w:r w:rsidR="00F806D9" w:rsidRPr="00B72710">
        <w:t xml:space="preserve"> лет в соответствии со</w:t>
      </w:r>
      <w:r w:rsidR="00F806D9" w:rsidRPr="00FA25D6">
        <w:rPr>
          <w:color w:val="FF0000"/>
        </w:rPr>
        <w:t xml:space="preserve"> </w:t>
      </w:r>
      <w:r w:rsidR="00383E90">
        <w:rPr>
          <w:rFonts w:eastAsiaTheme="minorHAnsi"/>
          <w:szCs w:val="28"/>
          <w:lang w:eastAsia="en-US"/>
        </w:rPr>
        <w:t xml:space="preserve">схемой размещения нестационарных торговых объектов на территории муниципального образования </w:t>
      </w:r>
      <w:r w:rsidR="00B72710">
        <w:rPr>
          <w:rFonts w:eastAsiaTheme="minorHAnsi"/>
          <w:szCs w:val="28"/>
          <w:lang w:eastAsia="en-US"/>
        </w:rPr>
        <w:br/>
      </w:r>
      <w:r w:rsidR="00383E90">
        <w:rPr>
          <w:rFonts w:eastAsiaTheme="minorHAnsi"/>
          <w:szCs w:val="28"/>
          <w:lang w:eastAsia="en-US"/>
        </w:rPr>
        <w:t>«Город Ростов-на-Дону» (далее</w:t>
      </w:r>
      <w:r w:rsidR="003B4B4C">
        <w:t> – </w:t>
      </w:r>
      <w:r w:rsidR="00383E90">
        <w:rPr>
          <w:rFonts w:eastAsiaTheme="minorHAnsi"/>
          <w:szCs w:val="28"/>
          <w:lang w:eastAsia="en-US"/>
        </w:rPr>
        <w:t>схема размещения НТО).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Договоры о размещении НТО заключаются по результатам Конкурса, проведенного в порядке, установленном настоящим Положением, либо </w:t>
      </w:r>
      <w:r w:rsidR="00FA25D6">
        <w:br/>
      </w:r>
      <w:r>
        <w:t xml:space="preserve">без проведения Конкурса для размещения НТО в случаях, предусмотренных </w:t>
      </w:r>
      <w:hyperlink r:id="rId13" w:history="1">
        <w:r w:rsidRPr="002E157A">
          <w:t>пунктом 2.2</w:t>
        </w:r>
      </w:hyperlink>
      <w:r>
        <w:t xml:space="preserve"> постановления Правительства Ростовской области от 18.09.2015 </w:t>
      </w:r>
      <w:r w:rsidR="006C4300">
        <w:t>№ 583 «</w:t>
      </w:r>
      <w:r>
        <w:t xml:space="preserve">О некоторых вопросах, связанных с размещением нестационарных торговых объектов на землях или земельных участках, находящихся </w:t>
      </w:r>
      <w:r w:rsidR="007E7690">
        <w:br/>
      </w:r>
      <w:r>
        <w:t>в муниципальной собственности, а также на землях или земельных участках, государственная собственн</w:t>
      </w:r>
      <w:r w:rsidR="006C4300">
        <w:t>ость на которые не разграничена»</w:t>
      </w:r>
      <w:r>
        <w:t>.</w:t>
      </w:r>
    </w:p>
    <w:p w:rsidR="00FA25D6" w:rsidRDefault="00FA25D6" w:rsidP="00FA25D6">
      <w:pPr>
        <w:pStyle w:val="ConsPlusNormal"/>
        <w:ind w:firstLine="709"/>
        <w:contextualSpacing/>
        <w:jc w:val="both"/>
      </w:pPr>
      <w:r>
        <w:t>1.</w:t>
      </w:r>
      <w:r w:rsidR="003C048E">
        <w:t>2</w:t>
      </w:r>
      <w:r>
        <w:t xml:space="preserve">.  К </w:t>
      </w:r>
      <w:r w:rsidR="00862A53">
        <w:t>постоянно действующим</w:t>
      </w:r>
      <w:r>
        <w:t xml:space="preserve"> НТО относятся:</w:t>
      </w:r>
    </w:p>
    <w:p w:rsidR="00FA25D6" w:rsidRDefault="00FA25D6" w:rsidP="00FA25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автомагазин (торговый автофургон, автолавка)</w:t>
      </w:r>
      <w:r w:rsidR="003B4B4C">
        <w:t> – </w:t>
      </w:r>
      <w:r>
        <w:rPr>
          <w:rFonts w:eastAsiaTheme="minorHAnsi"/>
          <w:szCs w:val="28"/>
          <w:lang w:eastAsia="en-US"/>
        </w:rPr>
        <w:t xml:space="preserve">нестационарный </w:t>
      </w:r>
      <w:r w:rsidR="003C048E">
        <w:rPr>
          <w:rFonts w:eastAsiaTheme="minorHAnsi"/>
          <w:szCs w:val="28"/>
          <w:lang w:eastAsia="en-US"/>
        </w:rPr>
        <w:t xml:space="preserve">передвижной </w:t>
      </w:r>
      <w:r>
        <w:rPr>
          <w:rFonts w:eastAsiaTheme="minorHAnsi"/>
          <w:szCs w:val="28"/>
          <w:lang w:eastAsia="en-US"/>
        </w:rPr>
        <w:t xml:space="preserve">торговый объект, представляющий собой автотранспортное </w:t>
      </w:r>
      <w:r w:rsidR="003C048E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или транспортное средство (прицеп, полуприцеп) с размещенным в кузове торговым оборудованием, при условии образования в результате его остановки </w:t>
      </w:r>
      <w:r w:rsidR="003B4B4C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(или установки) одного или нескольких рабочих мест продавцов, на котором(ых) осуществляют предложение товаров, их отпуск и расчет с покупателями;</w:t>
      </w:r>
    </w:p>
    <w:p w:rsidR="00FA25D6" w:rsidRDefault="00FA25D6" w:rsidP="00FA25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автоцистерна</w:t>
      </w:r>
      <w:r w:rsidR="003B4B4C">
        <w:t> – </w:t>
      </w:r>
      <w:r>
        <w:rPr>
          <w:rFonts w:eastAsiaTheme="minorHAnsi"/>
          <w:szCs w:val="28"/>
          <w:lang w:eastAsia="en-US"/>
        </w:rPr>
        <w:t xml:space="preserve">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</w:t>
      </w:r>
      <w:r>
        <w:rPr>
          <w:rFonts w:eastAsiaTheme="minorHAnsi"/>
          <w:szCs w:val="28"/>
          <w:lang w:eastAsia="en-US"/>
        </w:rPr>
        <w:br/>
        <w:t>для осуществления развозной торговли жидкими товарами в розлив (молоком, квасом и др.), живой рыбой и другими гидробионтами (ракообразными, моллюскамии пр.);</w:t>
      </w:r>
    </w:p>
    <w:p w:rsidR="00FA25D6" w:rsidRDefault="00FA25D6" w:rsidP="00FA25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киоск</w:t>
      </w:r>
      <w:r w:rsidR="003B4B4C">
        <w:t> – </w:t>
      </w:r>
      <w:r>
        <w:rPr>
          <w:rFonts w:eastAsiaTheme="minorHAnsi"/>
          <w:szCs w:val="28"/>
          <w:lang w:eastAsia="en-US"/>
        </w:rP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DB3887" w:rsidRDefault="00DB3887" w:rsidP="008331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летнее кафе (круглогодичного функционирования) – специально </w:t>
      </w:r>
      <w:r>
        <w:t xml:space="preserve">оборудованный </w:t>
      </w:r>
      <w:r>
        <w:rPr>
          <w:rFonts w:eastAsiaTheme="minorHAnsi"/>
          <w:szCs w:val="28"/>
          <w:lang w:eastAsia="en-US"/>
        </w:rPr>
        <w:t xml:space="preserve">земельный участок (часть земельного участка), </w:t>
      </w:r>
      <w:r>
        <w:t>предназначенный(ая) для дополнительного обслуживания и обеспечения отдыха потребителей в стационарных предприятиях общественного питания, быстрого обслуживания</w:t>
      </w:r>
      <w:r w:rsidR="008331A8">
        <w:t xml:space="preserve">, при эксплуатации которого </w:t>
      </w:r>
      <w:r w:rsidR="008331A8">
        <w:rPr>
          <w:color w:val="000000"/>
          <w:szCs w:val="28"/>
        </w:rPr>
        <w:t>д</w:t>
      </w:r>
      <w:r w:rsidR="008331A8" w:rsidRPr="00363C3A">
        <w:rPr>
          <w:color w:val="000000"/>
          <w:szCs w:val="28"/>
        </w:rPr>
        <w:t xml:space="preserve">емонтаж элементов оборудования, </w:t>
      </w:r>
      <w:r w:rsidR="008331A8">
        <w:rPr>
          <w:color w:val="000000"/>
          <w:szCs w:val="28"/>
        </w:rPr>
        <w:br/>
      </w:r>
      <w:r w:rsidR="008331A8" w:rsidRPr="00363C3A">
        <w:rPr>
          <w:color w:val="000000"/>
          <w:szCs w:val="28"/>
        </w:rPr>
        <w:t>а также сборно-разборных (легковозводимых) конструкций</w:t>
      </w:r>
      <w:r w:rsidR="008331A8">
        <w:rPr>
          <w:color w:val="000000"/>
          <w:szCs w:val="28"/>
        </w:rPr>
        <w:t xml:space="preserve"> не производится;</w:t>
      </w:r>
    </w:p>
    <w:p w:rsidR="00FA25D6" w:rsidRDefault="00FA25D6" w:rsidP="00FA25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торговая галерея</w:t>
      </w:r>
      <w:r w:rsidR="003B4B4C">
        <w:t> – </w:t>
      </w:r>
      <w:r>
        <w:rPr>
          <w:rFonts w:eastAsiaTheme="minorHAnsi"/>
          <w:szCs w:val="28"/>
          <w:lang w:eastAsia="en-US"/>
        </w:rPr>
        <w:t xml:space="preserve">нестационарный торговый объект, выполненный </w:t>
      </w:r>
      <w:r>
        <w:rPr>
          <w:rFonts w:eastAsiaTheme="minorHAnsi"/>
          <w:szCs w:val="28"/>
          <w:lang w:eastAsia="en-US"/>
        </w:rPr>
        <w:br/>
        <w:t xml:space="preserve">в едином архитектурном стиле, состоящий из совокупности, но не более пяти </w:t>
      </w:r>
      <w:r>
        <w:rPr>
          <w:rFonts w:eastAsiaTheme="minorHAnsi"/>
          <w:szCs w:val="28"/>
          <w:lang w:eastAsia="en-US"/>
        </w:rPr>
        <w:br/>
        <w:t>(в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светопрозрачной кровлей, не несущей теплоизоляционную функцию;</w:t>
      </w:r>
    </w:p>
    <w:p w:rsidR="00FA25D6" w:rsidRDefault="00FA25D6" w:rsidP="00FA25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торговая палатка</w:t>
      </w:r>
      <w:r w:rsidR="003B4B4C">
        <w:t> – </w:t>
      </w:r>
      <w:r>
        <w:rPr>
          <w:rFonts w:eastAsiaTheme="minorHAnsi"/>
          <w:szCs w:val="28"/>
          <w:lang w:eastAsia="en-US"/>
        </w:rPr>
        <w:t>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FA25D6" w:rsidRDefault="00FA25D6" w:rsidP="00FA25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торговый автомат (вендинговый автомат)</w:t>
      </w:r>
      <w:r w:rsidR="003B4B4C">
        <w:t> – </w:t>
      </w:r>
      <w:r>
        <w:rPr>
          <w:rFonts w:eastAsiaTheme="minorHAnsi"/>
          <w:szCs w:val="28"/>
          <w:lang w:eastAsia="en-US"/>
        </w:rPr>
        <w:t xml:space="preserve">нестационарный торговый объект, представляющий собой техническое устройство, предназначенное </w:t>
      </w:r>
      <w:r>
        <w:rPr>
          <w:rFonts w:eastAsiaTheme="minorHAnsi"/>
          <w:szCs w:val="28"/>
          <w:lang w:eastAsia="en-US"/>
        </w:rPr>
        <w:br/>
        <w:t xml:space="preserve">для автоматизации процессов продажи, оплаты и выдачи штучных товаров </w:t>
      </w:r>
      <w:r>
        <w:rPr>
          <w:rFonts w:eastAsiaTheme="minorHAnsi"/>
          <w:szCs w:val="28"/>
          <w:lang w:eastAsia="en-US"/>
        </w:rPr>
        <w:br/>
        <w:t>в потребительской упаковке в месте нахождения устройства без участия продавца;</w:t>
      </w:r>
    </w:p>
    <w:p w:rsidR="00FA25D6" w:rsidRDefault="00FA25D6" w:rsidP="00FA25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торговый павильон</w:t>
      </w:r>
      <w:r w:rsidR="003B4B4C">
        <w:t> – </w:t>
      </w:r>
      <w:r>
        <w:rPr>
          <w:rFonts w:eastAsiaTheme="minorHAnsi"/>
          <w:szCs w:val="28"/>
          <w:lang w:eastAsia="en-US"/>
        </w:rPr>
        <w:t xml:space="preserve">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</w:t>
      </w:r>
      <w:r>
        <w:rPr>
          <w:rFonts w:eastAsiaTheme="minorHAnsi"/>
          <w:szCs w:val="28"/>
          <w:lang w:eastAsia="en-US"/>
        </w:rPr>
        <w:br/>
        <w:t>зал и рассчитанное на одно или несколько рабочих мест продавцов. Павильон может иметь помещения для хранения товарного запаса.</w:t>
      </w:r>
    </w:p>
    <w:p w:rsidR="00862A53" w:rsidRDefault="00862A53" w:rsidP="00862A53">
      <w:pPr>
        <w:pStyle w:val="ConsPlusNormal"/>
        <w:ind w:firstLine="709"/>
        <w:contextualSpacing/>
        <w:jc w:val="both"/>
      </w:pPr>
      <w:r>
        <w:t xml:space="preserve">1.3.  К сезонным НТО относятся: </w:t>
      </w:r>
    </w:p>
    <w:p w:rsidR="002E5D9D" w:rsidRDefault="002E5D9D" w:rsidP="002E5D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автодром и картинг – аттракционы, в которых пассажирские модули могут свободно перемещаться вне направляющих движения в огороженном (ограниченном) </w:t>
      </w:r>
      <w:r w:rsidR="00917F5F">
        <w:rPr>
          <w:rFonts w:eastAsiaTheme="minorHAnsi"/>
          <w:szCs w:val="28"/>
          <w:lang w:eastAsia="en-US"/>
        </w:rPr>
        <w:t xml:space="preserve">и неогороженном (неограниченном) </w:t>
      </w:r>
      <w:r>
        <w:rPr>
          <w:rFonts w:eastAsiaTheme="minorHAnsi"/>
          <w:szCs w:val="28"/>
          <w:lang w:eastAsia="en-US"/>
        </w:rPr>
        <w:t>пространстве;</w:t>
      </w:r>
    </w:p>
    <w:p w:rsidR="002E5D9D" w:rsidRDefault="002E5D9D" w:rsidP="002E5D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аттракцион – оборудование, которое предназначено для развлечения пассажиров во время движения, включая биомеханические воздействия;</w:t>
      </w:r>
    </w:p>
    <w:p w:rsidR="002E5D9D" w:rsidRDefault="002E5D9D" w:rsidP="002E5D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аттракцион водный немеханизированный – аттракцион с использованием воды для аквапарков, бассейнов и водоемов;</w:t>
      </w:r>
    </w:p>
    <w:p w:rsidR="002E5D9D" w:rsidRDefault="002E5D9D" w:rsidP="002E5D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аттракцион для детей – аттракцион, специально спроектированный </w:t>
      </w:r>
      <w:r>
        <w:rPr>
          <w:rFonts w:eastAsiaTheme="minorHAnsi"/>
          <w:szCs w:val="28"/>
          <w:lang w:eastAsia="en-US"/>
        </w:rPr>
        <w:br/>
        <w:t>для развлечения детей (ростом от 90 до 160 см);</w:t>
      </w:r>
    </w:p>
    <w:p w:rsidR="002E5D9D" w:rsidRDefault="002E5D9D" w:rsidP="002E5D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аттракцион надувной – аттракцион, конструкция которого состоит </w:t>
      </w:r>
      <w:r>
        <w:rPr>
          <w:rFonts w:eastAsiaTheme="minorHAnsi"/>
          <w:szCs w:val="28"/>
          <w:lang w:eastAsia="en-US"/>
        </w:rPr>
        <w:br/>
        <w:t xml:space="preserve">из одной или нескольких оболочек, соединенных между собой </w:t>
      </w:r>
      <w:r>
        <w:rPr>
          <w:rFonts w:eastAsiaTheme="minorHAnsi"/>
          <w:szCs w:val="28"/>
          <w:lang w:eastAsia="en-US"/>
        </w:rPr>
        <w:br/>
        <w:t>и поддерживаемых избыточным давлением нагнетаемого воздуха;</w:t>
      </w:r>
    </w:p>
    <w:p w:rsidR="00862A53" w:rsidRDefault="00862A53" w:rsidP="00862A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бахчевой развал</w:t>
      </w:r>
      <w:r>
        <w:t> – </w:t>
      </w:r>
      <w:r>
        <w:rPr>
          <w:rFonts w:eastAsiaTheme="minorHAnsi"/>
          <w:szCs w:val="28"/>
          <w:lang w:eastAsia="en-US"/>
        </w:rPr>
        <w:t>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62A53" w:rsidRDefault="00862A53" w:rsidP="00862A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елочный базар</w:t>
      </w:r>
      <w:r>
        <w:t> – </w:t>
      </w:r>
      <w:r>
        <w:rPr>
          <w:rFonts w:eastAsiaTheme="minorHAnsi"/>
          <w:szCs w:val="28"/>
          <w:lang w:eastAsia="en-US"/>
        </w:rPr>
        <w:t>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956C38" w:rsidRDefault="00DB3887" w:rsidP="008331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летнее кафе</w:t>
      </w:r>
      <w:r w:rsidR="00956C38">
        <w:rPr>
          <w:rFonts w:eastAsiaTheme="minorHAnsi"/>
          <w:szCs w:val="28"/>
          <w:lang w:eastAsia="en-US"/>
        </w:rPr>
        <w:t xml:space="preserve"> – специально </w:t>
      </w:r>
      <w:r w:rsidR="00956C38">
        <w:t xml:space="preserve">оборудованный </w:t>
      </w:r>
      <w:r w:rsidR="00956C38">
        <w:rPr>
          <w:rFonts w:eastAsiaTheme="minorHAnsi"/>
          <w:szCs w:val="28"/>
          <w:lang w:eastAsia="en-US"/>
        </w:rPr>
        <w:t xml:space="preserve">земельный участок (часть земельного участка), </w:t>
      </w:r>
      <w:r w:rsidR="00956C38">
        <w:t>предназначенный(ая) для дополнительного обслуживания и обеспечения отдыха потребителей в стационарных предприятиях общественного питания, быстрого обслуживания</w:t>
      </w:r>
      <w:r w:rsidR="008331A8">
        <w:t xml:space="preserve">, при эксплуатации которого </w:t>
      </w:r>
      <w:r w:rsidR="008331A8">
        <w:rPr>
          <w:color w:val="000000"/>
          <w:szCs w:val="28"/>
        </w:rPr>
        <w:t>д</w:t>
      </w:r>
      <w:r w:rsidR="008331A8" w:rsidRPr="00363C3A">
        <w:rPr>
          <w:color w:val="000000"/>
          <w:szCs w:val="28"/>
        </w:rPr>
        <w:t>емонтаж элементов оборудования, а также сборно-разборных (легковозводимых) конструкций</w:t>
      </w:r>
      <w:r w:rsidR="008331A8">
        <w:rPr>
          <w:color w:val="000000"/>
          <w:szCs w:val="28"/>
        </w:rPr>
        <w:t xml:space="preserve"> производится между периодами функционирования</w:t>
      </w:r>
      <w:r w:rsidR="00956C38">
        <w:t xml:space="preserve">; </w:t>
      </w:r>
    </w:p>
    <w:p w:rsidR="00FB620E" w:rsidRDefault="00FB620E" w:rsidP="00862A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торговая тележка</w:t>
      </w:r>
      <w:r>
        <w:t> – </w:t>
      </w:r>
      <w:r>
        <w:rPr>
          <w:rFonts w:eastAsiaTheme="minorHAnsi"/>
          <w:szCs w:val="28"/>
          <w:lang w:eastAsia="en-US"/>
        </w:rPr>
        <w:t xml:space="preserve">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</w:t>
      </w:r>
      <w:r>
        <w:rPr>
          <w:rFonts w:eastAsiaTheme="minorHAnsi"/>
          <w:szCs w:val="28"/>
          <w:lang w:eastAsia="en-US"/>
        </w:rPr>
        <w:br/>
        <w:t>в потребительской упаковке.</w:t>
      </w:r>
    </w:p>
    <w:p w:rsidR="00917F5F" w:rsidRDefault="002E5D9D" w:rsidP="00FF23C4">
      <w:pPr>
        <w:pStyle w:val="ConsPlusNormal"/>
        <w:ind w:firstLine="709"/>
        <w:contextualSpacing/>
        <w:jc w:val="both"/>
      </w:pPr>
      <w:r>
        <w:t>1.4.  </w:t>
      </w:r>
      <w:r w:rsidR="0065419C">
        <w:t>Срок предоставления права на</w:t>
      </w:r>
      <w:r w:rsidR="00FF23C4">
        <w:t xml:space="preserve"> заключение договора </w:t>
      </w:r>
      <w:r w:rsidR="00D04A9D">
        <w:t>о</w:t>
      </w:r>
      <w:r w:rsidR="00FF23C4">
        <w:t xml:space="preserve"> </w:t>
      </w:r>
      <w:r w:rsidR="0065419C">
        <w:t>размещени</w:t>
      </w:r>
      <w:r w:rsidR="00D04A9D">
        <w:t>и</w:t>
      </w:r>
      <w:r w:rsidR="0065419C">
        <w:t xml:space="preserve"> НТО устанавливается до </w:t>
      </w:r>
      <w:r w:rsidR="00600BE8">
        <w:t>10</w:t>
      </w:r>
      <w:r w:rsidR="0065419C">
        <w:t xml:space="preserve"> лет.</w:t>
      </w:r>
    </w:p>
    <w:p w:rsidR="00C85B5A" w:rsidRDefault="00C85B5A" w:rsidP="002E5D9D">
      <w:pPr>
        <w:pStyle w:val="ConsPlusNormal"/>
        <w:ind w:firstLine="709"/>
        <w:contextualSpacing/>
        <w:jc w:val="both"/>
      </w:pPr>
      <w:r>
        <w:t>Период функционирования НТО:</w:t>
      </w:r>
    </w:p>
    <w:p w:rsidR="002E5D9D" w:rsidRDefault="00C85B5A" w:rsidP="002E5D9D">
      <w:pPr>
        <w:pStyle w:val="ConsPlusNormal"/>
        <w:ind w:firstLine="709"/>
        <w:contextualSpacing/>
        <w:jc w:val="both"/>
      </w:pPr>
      <w:r>
        <w:t>для п</w:t>
      </w:r>
      <w:r w:rsidR="004F15FA">
        <w:t>остоянно действующих</w:t>
      </w:r>
      <w:r w:rsidR="002E5D9D">
        <w:t xml:space="preserve"> НТО</w:t>
      </w:r>
      <w:r w:rsidR="00A21BDB">
        <w:t xml:space="preserve"> </w:t>
      </w:r>
      <w:r w:rsidR="004C051D">
        <w:t xml:space="preserve">устанавливается сроком </w:t>
      </w:r>
      <w:r w:rsidR="00917F5F">
        <w:t xml:space="preserve">до </w:t>
      </w:r>
      <w:r w:rsidR="0088679C">
        <w:t>10</w:t>
      </w:r>
      <w:r w:rsidR="00917F5F">
        <w:t xml:space="preserve"> лет;</w:t>
      </w:r>
    </w:p>
    <w:p w:rsidR="00862A53" w:rsidRDefault="00C85B5A" w:rsidP="00917F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для </w:t>
      </w:r>
      <w:r w:rsidR="00862A53">
        <w:rPr>
          <w:rFonts w:eastAsiaTheme="minorHAnsi"/>
          <w:szCs w:val="28"/>
          <w:lang w:eastAsia="en-US"/>
        </w:rPr>
        <w:t>сезонных НТО устанавливается:</w:t>
      </w:r>
    </w:p>
    <w:p w:rsidR="00956C38" w:rsidRDefault="00956C38" w:rsidP="00956C38">
      <w:pPr>
        <w:pStyle w:val="ConsPlusNormal"/>
        <w:ind w:firstLine="709"/>
        <w:contextualSpacing/>
        <w:jc w:val="both"/>
      </w:pPr>
      <w:r>
        <w:t>летние кафе – </w:t>
      </w:r>
      <w:r>
        <w:rPr>
          <w:rFonts w:eastAsiaTheme="minorHAnsi"/>
          <w:szCs w:val="28"/>
          <w:lang w:eastAsia="en-US"/>
        </w:rPr>
        <w:t>до семи месяцев (с 1 апреля по 31 октября);</w:t>
      </w:r>
    </w:p>
    <w:p w:rsidR="00862A53" w:rsidRDefault="00862A53" w:rsidP="00917F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объекты, функцион</w:t>
      </w:r>
      <w:r w:rsidR="00C85B5A">
        <w:rPr>
          <w:rFonts w:eastAsiaTheme="minorHAnsi"/>
          <w:szCs w:val="28"/>
          <w:lang w:eastAsia="en-US"/>
        </w:rPr>
        <w:t>ирующие в весенне-летний период</w:t>
      </w:r>
      <w:r>
        <w:rPr>
          <w:rFonts w:eastAsiaTheme="minorHAnsi"/>
          <w:szCs w:val="28"/>
          <w:lang w:eastAsia="en-US"/>
        </w:rPr>
        <w:t> – до семи месяцев (с 1 апреля по 31 октября);</w:t>
      </w:r>
    </w:p>
    <w:p w:rsidR="00862A53" w:rsidRDefault="00862A53" w:rsidP="00917F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объекты по реализации бахчевых культур</w:t>
      </w:r>
      <w:r w:rsidR="00917F5F">
        <w:rPr>
          <w:rFonts w:eastAsiaTheme="minorHAnsi"/>
          <w:szCs w:val="28"/>
          <w:lang w:eastAsia="en-US"/>
        </w:rPr>
        <w:t> – </w:t>
      </w:r>
      <w:r>
        <w:rPr>
          <w:rFonts w:eastAsiaTheme="minorHAnsi"/>
          <w:szCs w:val="28"/>
          <w:lang w:eastAsia="en-US"/>
        </w:rPr>
        <w:t xml:space="preserve">до четырех месяцев (с 1 июля </w:t>
      </w:r>
      <w:r w:rsidR="002E5D9D">
        <w:rPr>
          <w:rFonts w:eastAsiaTheme="minorHAnsi"/>
          <w:szCs w:val="28"/>
          <w:lang w:eastAsia="en-US"/>
        </w:rPr>
        <w:br/>
      </w:r>
      <w:r w:rsidRPr="002E5D9D">
        <w:rPr>
          <w:rFonts w:eastAsiaTheme="minorHAnsi"/>
          <w:szCs w:val="28"/>
          <w:lang w:eastAsia="en-US"/>
        </w:rPr>
        <w:t>по 3</w:t>
      </w:r>
      <w:r w:rsidR="002E5D9D" w:rsidRPr="002E5D9D">
        <w:rPr>
          <w:rFonts w:eastAsiaTheme="minorHAnsi"/>
          <w:szCs w:val="28"/>
          <w:lang w:eastAsia="en-US"/>
        </w:rPr>
        <w:t>0 сентября</w:t>
      </w:r>
      <w:r w:rsidRPr="002E5D9D">
        <w:rPr>
          <w:rFonts w:eastAsiaTheme="minorHAnsi"/>
          <w:szCs w:val="28"/>
          <w:lang w:eastAsia="en-US"/>
        </w:rPr>
        <w:t>);</w:t>
      </w:r>
    </w:p>
    <w:p w:rsidR="00862A53" w:rsidRDefault="00862A53" w:rsidP="00917F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объекты по реализации </w:t>
      </w:r>
      <w:r w:rsidR="00917F5F">
        <w:rPr>
          <w:rFonts w:eastAsiaTheme="minorHAnsi"/>
          <w:szCs w:val="28"/>
          <w:lang w:eastAsia="en-US"/>
        </w:rPr>
        <w:t>мороженного и безалкогольных напитков, автодромы и картинги, аттракционы, аттракционы водные немеханизированные, аттракционы для детей, аттракционы надувные</w:t>
      </w:r>
      <w:r w:rsidR="002E5D9D">
        <w:rPr>
          <w:rFonts w:eastAsiaTheme="minorHAnsi"/>
          <w:szCs w:val="28"/>
          <w:lang w:eastAsia="en-US"/>
        </w:rPr>
        <w:t> – </w:t>
      </w:r>
      <w:r>
        <w:rPr>
          <w:rFonts w:eastAsiaTheme="minorHAnsi"/>
          <w:szCs w:val="28"/>
          <w:lang w:eastAsia="en-US"/>
        </w:rPr>
        <w:t xml:space="preserve">до шести месяцев </w:t>
      </w:r>
      <w:r w:rsidR="00917F5F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(с 1 мая по 31 октября);</w:t>
      </w:r>
    </w:p>
    <w:p w:rsidR="00862A53" w:rsidRDefault="00862A53" w:rsidP="00917F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объекты по реализации хвойных </w:t>
      </w:r>
      <w:r w:rsidR="002E5D9D">
        <w:rPr>
          <w:rFonts w:eastAsiaTheme="minorHAnsi"/>
          <w:szCs w:val="28"/>
          <w:lang w:eastAsia="en-US"/>
        </w:rPr>
        <w:t xml:space="preserve">деревьев и новогодних </w:t>
      </w:r>
      <w:r w:rsidR="002E5D9D">
        <w:rPr>
          <w:rFonts w:eastAsiaTheme="minorHAnsi"/>
          <w:szCs w:val="28"/>
          <w:lang w:eastAsia="en-US"/>
        </w:rPr>
        <w:br/>
        <w:t>игрушек – </w:t>
      </w:r>
      <w:r>
        <w:rPr>
          <w:rFonts w:eastAsiaTheme="minorHAnsi"/>
          <w:szCs w:val="28"/>
          <w:lang w:eastAsia="en-US"/>
        </w:rPr>
        <w:t>до одного месяца (с 1 декабря по 31 декабря);</w:t>
      </w:r>
    </w:p>
    <w:p w:rsidR="00FB341C" w:rsidRDefault="006C4300" w:rsidP="0019446A">
      <w:pPr>
        <w:pStyle w:val="ConsPlusNormal"/>
        <w:ind w:firstLine="709"/>
        <w:contextualSpacing/>
        <w:jc w:val="both"/>
      </w:pPr>
      <w:r>
        <w:t>1.</w:t>
      </w:r>
      <w:r w:rsidR="00D556B0">
        <w:t>5.</w:t>
      </w:r>
      <w:r>
        <w:t>  </w:t>
      </w:r>
      <w:r w:rsidR="00FB341C">
        <w:t xml:space="preserve">Управление торговли и бытового обслуживания города </w:t>
      </w:r>
      <w:r w:rsidR="00FB341C">
        <w:br/>
        <w:t>Ростова-на-Дону (далее – Управление) является о</w:t>
      </w:r>
      <w:r w:rsidR="00F806D9">
        <w:t>рган</w:t>
      </w:r>
      <w:r w:rsidR="00A70A82">
        <w:t>ом, ответственным</w:t>
      </w:r>
      <w:r w:rsidR="00F806D9">
        <w:t xml:space="preserve"> </w:t>
      </w:r>
      <w:r w:rsidR="00FB341C">
        <w:br/>
      </w:r>
      <w:r w:rsidR="00F806D9">
        <w:t>за подгото</w:t>
      </w:r>
      <w:r w:rsidR="00A70A82">
        <w:t xml:space="preserve">вку </w:t>
      </w:r>
      <w:r w:rsidR="00FB341C">
        <w:t xml:space="preserve">схем расположения НТО </w:t>
      </w:r>
      <w:r w:rsidR="00C30655" w:rsidRPr="0038407C">
        <w:t xml:space="preserve">в </w:t>
      </w:r>
      <w:r w:rsidR="00FB341C">
        <w:t xml:space="preserve">информационной системе «Территориально-распределительный информационно-аналитический комплекс «Муниципальная геоинформационная система города Ростова-на-Дону» (далее – МГИС), утверждение </w:t>
      </w:r>
      <w:r w:rsidR="00C30655" w:rsidRPr="0038407C">
        <w:t xml:space="preserve">схем расположения </w:t>
      </w:r>
      <w:r w:rsidR="00F91151" w:rsidRPr="0038407C">
        <w:t>НТО</w:t>
      </w:r>
      <w:r w:rsidR="00C30655" w:rsidRPr="0038407C">
        <w:t xml:space="preserve"> на бумажном носителе </w:t>
      </w:r>
      <w:r w:rsidR="00FB341C">
        <w:br/>
      </w:r>
      <w:r w:rsidR="00C30655" w:rsidRPr="0038407C">
        <w:t xml:space="preserve">с подписью и печатью </w:t>
      </w:r>
      <w:r w:rsidR="00706DA8" w:rsidRPr="0038407C">
        <w:t>начальника Управления</w:t>
      </w:r>
      <w:r w:rsidR="00FB341C">
        <w:t>, а также за проведение Конкурса.</w:t>
      </w:r>
    </w:p>
    <w:p w:rsidR="00FB341C" w:rsidRDefault="00FB341C" w:rsidP="0019446A">
      <w:pPr>
        <w:pStyle w:val="ConsPlusNormal"/>
        <w:ind w:firstLine="709"/>
        <w:contextualSpacing/>
        <w:jc w:val="both"/>
      </w:pPr>
      <w:r>
        <w:t xml:space="preserve">Схемы расположения НТО формируются </w:t>
      </w:r>
      <w:r w:rsidR="00C30655" w:rsidRPr="0038407C">
        <w:t xml:space="preserve">с соблюдением минимального расстояния от </w:t>
      </w:r>
      <w:r w:rsidR="00F91151" w:rsidRPr="0038407C">
        <w:t>НТО</w:t>
      </w:r>
      <w:r w:rsidR="00C30655" w:rsidRPr="0038407C">
        <w:t>, планируемого</w:t>
      </w:r>
      <w:r w:rsidR="00706DA8" w:rsidRPr="0038407C">
        <w:t xml:space="preserve"> к размещению,</w:t>
      </w:r>
      <w:r w:rsidR="00C30655" w:rsidRPr="0038407C">
        <w:t xml:space="preserve"> до жилых домов </w:t>
      </w:r>
      <w:r>
        <w:br/>
      </w:r>
      <w:r w:rsidR="00C30655" w:rsidRPr="0038407C">
        <w:t xml:space="preserve">и общественных зданий, а также до участков школ, детских яслей-садов </w:t>
      </w:r>
      <w:r>
        <w:br/>
      </w:r>
      <w:r w:rsidR="00C30655" w:rsidRPr="0038407C">
        <w:lastRenderedPageBreak/>
        <w:t xml:space="preserve">и лечебных учреждений стационарного типа, размещаемых на селитебных территориях, согласно </w:t>
      </w:r>
      <w:hyperlink r:id="rId14" w:history="1">
        <w:r w:rsidR="00C30655" w:rsidRPr="0038407C">
          <w:t>СНиП 2.07.01-89*</w:t>
        </w:r>
      </w:hyperlink>
      <w:r w:rsidR="00F91151" w:rsidRPr="0038407C">
        <w:t xml:space="preserve"> «</w:t>
      </w:r>
      <w:r w:rsidR="00C30655" w:rsidRPr="0038407C">
        <w:t xml:space="preserve">Градостроительство. Планировка </w:t>
      </w:r>
      <w:r>
        <w:br/>
      </w:r>
      <w:r w:rsidR="00C30655" w:rsidRPr="0038407C">
        <w:t xml:space="preserve">и застройка городских </w:t>
      </w:r>
      <w:r w:rsidR="00F91151" w:rsidRPr="0038407C">
        <w:t>и сельских поселений»</w:t>
      </w:r>
      <w:r w:rsidR="00C30655" w:rsidRPr="0038407C">
        <w:t>, утвержденного Приказом Министерства регионального развития Росси</w:t>
      </w:r>
      <w:r w:rsidR="00F91151" w:rsidRPr="0038407C">
        <w:t xml:space="preserve">йской Федерации </w:t>
      </w:r>
      <w:r w:rsidR="00111005">
        <w:br/>
      </w:r>
      <w:r w:rsidR="00F91151" w:rsidRPr="0038407C">
        <w:t>от 28.12.2010 № 820 «Об утверждении свода правил «СНиП 2.07.01-89* «</w:t>
      </w:r>
      <w:r w:rsidR="00C30655" w:rsidRPr="0038407C">
        <w:t>Градостроительство. Планировка и застройка</w:t>
      </w:r>
      <w:r w:rsidR="00F91151" w:rsidRPr="0038407C">
        <w:t xml:space="preserve"> городских и сельских поселений»</w:t>
      </w:r>
      <w:r w:rsidR="00C30655" w:rsidRPr="0038407C">
        <w:t>, и возможностью безопасного размещения НТО в охранной зоне сетей инженерно-технического обеспечения (</w:t>
      </w:r>
      <w:hyperlink r:id="rId15" w:history="1">
        <w:r w:rsidR="00C30655" w:rsidRPr="0038407C">
          <w:t>Постановление</w:t>
        </w:r>
      </w:hyperlink>
      <w:r w:rsidR="00C30655" w:rsidRPr="0038407C">
        <w:t xml:space="preserve"> Правительства Росси</w:t>
      </w:r>
      <w:r w:rsidR="00F91151" w:rsidRPr="0038407C">
        <w:t>йской Федерации от 20.11.2000 № 878 «</w:t>
      </w:r>
      <w:r w:rsidR="00C30655" w:rsidRPr="0038407C">
        <w:t>Об утверждении Правил охраны газо</w:t>
      </w:r>
      <w:r w:rsidR="00F91151" w:rsidRPr="0038407C">
        <w:t>распределительных сетей»</w:t>
      </w:r>
      <w:r w:rsidR="00C30655" w:rsidRPr="0038407C">
        <w:t xml:space="preserve">, </w:t>
      </w:r>
      <w:hyperlink r:id="rId16" w:history="1">
        <w:r w:rsidR="00C30655" w:rsidRPr="0038407C">
          <w:t>Постановление</w:t>
        </w:r>
      </w:hyperlink>
      <w:r w:rsidR="00C30655" w:rsidRPr="0038407C">
        <w:t xml:space="preserve"> Правительства Росси</w:t>
      </w:r>
      <w:r w:rsidR="00F91151" w:rsidRPr="0038407C">
        <w:t>йской Федерации от 24.02.2009 № 160 «</w:t>
      </w:r>
      <w:r w:rsidR="00C30655" w:rsidRPr="0038407C">
        <w:t xml:space="preserve">О порядке установления охранных </w:t>
      </w:r>
      <w:r w:rsidR="00111005">
        <w:br/>
      </w:r>
      <w:r w:rsidR="00C30655" w:rsidRPr="0038407C">
        <w:t xml:space="preserve">зон объектов электросетевого хозяйства и особых условий использования земельных участков, расположенных </w:t>
      </w:r>
      <w:r w:rsidR="00F91151" w:rsidRPr="0038407C">
        <w:t>в границах таких зон»</w:t>
      </w:r>
      <w:r w:rsidR="00C30655" w:rsidRPr="0038407C">
        <w:t xml:space="preserve">, </w:t>
      </w:r>
      <w:hyperlink r:id="rId17" w:history="1">
        <w:r w:rsidR="00C30655" w:rsidRPr="0038407C">
          <w:t>Приказ</w:t>
        </w:r>
      </w:hyperlink>
      <w:r w:rsidR="00C30655" w:rsidRPr="0038407C">
        <w:t xml:space="preserve"> Министерства архитектуры, строительства и жилищно-коммунального хозяйства Российской Федерации от 17.08.1992 </w:t>
      </w:r>
      <w:r w:rsidR="00F91151" w:rsidRPr="0038407C">
        <w:t>№ 197 «</w:t>
      </w:r>
      <w:r w:rsidR="00C30655" w:rsidRPr="0038407C">
        <w:t>О типовых правилах охр</w:t>
      </w:r>
      <w:r w:rsidR="00F91151" w:rsidRPr="0038407C">
        <w:t>аны коммунальных тепловых сетей»</w:t>
      </w:r>
      <w:r w:rsidR="00C30655" w:rsidRPr="0038407C">
        <w:t>)</w:t>
      </w:r>
      <w:r>
        <w:t>.</w:t>
      </w:r>
      <w:r w:rsidR="00C30655" w:rsidRPr="0038407C">
        <w:t xml:space="preserve"> </w:t>
      </w:r>
    </w:p>
    <w:p w:rsidR="00D62FF8" w:rsidRDefault="00D62FF8" w:rsidP="0019446A">
      <w:pPr>
        <w:pStyle w:val="ConsPlusNormal"/>
        <w:ind w:firstLine="709"/>
        <w:contextualSpacing/>
        <w:jc w:val="both"/>
      </w:pPr>
      <w:r>
        <w:t>1.</w:t>
      </w:r>
      <w:r w:rsidR="00D556B0">
        <w:t>6</w:t>
      </w:r>
      <w:r>
        <w:t xml:space="preserve">.  Органом, ответственным за заключение договора </w:t>
      </w:r>
      <w:r w:rsidR="00951D4D">
        <w:t>о</w:t>
      </w:r>
      <w:r>
        <w:t xml:space="preserve"> размещени</w:t>
      </w:r>
      <w:r w:rsidR="00951D4D">
        <w:t>и</w:t>
      </w:r>
      <w:r>
        <w:t xml:space="preserve"> </w:t>
      </w:r>
      <w:r>
        <w:br/>
        <w:t xml:space="preserve">НТО, является Департамент имущественно-земельных отношений города </w:t>
      </w:r>
      <w:r>
        <w:br/>
        <w:t>Ростова-на-Дону (далее – ДИЗО).</w:t>
      </w:r>
    </w:p>
    <w:p w:rsidR="00F806D9" w:rsidRDefault="00D62FF8" w:rsidP="0019446A">
      <w:pPr>
        <w:pStyle w:val="ConsPlusNormal"/>
        <w:ind w:firstLine="709"/>
        <w:contextualSpacing/>
        <w:jc w:val="both"/>
      </w:pPr>
      <w:r>
        <w:t>1.</w:t>
      </w:r>
      <w:r w:rsidR="00D556B0">
        <w:t>7</w:t>
      </w:r>
      <w:r w:rsidR="00F806D9" w:rsidRPr="00C30655">
        <w:t>.</w:t>
      </w:r>
      <w:r w:rsidR="00C30655" w:rsidRPr="00C30655">
        <w:t>  </w:t>
      </w:r>
      <w:r w:rsidR="00F806D9" w:rsidRPr="00C30655">
        <w:t xml:space="preserve">Размещение </w:t>
      </w:r>
      <w:r w:rsidR="00F806D9">
        <w:t xml:space="preserve">НТО на территории </w:t>
      </w:r>
      <w:r w:rsidR="00C30655" w:rsidRPr="00EB340E">
        <w:rPr>
          <w:rFonts w:eastAsiaTheme="minorHAnsi"/>
          <w:szCs w:val="28"/>
          <w:lang w:eastAsia="en-US"/>
        </w:rPr>
        <w:t xml:space="preserve">муниципального образования </w:t>
      </w:r>
      <w:r w:rsidR="00C30655">
        <w:rPr>
          <w:rFonts w:eastAsiaTheme="minorHAnsi"/>
          <w:szCs w:val="28"/>
          <w:lang w:eastAsia="en-US"/>
        </w:rPr>
        <w:br/>
      </w:r>
      <w:r w:rsidR="00C30655" w:rsidRPr="00EB340E">
        <w:rPr>
          <w:rFonts w:eastAsiaTheme="minorHAnsi"/>
          <w:szCs w:val="28"/>
          <w:lang w:eastAsia="en-US"/>
        </w:rPr>
        <w:t>«</w:t>
      </w:r>
      <w:r w:rsidR="00C30655">
        <w:rPr>
          <w:rFonts w:eastAsiaTheme="minorHAnsi"/>
          <w:szCs w:val="28"/>
          <w:lang w:eastAsia="en-US"/>
        </w:rPr>
        <w:t>Город Ростов-на-Д</w:t>
      </w:r>
      <w:r w:rsidR="00C30655" w:rsidRPr="00EB340E">
        <w:rPr>
          <w:rFonts w:eastAsiaTheme="minorHAnsi"/>
          <w:szCs w:val="28"/>
          <w:lang w:eastAsia="en-US"/>
        </w:rPr>
        <w:t>ону»</w:t>
      </w:r>
      <w:r w:rsidR="00F806D9">
        <w:t xml:space="preserve">, </w:t>
      </w:r>
      <w:r w:rsidR="00E70D47" w:rsidRPr="00C30655">
        <w:rPr>
          <w:rFonts w:eastAsiaTheme="minorHAnsi"/>
          <w:szCs w:val="28"/>
          <w:lang w:eastAsia="en-US"/>
        </w:rPr>
        <w:t xml:space="preserve">на земельных участках, в зданиях, строениях, сооружениях, находящихся в государственной собственности </w:t>
      </w:r>
      <w:r w:rsidR="00E70D47">
        <w:rPr>
          <w:rFonts w:eastAsiaTheme="minorHAnsi"/>
          <w:szCs w:val="28"/>
          <w:lang w:eastAsia="en-US"/>
        </w:rPr>
        <w:br/>
      </w:r>
      <w:r w:rsidR="00E70D47" w:rsidRPr="00C30655">
        <w:rPr>
          <w:rFonts w:eastAsiaTheme="minorHAnsi"/>
          <w:szCs w:val="28"/>
          <w:lang w:eastAsia="en-US"/>
        </w:rPr>
        <w:t>или муниципальной собственности</w:t>
      </w:r>
      <w:r w:rsidR="00F806D9">
        <w:t xml:space="preserve"> </w:t>
      </w:r>
      <w:r w:rsidR="00F91151" w:rsidRPr="00EB340E">
        <w:rPr>
          <w:rFonts w:eastAsiaTheme="minorHAnsi"/>
          <w:szCs w:val="28"/>
          <w:lang w:eastAsia="en-US"/>
        </w:rPr>
        <w:t xml:space="preserve">муниципального образования </w:t>
      </w:r>
      <w:r w:rsidR="00F91151">
        <w:rPr>
          <w:rFonts w:eastAsiaTheme="minorHAnsi"/>
          <w:szCs w:val="28"/>
          <w:lang w:eastAsia="en-US"/>
        </w:rPr>
        <w:br/>
      </w:r>
      <w:r w:rsidR="00F91151" w:rsidRPr="00EB340E">
        <w:rPr>
          <w:rFonts w:eastAsiaTheme="minorHAnsi"/>
          <w:szCs w:val="28"/>
          <w:lang w:eastAsia="en-US"/>
        </w:rPr>
        <w:t>«</w:t>
      </w:r>
      <w:r w:rsidR="00F91151">
        <w:rPr>
          <w:rFonts w:eastAsiaTheme="minorHAnsi"/>
          <w:szCs w:val="28"/>
          <w:lang w:eastAsia="en-US"/>
        </w:rPr>
        <w:t>Город Ростов-на-Д</w:t>
      </w:r>
      <w:r w:rsidR="00F91151" w:rsidRPr="00EB340E">
        <w:rPr>
          <w:rFonts w:eastAsiaTheme="minorHAnsi"/>
          <w:szCs w:val="28"/>
          <w:lang w:eastAsia="en-US"/>
        </w:rPr>
        <w:t>ону»</w:t>
      </w:r>
      <w:r w:rsidR="00F806D9">
        <w:t xml:space="preserve">, а также на землях или земельных участках, государственная собственность на которые не разграничена, осуществляется </w:t>
      </w:r>
      <w:r w:rsidR="00F91151">
        <w:br/>
      </w:r>
      <w:r w:rsidR="00F806D9">
        <w:t xml:space="preserve">с учетом необходимости обеспечения устойчивого развития территорий, </w:t>
      </w:r>
      <w:r w:rsidR="00F91151">
        <w:br/>
      </w:r>
      <w:r w:rsidR="00F806D9">
        <w:t xml:space="preserve">в том числе исключения негативного влияния объектов на пешеходную </w:t>
      </w:r>
      <w:r w:rsidR="00F91151">
        <w:br/>
      </w:r>
      <w:r w:rsidR="00F806D9">
        <w:t xml:space="preserve">и транспортную инфраструктуру, и достижения установленных </w:t>
      </w:r>
      <w:r w:rsidR="00F91151">
        <w:br/>
      </w:r>
      <w:r w:rsidR="00F806D9">
        <w:t xml:space="preserve">Правительством Ростовской области нормативов минимальной обеспеченности населения площадью торговых объектов </w:t>
      </w:r>
      <w:r w:rsidR="00F91151" w:rsidRPr="00EB340E">
        <w:rPr>
          <w:rFonts w:eastAsiaTheme="minorHAnsi"/>
          <w:szCs w:val="28"/>
          <w:lang w:eastAsia="en-US"/>
        </w:rPr>
        <w:t xml:space="preserve">муниципального образования </w:t>
      </w:r>
      <w:r w:rsidR="00F91151">
        <w:rPr>
          <w:rFonts w:eastAsiaTheme="minorHAnsi"/>
          <w:szCs w:val="28"/>
          <w:lang w:eastAsia="en-US"/>
        </w:rPr>
        <w:br/>
      </w:r>
      <w:r w:rsidR="00F91151" w:rsidRPr="00EB340E">
        <w:rPr>
          <w:rFonts w:eastAsiaTheme="minorHAnsi"/>
          <w:szCs w:val="28"/>
          <w:lang w:eastAsia="en-US"/>
        </w:rPr>
        <w:t>«</w:t>
      </w:r>
      <w:r w:rsidR="00F91151">
        <w:rPr>
          <w:rFonts w:eastAsiaTheme="minorHAnsi"/>
          <w:szCs w:val="28"/>
          <w:lang w:eastAsia="en-US"/>
        </w:rPr>
        <w:t>Город Ростов-на-Д</w:t>
      </w:r>
      <w:r w:rsidR="00F91151" w:rsidRPr="00EB340E">
        <w:rPr>
          <w:rFonts w:eastAsiaTheme="minorHAnsi"/>
          <w:szCs w:val="28"/>
          <w:lang w:eastAsia="en-US"/>
        </w:rPr>
        <w:t>ону»</w:t>
      </w:r>
      <w:r w:rsidR="00F806D9">
        <w:t>.</w:t>
      </w:r>
    </w:p>
    <w:p w:rsidR="00F806D9" w:rsidRPr="00BD2A5F" w:rsidRDefault="00D62FF8" w:rsidP="0019446A">
      <w:pPr>
        <w:pStyle w:val="ConsPlusNormal"/>
        <w:ind w:firstLine="709"/>
        <w:contextualSpacing/>
        <w:jc w:val="both"/>
      </w:pPr>
      <w:r w:rsidRPr="00BD2A5F">
        <w:t>1.</w:t>
      </w:r>
      <w:r w:rsidR="00D556B0" w:rsidRPr="00BD2A5F">
        <w:t>8</w:t>
      </w:r>
      <w:r w:rsidR="00A70A82" w:rsidRPr="00BD2A5F">
        <w:t>.  </w:t>
      </w:r>
      <w:r w:rsidR="00F806D9" w:rsidRPr="00BD2A5F">
        <w:t xml:space="preserve">НТО, </w:t>
      </w:r>
      <w:r w:rsidR="004F6C64" w:rsidRPr="00BD2A5F">
        <w:t xml:space="preserve">используемые лицами, самовольно </w:t>
      </w:r>
      <w:r w:rsidR="007614B8" w:rsidRPr="00BD2A5F">
        <w:t>занявшими земельные участки</w:t>
      </w:r>
      <w:r w:rsidR="004F6C64" w:rsidRPr="00BD2A5F">
        <w:t xml:space="preserve">, либо утратившими право </w:t>
      </w:r>
      <w:r w:rsidR="00BD2A5F" w:rsidRPr="00BD2A5F">
        <w:t>на указанные земельные участки</w:t>
      </w:r>
      <w:r w:rsidR="004F6C64" w:rsidRPr="00BD2A5F">
        <w:t xml:space="preserve">, </w:t>
      </w:r>
      <w:r w:rsidR="00F806D9" w:rsidRPr="00BD2A5F">
        <w:t>являются незаконно размещенными.</w:t>
      </w:r>
    </w:p>
    <w:p w:rsidR="00F806D9" w:rsidRDefault="00F806D9" w:rsidP="0019446A">
      <w:pPr>
        <w:pStyle w:val="ConsPlusNormal"/>
        <w:ind w:firstLine="709"/>
        <w:contextualSpacing/>
        <w:jc w:val="both"/>
      </w:pPr>
    </w:p>
    <w:p w:rsidR="00F806D9" w:rsidRDefault="006C4300" w:rsidP="009A32D6">
      <w:pPr>
        <w:pStyle w:val="ConsPlusNormal"/>
        <w:contextualSpacing/>
        <w:jc w:val="center"/>
        <w:outlineLvl w:val="1"/>
      </w:pPr>
      <w:r>
        <w:t>II.  </w:t>
      </w:r>
      <w:r w:rsidR="00F806D9">
        <w:t xml:space="preserve">Проведение конкурса на право </w:t>
      </w:r>
      <w:r w:rsidR="00A13EFB" w:rsidRPr="00F471DC">
        <w:rPr>
          <w:color w:val="000000"/>
          <w:szCs w:val="28"/>
        </w:rPr>
        <w:t>на заключение договора</w:t>
      </w:r>
      <w:r w:rsidR="00A13EFB">
        <w:t xml:space="preserve"> </w:t>
      </w:r>
      <w:r w:rsidR="00D04A9D">
        <w:t>о</w:t>
      </w:r>
      <w:r w:rsidR="00A13EFB">
        <w:t xml:space="preserve"> </w:t>
      </w:r>
      <w:r w:rsidR="009A32D6">
        <w:t>размещени</w:t>
      </w:r>
      <w:r w:rsidR="00D04A9D">
        <w:t>и</w:t>
      </w:r>
      <w:r w:rsidR="009A32D6">
        <w:t xml:space="preserve"> </w:t>
      </w:r>
      <w:r w:rsidR="00F806D9">
        <w:t>НТО</w:t>
      </w:r>
    </w:p>
    <w:p w:rsidR="00F806D9" w:rsidRDefault="00F806D9" w:rsidP="0019446A">
      <w:pPr>
        <w:pStyle w:val="ConsPlusNormal"/>
        <w:ind w:firstLine="709"/>
        <w:contextualSpacing/>
        <w:jc w:val="both"/>
      </w:pPr>
    </w:p>
    <w:p w:rsidR="00F806D9" w:rsidRDefault="00A70A82" w:rsidP="0019446A">
      <w:pPr>
        <w:pStyle w:val="ConsPlusNormal"/>
        <w:ind w:firstLine="709"/>
        <w:contextualSpacing/>
        <w:jc w:val="both"/>
      </w:pPr>
      <w:r>
        <w:t>2.1.  </w:t>
      </w:r>
      <w:r w:rsidR="00F806D9">
        <w:t>Предметом Конкурса является предоставление прав</w:t>
      </w:r>
      <w:r w:rsidR="003B0340">
        <w:t>а</w:t>
      </w:r>
      <w:r w:rsidR="00A13EFB">
        <w:t xml:space="preserve"> </w:t>
      </w:r>
      <w:r w:rsidR="00A13EFB" w:rsidRPr="00F471DC">
        <w:rPr>
          <w:color w:val="000000"/>
          <w:szCs w:val="28"/>
        </w:rPr>
        <w:t>на заключение договора</w:t>
      </w:r>
      <w:r w:rsidR="00A13EFB">
        <w:rPr>
          <w:color w:val="000000"/>
          <w:szCs w:val="28"/>
        </w:rPr>
        <w:t xml:space="preserve"> </w:t>
      </w:r>
      <w:r w:rsidR="00D04A9D">
        <w:rPr>
          <w:color w:val="000000"/>
          <w:szCs w:val="28"/>
        </w:rPr>
        <w:t>о</w:t>
      </w:r>
      <w:r w:rsidR="00F806D9">
        <w:t xml:space="preserve"> размещени</w:t>
      </w:r>
      <w:r w:rsidR="00D04A9D">
        <w:t>и</w:t>
      </w:r>
      <w:r w:rsidR="00F806D9">
        <w:t xml:space="preserve"> НТО на территории </w:t>
      </w:r>
      <w:r w:rsidR="00F91151" w:rsidRPr="00EB340E">
        <w:rPr>
          <w:rFonts w:eastAsiaTheme="minorHAnsi"/>
          <w:szCs w:val="28"/>
          <w:lang w:eastAsia="en-US"/>
        </w:rPr>
        <w:t>муниципального образования «</w:t>
      </w:r>
      <w:r w:rsidR="00F91151">
        <w:rPr>
          <w:rFonts w:eastAsiaTheme="minorHAnsi"/>
          <w:szCs w:val="28"/>
          <w:lang w:eastAsia="en-US"/>
        </w:rPr>
        <w:t>Город Ростов-на-Д</w:t>
      </w:r>
      <w:r w:rsidR="00F91151" w:rsidRPr="00EB340E">
        <w:rPr>
          <w:rFonts w:eastAsiaTheme="minorHAnsi"/>
          <w:szCs w:val="28"/>
          <w:lang w:eastAsia="en-US"/>
        </w:rPr>
        <w:t>ону»</w:t>
      </w:r>
      <w:r w:rsidR="00F91151">
        <w:rPr>
          <w:rFonts w:eastAsiaTheme="minorHAnsi"/>
          <w:szCs w:val="28"/>
          <w:lang w:eastAsia="en-US"/>
        </w:rPr>
        <w:t xml:space="preserve"> </w:t>
      </w:r>
      <w:r w:rsidR="00F91151">
        <w:t>в соответствии со с</w:t>
      </w:r>
      <w:r w:rsidR="00F806D9">
        <w:t>хемой</w:t>
      </w:r>
      <w:r w:rsidR="00F91151">
        <w:t xml:space="preserve"> размещения НТО</w:t>
      </w:r>
      <w:r w:rsidR="00F806D9">
        <w:t>.</w:t>
      </w:r>
    </w:p>
    <w:p w:rsidR="00F806D9" w:rsidRDefault="00A70A82" w:rsidP="0019446A">
      <w:pPr>
        <w:pStyle w:val="ConsPlusNormal"/>
        <w:ind w:firstLine="709"/>
        <w:contextualSpacing/>
        <w:jc w:val="both"/>
      </w:pPr>
      <w:r>
        <w:t>2.2.  </w:t>
      </w:r>
      <w:r w:rsidR="00F806D9">
        <w:t>В Конкурсе вправе принимать участие индивидуальные предприниматели и юридические лица (далее</w:t>
      </w:r>
      <w:r w:rsidR="003D0655">
        <w:t> – </w:t>
      </w:r>
      <w:r w:rsidR="00F806D9">
        <w:t xml:space="preserve">заявители), подавшие </w:t>
      </w:r>
      <w:hyperlink r:id="rId18" w:history="1">
        <w:r w:rsidR="00F806D9" w:rsidRPr="00F91151">
          <w:t>заявку</w:t>
        </w:r>
      </w:hyperlink>
      <w:r w:rsidR="00F806D9" w:rsidRPr="00F91151">
        <w:t xml:space="preserve"> </w:t>
      </w:r>
      <w:r w:rsidR="00F91151">
        <w:br/>
      </w:r>
      <w:r w:rsidR="00F806D9">
        <w:t xml:space="preserve">о предоставлении права на </w:t>
      </w:r>
      <w:r w:rsidR="00A13EFB" w:rsidRPr="00F471DC">
        <w:rPr>
          <w:color w:val="000000"/>
          <w:szCs w:val="28"/>
        </w:rPr>
        <w:t>заключение договора</w:t>
      </w:r>
      <w:r w:rsidR="00A13EFB">
        <w:t xml:space="preserve"> </w:t>
      </w:r>
      <w:r w:rsidR="00D04A9D">
        <w:t>о</w:t>
      </w:r>
      <w:r w:rsidR="00A13EFB">
        <w:t xml:space="preserve"> </w:t>
      </w:r>
      <w:r w:rsidR="00F806D9">
        <w:t>размещени</w:t>
      </w:r>
      <w:r w:rsidR="00D04A9D">
        <w:t>и</w:t>
      </w:r>
      <w:r w:rsidR="00F806D9">
        <w:t xml:space="preserve"> НТО по форме согласно приложению </w:t>
      </w:r>
      <w:r>
        <w:t>№ </w:t>
      </w:r>
      <w:r w:rsidR="00F806D9">
        <w:t>2 к постановлению Правительства Ростовс</w:t>
      </w:r>
      <w:r w:rsidR="000B6C8B">
        <w:t>кой области от 18.09.2015 № </w:t>
      </w:r>
      <w:r w:rsidR="00F806D9">
        <w:t xml:space="preserve">583 с приложением документов, указанных в </w:t>
      </w:r>
      <w:hyperlink w:anchor="P98" w:history="1">
        <w:r w:rsidR="00F806D9" w:rsidRPr="00F33D65">
          <w:t xml:space="preserve">пункте </w:t>
        </w:r>
        <w:r w:rsidR="00A13EFB">
          <w:br/>
        </w:r>
        <w:r w:rsidR="00F806D9" w:rsidRPr="00F33D65">
          <w:lastRenderedPageBreak/>
          <w:t>2.3</w:t>
        </w:r>
      </w:hyperlink>
      <w:r w:rsidR="00F806D9">
        <w:t xml:space="preserve"> настоящего Положения</w:t>
      </w:r>
      <w:r w:rsidR="00D5767F">
        <w:t>,</w:t>
      </w:r>
      <w:r w:rsidR="00F806D9">
        <w:t xml:space="preserve"> предоставившие документ (копи</w:t>
      </w:r>
      <w:r w:rsidR="00D5767F">
        <w:t>ю</w:t>
      </w:r>
      <w:r w:rsidR="00F806D9">
        <w:t xml:space="preserve"> документа), подтверждающий перечисление задатка на </w:t>
      </w:r>
      <w:r w:rsidR="00AC7412">
        <w:t>лицевой</w:t>
      </w:r>
      <w:r w:rsidR="00F806D9">
        <w:t xml:space="preserve"> счет </w:t>
      </w:r>
      <w:r w:rsidR="00D5767F">
        <w:t>Управления</w:t>
      </w:r>
      <w:r w:rsidR="00F806D9" w:rsidRPr="000B6C8B">
        <w:t>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Размер задатка устанавливается кратным стартовому размеру финансового предложения за право </w:t>
      </w:r>
      <w:r w:rsidR="009B7F76" w:rsidRPr="00F471DC">
        <w:rPr>
          <w:color w:val="000000"/>
          <w:szCs w:val="28"/>
        </w:rPr>
        <w:t>на заключение договора</w:t>
      </w:r>
      <w:r w:rsidR="009B7F76">
        <w:t xml:space="preserve"> </w:t>
      </w:r>
      <w:r w:rsidR="00D04A9D">
        <w:t>о</w:t>
      </w:r>
      <w:r w:rsidR="009B7F76">
        <w:t xml:space="preserve"> </w:t>
      </w:r>
      <w:r>
        <w:t>размещени</w:t>
      </w:r>
      <w:r w:rsidR="00D04A9D">
        <w:t>и</w:t>
      </w:r>
      <w:r>
        <w:t xml:space="preserve"> НТО, указанному в информа</w:t>
      </w:r>
      <w:r w:rsidR="000B6C8B">
        <w:t>ционном сообщении о проведении К</w:t>
      </w:r>
      <w:r>
        <w:t>онкурса:</w:t>
      </w:r>
    </w:p>
    <w:p w:rsidR="00F806D9" w:rsidRDefault="003D0655" w:rsidP="0019446A">
      <w:pPr>
        <w:pStyle w:val="ConsPlusNormal"/>
        <w:ind w:firstLine="709"/>
        <w:contextualSpacing/>
        <w:jc w:val="both"/>
      </w:pPr>
      <w:r>
        <w:t>для сезонных НТО – </w:t>
      </w:r>
      <w:r w:rsidR="00F806D9">
        <w:t>пятикратный;</w:t>
      </w:r>
    </w:p>
    <w:p w:rsidR="00F806D9" w:rsidRDefault="003D0655" w:rsidP="0019446A">
      <w:pPr>
        <w:pStyle w:val="ConsPlusNormal"/>
        <w:ind w:firstLine="709"/>
        <w:contextualSpacing/>
        <w:jc w:val="both"/>
      </w:pPr>
      <w:r>
        <w:t>для круглогодичных – </w:t>
      </w:r>
      <w:r w:rsidR="00F806D9">
        <w:t>двенадцатикратный.</w:t>
      </w:r>
    </w:p>
    <w:p w:rsidR="00F806D9" w:rsidRDefault="000B6C8B" w:rsidP="0019446A">
      <w:pPr>
        <w:pStyle w:val="ConsPlusNormal"/>
        <w:ind w:firstLine="709"/>
        <w:contextualSpacing/>
        <w:jc w:val="both"/>
      </w:pPr>
      <w:bookmarkStart w:id="2" w:name="P98"/>
      <w:bookmarkEnd w:id="2"/>
      <w:r>
        <w:t>2.3.  </w:t>
      </w:r>
      <w:r w:rsidR="00F806D9">
        <w:t xml:space="preserve">Кандидаты на участие в конкурсе не позднее 17 календарных дней </w:t>
      </w:r>
      <w:r>
        <w:br/>
      </w:r>
      <w:r w:rsidR="00F806D9">
        <w:t xml:space="preserve">до официально объявленного дня проведения Конкурса представляют </w:t>
      </w:r>
      <w:hyperlink r:id="rId19" w:history="1">
        <w:r w:rsidR="00F806D9" w:rsidRPr="000B6C8B">
          <w:t>заявку</w:t>
        </w:r>
      </w:hyperlink>
      <w:r w:rsidR="00F806D9">
        <w:t xml:space="preserve"> </w:t>
      </w:r>
      <w:r>
        <w:br/>
      </w:r>
      <w:r w:rsidR="00F806D9">
        <w:t>на участие в конкурсе</w:t>
      </w:r>
      <w:r>
        <w:t xml:space="preserve"> по форме согласно приложению № </w:t>
      </w:r>
      <w:r w:rsidR="00F806D9">
        <w:t>2 к постановлению Правительства Рост</w:t>
      </w:r>
      <w:r>
        <w:t>овской области от 18.09.2015 № 583 «</w:t>
      </w:r>
      <w:r w:rsidR="00F806D9">
        <w:t xml:space="preserve">О некоторых вопросах, связанных с размещением нестационарных торговых объектов на землях </w:t>
      </w:r>
      <w:r>
        <w:br/>
      </w:r>
      <w:r w:rsidR="00F806D9">
        <w:t>или земельных участках, находящихся в муниципальной собственности, а также на землях или земельных участках, государственная собственн</w:t>
      </w:r>
      <w:r>
        <w:t>ость на которые не разграничена»</w:t>
      </w:r>
      <w:r w:rsidR="00F806D9">
        <w:t xml:space="preserve">, с приложением документов, подтверждающих полномочия лица на осуществление действий от имени участника Конкурса </w:t>
      </w:r>
      <w:r>
        <w:br/>
      </w:r>
      <w:r w:rsidR="00F806D9">
        <w:t>(для юридического лица</w:t>
      </w:r>
      <w:r w:rsidR="003D0655">
        <w:t> – </w:t>
      </w:r>
      <w:r w:rsidR="00F806D9">
        <w:t xml:space="preserve">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</w:t>
      </w:r>
      <w:r w:rsidR="003D0655">
        <w:br/>
      </w:r>
      <w:r w:rsidR="00F806D9">
        <w:t xml:space="preserve">не имеющим права на основании учредительных документов действовать </w:t>
      </w:r>
      <w:r w:rsidR="003D0655">
        <w:br/>
      </w:r>
      <w:r w:rsidR="00F806D9">
        <w:t>от имени юридического лица без доверенности, копии документа, удостоверяющего личность; для индивидуального предпринимателя</w:t>
      </w:r>
      <w:r w:rsidR="003D0655">
        <w:t> – </w:t>
      </w:r>
      <w:r w:rsidR="00F806D9">
        <w:t>копи</w:t>
      </w:r>
      <w:r w:rsidR="000B0C79">
        <w:t>я</w:t>
      </w:r>
      <w:r w:rsidR="00F806D9">
        <w:t xml:space="preserve"> документа, удостоверяющего личность индивидуального предпринимателя</w:t>
      </w:r>
      <w:r w:rsidR="000B0C79">
        <w:t xml:space="preserve"> (представителя индивидуального предпринимателя);</w:t>
      </w:r>
      <w:r w:rsidR="00F806D9">
        <w:t xml:space="preserve"> копи</w:t>
      </w:r>
      <w:r w:rsidR="000B0C79">
        <w:t>я</w:t>
      </w:r>
      <w:r w:rsidR="00F806D9">
        <w:t xml:space="preserve"> доверенности уполномоченного индивидуальным предпринимателем представителя, </w:t>
      </w:r>
      <w:r w:rsidR="00B25B74">
        <w:br/>
      </w:r>
      <w:r w:rsidR="00F806D9">
        <w:t>а также документов</w:t>
      </w:r>
      <w:r w:rsidR="008715D3">
        <w:t xml:space="preserve"> (материалов)</w:t>
      </w:r>
      <w:r w:rsidR="00F806D9">
        <w:t xml:space="preserve">, содержащих сведения, </w:t>
      </w:r>
      <w:r w:rsidR="008715D3">
        <w:t xml:space="preserve">необходимые </w:t>
      </w:r>
      <w:r w:rsidR="008715D3">
        <w:br/>
        <w:t xml:space="preserve">для оценки заявок в </w:t>
      </w:r>
      <w:r w:rsidR="00F806D9">
        <w:t>соответстви</w:t>
      </w:r>
      <w:r w:rsidR="008715D3">
        <w:t>и</w:t>
      </w:r>
      <w:r w:rsidR="00F806D9">
        <w:t xml:space="preserve"> </w:t>
      </w:r>
      <w:r w:rsidR="008715D3">
        <w:t>с критериями оценки</w:t>
      </w:r>
      <w:r w:rsidR="00C942A1">
        <w:t xml:space="preserve">, указанными </w:t>
      </w:r>
      <w:r w:rsidR="00C942A1">
        <w:br/>
        <w:t>в Таблице № 1.</w:t>
      </w:r>
    </w:p>
    <w:p w:rsidR="00C942A1" w:rsidRDefault="00C942A1" w:rsidP="00C942A1">
      <w:pPr>
        <w:pStyle w:val="ConsPlusNormal"/>
        <w:ind w:firstLine="709"/>
        <w:contextualSpacing/>
        <w:jc w:val="right"/>
      </w:pPr>
      <w:r>
        <w:t>Таблиц</w:t>
      </w:r>
      <w:r w:rsidR="00D74DEE">
        <w:t>а</w:t>
      </w:r>
      <w:r>
        <w:t xml:space="preserve"> № 1.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01"/>
        <w:gridCol w:w="5528"/>
      </w:tblGrid>
      <w:tr w:rsidR="00F806D9" w:rsidTr="00911185">
        <w:tc>
          <w:tcPr>
            <w:tcW w:w="510" w:type="dxa"/>
          </w:tcPr>
          <w:p w:rsidR="00F806D9" w:rsidRPr="00911185" w:rsidRDefault="00D72934" w:rsidP="00D72934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№</w:t>
            </w:r>
            <w:r w:rsidR="00F806D9" w:rsidRPr="0091118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601" w:type="dxa"/>
          </w:tcPr>
          <w:p w:rsidR="00F806D9" w:rsidRPr="00911185" w:rsidRDefault="008715D3" w:rsidP="00D72934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5528" w:type="dxa"/>
          </w:tcPr>
          <w:p w:rsidR="00F806D9" w:rsidRPr="00911185" w:rsidRDefault="00722277" w:rsidP="0072227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Содержание критерия (д</w:t>
            </w:r>
            <w:r w:rsidR="00F806D9" w:rsidRPr="00911185">
              <w:rPr>
                <w:sz w:val="24"/>
                <w:szCs w:val="24"/>
              </w:rPr>
              <w:t>окументы</w:t>
            </w:r>
            <w:r w:rsidR="008715D3" w:rsidRPr="00911185">
              <w:rPr>
                <w:sz w:val="24"/>
                <w:szCs w:val="24"/>
              </w:rPr>
              <w:t xml:space="preserve"> (материалы)</w:t>
            </w:r>
            <w:r w:rsidR="00F806D9" w:rsidRPr="00911185">
              <w:rPr>
                <w:sz w:val="24"/>
                <w:szCs w:val="24"/>
              </w:rPr>
              <w:t xml:space="preserve">, содержащие сведения, </w:t>
            </w:r>
            <w:r w:rsidR="008715D3" w:rsidRPr="00911185">
              <w:rPr>
                <w:sz w:val="24"/>
                <w:szCs w:val="24"/>
              </w:rPr>
              <w:t xml:space="preserve">о </w:t>
            </w:r>
            <w:r w:rsidR="00F806D9" w:rsidRPr="00911185">
              <w:rPr>
                <w:sz w:val="24"/>
                <w:szCs w:val="24"/>
              </w:rPr>
              <w:t>соответстви</w:t>
            </w:r>
            <w:r w:rsidR="008715D3" w:rsidRPr="00911185">
              <w:rPr>
                <w:sz w:val="24"/>
                <w:szCs w:val="24"/>
              </w:rPr>
              <w:t>и</w:t>
            </w:r>
            <w:r w:rsidR="00F806D9" w:rsidRPr="00911185">
              <w:rPr>
                <w:sz w:val="24"/>
                <w:szCs w:val="24"/>
              </w:rPr>
              <w:t xml:space="preserve"> </w:t>
            </w:r>
            <w:r w:rsidR="008715D3" w:rsidRPr="00911185">
              <w:rPr>
                <w:sz w:val="24"/>
                <w:szCs w:val="24"/>
              </w:rPr>
              <w:t>заявки критериям оценки</w:t>
            </w:r>
            <w:r w:rsidRPr="00911185">
              <w:rPr>
                <w:sz w:val="24"/>
                <w:szCs w:val="24"/>
              </w:rPr>
              <w:t>)</w:t>
            </w:r>
            <w:r w:rsidR="008715D3" w:rsidRPr="00911185">
              <w:rPr>
                <w:sz w:val="24"/>
                <w:szCs w:val="24"/>
              </w:rPr>
              <w:t xml:space="preserve"> </w:t>
            </w:r>
          </w:p>
        </w:tc>
      </w:tr>
      <w:tr w:rsidR="00F806D9" w:rsidTr="00911185">
        <w:tc>
          <w:tcPr>
            <w:tcW w:w="510" w:type="dxa"/>
          </w:tcPr>
          <w:p w:rsidR="00F806D9" w:rsidRPr="00911185" w:rsidRDefault="00F806D9" w:rsidP="00D72934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311ADB" w:rsidRPr="00911185" w:rsidRDefault="00F806D9" w:rsidP="0005170E">
            <w:pPr>
              <w:pStyle w:val="ConsPlusNormal"/>
              <w:contextualSpacing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Архитектурн</w:t>
            </w:r>
            <w:r w:rsidR="008715D3" w:rsidRPr="00911185">
              <w:rPr>
                <w:sz w:val="24"/>
                <w:szCs w:val="24"/>
              </w:rPr>
              <w:t xml:space="preserve">о-художественное </w:t>
            </w:r>
            <w:r w:rsidR="00911185">
              <w:rPr>
                <w:sz w:val="24"/>
                <w:szCs w:val="24"/>
              </w:rPr>
              <w:br/>
            </w:r>
            <w:r w:rsidR="008715D3" w:rsidRPr="00911185">
              <w:rPr>
                <w:sz w:val="24"/>
                <w:szCs w:val="24"/>
              </w:rPr>
              <w:t>и конструктивное решение НТО</w:t>
            </w:r>
            <w:r w:rsidR="00311ADB" w:rsidRPr="00911185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715D3" w:rsidRPr="000035A4" w:rsidRDefault="001C3A2D" w:rsidP="001C3A2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1. </w:t>
            </w:r>
            <w:r w:rsidR="00E32212" w:rsidRPr="00911185">
              <w:rPr>
                <w:sz w:val="24"/>
                <w:szCs w:val="24"/>
              </w:rPr>
              <w:t>Э</w:t>
            </w:r>
            <w:r w:rsidR="00F806D9" w:rsidRPr="00911185">
              <w:rPr>
                <w:sz w:val="24"/>
                <w:szCs w:val="24"/>
              </w:rPr>
              <w:t>скизный проект</w:t>
            </w:r>
            <w:r w:rsidR="00E32212" w:rsidRPr="00911185">
              <w:rPr>
                <w:sz w:val="24"/>
                <w:szCs w:val="24"/>
              </w:rPr>
              <w:t xml:space="preserve"> оформления фасадов</w:t>
            </w:r>
            <w:r w:rsidR="00F806D9" w:rsidRPr="00911185">
              <w:rPr>
                <w:sz w:val="24"/>
                <w:szCs w:val="24"/>
              </w:rPr>
              <w:t xml:space="preserve"> </w:t>
            </w:r>
            <w:r w:rsidR="000035A4">
              <w:rPr>
                <w:sz w:val="24"/>
                <w:szCs w:val="24"/>
              </w:rPr>
              <w:br/>
            </w:r>
            <w:r w:rsidR="00A148E3" w:rsidRPr="00911185">
              <w:rPr>
                <w:sz w:val="24"/>
                <w:szCs w:val="24"/>
              </w:rPr>
              <w:t>НТО</w:t>
            </w:r>
            <w:r w:rsidR="000361A0">
              <w:rPr>
                <w:sz w:val="24"/>
                <w:szCs w:val="24"/>
              </w:rPr>
              <w:t>*</w:t>
            </w:r>
            <w:r w:rsidR="000035A4">
              <w:rPr>
                <w:sz w:val="24"/>
                <w:szCs w:val="24"/>
              </w:rPr>
              <w:t>.</w:t>
            </w:r>
          </w:p>
          <w:p w:rsidR="00F806D9" w:rsidRPr="00911185" w:rsidRDefault="001C3A2D" w:rsidP="001C3A2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2. </w:t>
            </w:r>
            <w:r w:rsidR="008715D3" w:rsidRPr="00911185">
              <w:rPr>
                <w:sz w:val="24"/>
                <w:szCs w:val="24"/>
              </w:rPr>
              <w:t>Э</w:t>
            </w:r>
            <w:r w:rsidR="00DA5FC6" w:rsidRPr="00911185">
              <w:rPr>
                <w:sz w:val="24"/>
                <w:szCs w:val="24"/>
              </w:rPr>
              <w:t xml:space="preserve">скиз вывески, выполненный в соответствии </w:t>
            </w:r>
            <w:r w:rsidRPr="00911185">
              <w:rPr>
                <w:sz w:val="24"/>
                <w:szCs w:val="24"/>
              </w:rPr>
              <w:br/>
            </w:r>
            <w:r w:rsidR="00DA5FC6" w:rsidRPr="00911185">
              <w:rPr>
                <w:sz w:val="24"/>
                <w:szCs w:val="24"/>
              </w:rPr>
              <w:t xml:space="preserve">с требованиями статьи 9 Закона Российской Федерации от 07.02.1992 № 2300-1 «О защите прав потребителей» и пункта 11.7 раздела 7 решения Ростовской-на-Дону городской Думы от 21.04.2015 № 834 «О принятии «Положения о рекламных </w:t>
            </w:r>
            <w:r w:rsidRPr="00911185">
              <w:rPr>
                <w:sz w:val="24"/>
                <w:szCs w:val="24"/>
              </w:rPr>
              <w:br/>
            </w:r>
            <w:r w:rsidR="00DA5FC6" w:rsidRPr="00911185">
              <w:rPr>
                <w:sz w:val="24"/>
                <w:szCs w:val="24"/>
              </w:rPr>
              <w:t>и информационных конструкциях на территории города Ростова-на-Дону»</w:t>
            </w:r>
            <w:r w:rsidR="001E3298">
              <w:rPr>
                <w:sz w:val="24"/>
                <w:szCs w:val="24"/>
              </w:rPr>
              <w:t>.</w:t>
            </w:r>
          </w:p>
        </w:tc>
      </w:tr>
      <w:tr w:rsidR="00BE77DD" w:rsidTr="00911185">
        <w:tc>
          <w:tcPr>
            <w:tcW w:w="510" w:type="dxa"/>
          </w:tcPr>
          <w:p w:rsidR="00BE77DD" w:rsidRPr="00911185" w:rsidRDefault="00BE77DD" w:rsidP="00BE77DD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BE77DD" w:rsidRPr="00911185" w:rsidRDefault="00BE77DD" w:rsidP="00BE77DD">
            <w:pPr>
              <w:pStyle w:val="ConsPlusNormal"/>
              <w:contextualSpacing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 xml:space="preserve">Обеспеченность квалифицированными кадрами </w:t>
            </w:r>
          </w:p>
        </w:tc>
        <w:tc>
          <w:tcPr>
            <w:tcW w:w="5528" w:type="dxa"/>
          </w:tcPr>
          <w:p w:rsidR="00CE6227" w:rsidRPr="00911185" w:rsidRDefault="00CE6227" w:rsidP="00911185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1. Трудовые договоры.</w:t>
            </w:r>
          </w:p>
          <w:p w:rsidR="005609EC" w:rsidRPr="00911185" w:rsidRDefault="00CE6227" w:rsidP="00911185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2. Д</w:t>
            </w:r>
            <w:r w:rsidR="00BE77DD" w:rsidRPr="00911185">
              <w:rPr>
                <w:sz w:val="24"/>
                <w:szCs w:val="24"/>
              </w:rPr>
              <w:t>окументы, подтве</w:t>
            </w:r>
            <w:r w:rsidR="005609EC" w:rsidRPr="00911185">
              <w:rPr>
                <w:sz w:val="24"/>
                <w:szCs w:val="24"/>
              </w:rPr>
              <w:t>рждающие квалификацию персонала.</w:t>
            </w:r>
            <w:r w:rsidR="00BE77DD" w:rsidRPr="00911185">
              <w:rPr>
                <w:sz w:val="24"/>
                <w:szCs w:val="24"/>
              </w:rPr>
              <w:t xml:space="preserve"> </w:t>
            </w:r>
          </w:p>
          <w:p w:rsidR="00BE77DD" w:rsidRPr="00911185" w:rsidRDefault="00A533CC" w:rsidP="00911185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lastRenderedPageBreak/>
              <w:t>3</w:t>
            </w:r>
            <w:r w:rsidR="005609EC" w:rsidRPr="00911185">
              <w:rPr>
                <w:sz w:val="24"/>
                <w:szCs w:val="24"/>
              </w:rPr>
              <w:t>. Ш</w:t>
            </w:r>
            <w:r w:rsidR="00BE77DD" w:rsidRPr="00911185">
              <w:rPr>
                <w:sz w:val="24"/>
                <w:szCs w:val="24"/>
              </w:rPr>
              <w:t>татное расписани</w:t>
            </w:r>
            <w:r w:rsidR="00AE532B" w:rsidRPr="00911185">
              <w:rPr>
                <w:sz w:val="24"/>
                <w:szCs w:val="24"/>
              </w:rPr>
              <w:t>е с указанием заработной платы.</w:t>
            </w:r>
          </w:p>
        </w:tc>
      </w:tr>
      <w:tr w:rsidR="00AE532B" w:rsidTr="00911185">
        <w:tc>
          <w:tcPr>
            <w:tcW w:w="510" w:type="dxa"/>
          </w:tcPr>
          <w:p w:rsidR="00AE532B" w:rsidRPr="00911185" w:rsidRDefault="00AE532B" w:rsidP="00AE532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01" w:type="dxa"/>
          </w:tcPr>
          <w:p w:rsidR="00AE532B" w:rsidRPr="00911185" w:rsidRDefault="00AE532B" w:rsidP="00AE532B">
            <w:pPr>
              <w:pStyle w:val="ConsPlusNormal"/>
              <w:contextualSpacing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 xml:space="preserve">Опыт работы заявителя </w:t>
            </w:r>
          </w:p>
          <w:p w:rsidR="00AE532B" w:rsidRPr="00911185" w:rsidRDefault="00AE532B" w:rsidP="00AE532B">
            <w:pPr>
              <w:pStyle w:val="ConsPlusNormal"/>
              <w:contextualSpacing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в сфере нестационарной торговли</w:t>
            </w:r>
          </w:p>
        </w:tc>
        <w:tc>
          <w:tcPr>
            <w:tcW w:w="5528" w:type="dxa"/>
          </w:tcPr>
          <w:p w:rsidR="00596663" w:rsidRPr="00911185" w:rsidRDefault="001C3A2D" w:rsidP="001C3A2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1. </w:t>
            </w:r>
            <w:r w:rsidR="00596663" w:rsidRPr="00911185">
              <w:rPr>
                <w:sz w:val="24"/>
                <w:szCs w:val="24"/>
              </w:rPr>
              <w:t xml:space="preserve">Копии наград, благодарственных писем </w:t>
            </w:r>
            <w:r w:rsidR="00596663" w:rsidRPr="00911185">
              <w:rPr>
                <w:sz w:val="24"/>
                <w:szCs w:val="24"/>
              </w:rPr>
              <w:br/>
              <w:t>от органов государственной</w:t>
            </w:r>
            <w:r w:rsidR="00911185">
              <w:rPr>
                <w:sz w:val="24"/>
                <w:szCs w:val="24"/>
              </w:rPr>
              <w:t xml:space="preserve"> </w:t>
            </w:r>
            <w:r w:rsidR="00596663" w:rsidRPr="00911185">
              <w:rPr>
                <w:sz w:val="24"/>
                <w:szCs w:val="24"/>
              </w:rPr>
              <w:t>и муниципальной власти</w:t>
            </w:r>
            <w:r w:rsidRPr="00911185">
              <w:rPr>
                <w:sz w:val="24"/>
                <w:szCs w:val="24"/>
              </w:rPr>
              <w:t>.</w:t>
            </w:r>
          </w:p>
          <w:p w:rsidR="00596663" w:rsidRPr="00911185" w:rsidRDefault="001C3A2D" w:rsidP="001C3A2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2. Копии р</w:t>
            </w:r>
            <w:r w:rsidR="00596663" w:rsidRPr="00911185">
              <w:rPr>
                <w:sz w:val="24"/>
                <w:szCs w:val="24"/>
              </w:rPr>
              <w:t>екомендаций общественных организаций, объединений предпринимателей по предмету Конкурса</w:t>
            </w:r>
            <w:r w:rsidRPr="00911185">
              <w:rPr>
                <w:sz w:val="24"/>
                <w:szCs w:val="24"/>
              </w:rPr>
              <w:t>.</w:t>
            </w:r>
          </w:p>
          <w:p w:rsidR="00AE532B" w:rsidRPr="00911185" w:rsidRDefault="001C3A2D" w:rsidP="001C3A2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3. </w:t>
            </w:r>
            <w:r w:rsidR="00596663" w:rsidRPr="00911185">
              <w:rPr>
                <w:sz w:val="24"/>
                <w:szCs w:val="24"/>
              </w:rPr>
              <w:t>Копии договоров</w:t>
            </w:r>
            <w:r w:rsidRPr="00911185">
              <w:rPr>
                <w:sz w:val="24"/>
                <w:szCs w:val="24"/>
              </w:rPr>
              <w:t xml:space="preserve"> </w:t>
            </w:r>
            <w:r w:rsidR="00596663" w:rsidRPr="00911185">
              <w:rPr>
                <w:sz w:val="24"/>
                <w:szCs w:val="24"/>
              </w:rPr>
              <w:t>о размещении НТО (договоров аренды земельных участков для размещения НТО), заключенных ранее</w:t>
            </w:r>
            <w:r w:rsidRPr="00911185">
              <w:rPr>
                <w:sz w:val="24"/>
                <w:szCs w:val="24"/>
              </w:rPr>
              <w:t>.</w:t>
            </w:r>
          </w:p>
        </w:tc>
      </w:tr>
      <w:tr w:rsidR="00AE532B" w:rsidTr="00911185">
        <w:trPr>
          <w:trHeight w:val="738"/>
        </w:trPr>
        <w:tc>
          <w:tcPr>
            <w:tcW w:w="510" w:type="dxa"/>
          </w:tcPr>
          <w:p w:rsidR="00AE532B" w:rsidRPr="00911185" w:rsidRDefault="001E4785" w:rsidP="001E4785">
            <w:pPr>
              <w:pStyle w:val="ConsPlusNormal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911185">
              <w:rPr>
                <w:sz w:val="24"/>
                <w:szCs w:val="24"/>
              </w:rPr>
              <w:t>4</w:t>
            </w:r>
            <w:r w:rsidR="00AE532B" w:rsidRPr="00911185">
              <w:rPr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AE532B" w:rsidRPr="00911185" w:rsidRDefault="00AE532B" w:rsidP="00AE532B">
            <w:pPr>
              <w:pStyle w:val="ConsPlusNormal"/>
              <w:contextualSpacing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 xml:space="preserve">Обеспеченность современным </w:t>
            </w:r>
          </w:p>
          <w:p w:rsidR="00AE532B" w:rsidRPr="00911185" w:rsidRDefault="00AE532B" w:rsidP="00911185">
            <w:pPr>
              <w:pStyle w:val="ConsPlusNormal"/>
              <w:contextualSpacing/>
              <w:rPr>
                <w:sz w:val="24"/>
                <w:szCs w:val="24"/>
                <w:highlight w:val="yellow"/>
              </w:rPr>
            </w:pPr>
            <w:r w:rsidRPr="00911185">
              <w:rPr>
                <w:sz w:val="24"/>
                <w:szCs w:val="24"/>
              </w:rPr>
              <w:t>торгово-технологическим оборудованием</w:t>
            </w:r>
            <w:r w:rsidR="00911185" w:rsidRPr="00911185">
              <w:rPr>
                <w:sz w:val="24"/>
                <w:szCs w:val="24"/>
              </w:rPr>
              <w:t xml:space="preserve"> </w:t>
            </w:r>
            <w:r w:rsidR="001E4785" w:rsidRPr="00911185">
              <w:rPr>
                <w:sz w:val="24"/>
                <w:szCs w:val="24"/>
              </w:rPr>
              <w:t>и</w:t>
            </w:r>
            <w:r w:rsidR="00911185" w:rsidRPr="00911185">
              <w:rPr>
                <w:sz w:val="24"/>
                <w:szCs w:val="24"/>
              </w:rPr>
              <w:t xml:space="preserve"> </w:t>
            </w:r>
            <w:r w:rsidR="001E4785" w:rsidRPr="00911185">
              <w:rPr>
                <w:sz w:val="24"/>
                <w:szCs w:val="24"/>
              </w:rPr>
              <w:t>уровень культуры и качества обслуживания населения</w:t>
            </w:r>
          </w:p>
        </w:tc>
        <w:tc>
          <w:tcPr>
            <w:tcW w:w="5528" w:type="dxa"/>
          </w:tcPr>
          <w:p w:rsidR="00AE532B" w:rsidRPr="00911185" w:rsidRDefault="008F0B5F" w:rsidP="005104FC">
            <w:pPr>
              <w:pStyle w:val="ConsPlusNormal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911185">
              <w:rPr>
                <w:sz w:val="24"/>
                <w:szCs w:val="24"/>
              </w:rPr>
              <w:t>1. Информация о количестве, типах, моделях технологического оборудования, инвентаря, используемых при осуществлении деятельности (договор</w:t>
            </w:r>
            <w:r w:rsidR="00FC7CE5" w:rsidRPr="00911185">
              <w:rPr>
                <w:sz w:val="24"/>
                <w:szCs w:val="24"/>
              </w:rPr>
              <w:t>ы</w:t>
            </w:r>
            <w:r w:rsidRPr="00911185">
              <w:rPr>
                <w:sz w:val="24"/>
                <w:szCs w:val="24"/>
              </w:rPr>
              <w:t xml:space="preserve"> купли-продажи, проката или иные документы, подтверждающие владение </w:t>
            </w:r>
            <w:r w:rsidR="005104FC" w:rsidRPr="00911185">
              <w:rPr>
                <w:sz w:val="24"/>
                <w:szCs w:val="24"/>
              </w:rPr>
              <w:br/>
            </w:r>
            <w:r w:rsidRPr="00911185">
              <w:rPr>
                <w:sz w:val="24"/>
                <w:szCs w:val="24"/>
              </w:rPr>
              <w:t>и пользование торгово-технологическим оборудованием и инвентарем).</w:t>
            </w:r>
          </w:p>
          <w:p w:rsidR="00572AB8" w:rsidRPr="00911185" w:rsidRDefault="008F0B5F" w:rsidP="005104F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2. </w:t>
            </w:r>
            <w:r w:rsidR="00911185" w:rsidRPr="00911185">
              <w:rPr>
                <w:sz w:val="24"/>
                <w:szCs w:val="24"/>
              </w:rPr>
              <w:t>Копии с</w:t>
            </w:r>
            <w:r w:rsidR="00A3424C" w:rsidRPr="00911185">
              <w:rPr>
                <w:sz w:val="24"/>
                <w:szCs w:val="24"/>
              </w:rPr>
              <w:t>видетельств о государственной поверке технических средств измерений (весов, мерных емкостей, мерной линейки), срок действия которых стекает не ранее чем через 6 месяцев с даты проведения конкурса.</w:t>
            </w:r>
          </w:p>
          <w:p w:rsidR="001E4785" w:rsidRPr="00911185" w:rsidRDefault="00572AB8" w:rsidP="005104F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3. Д</w:t>
            </w:r>
            <w:r w:rsidR="00AE532B" w:rsidRPr="00911185">
              <w:rPr>
                <w:sz w:val="24"/>
                <w:szCs w:val="24"/>
              </w:rPr>
              <w:t>окументы, подтверждающие установку энергосберегающих осветительных средств</w:t>
            </w:r>
            <w:r w:rsidR="008F0B5F" w:rsidRPr="00911185">
              <w:rPr>
                <w:sz w:val="24"/>
                <w:szCs w:val="24"/>
              </w:rPr>
              <w:t>.</w:t>
            </w:r>
            <w:r w:rsidR="001E4785" w:rsidRPr="00911185">
              <w:rPr>
                <w:sz w:val="24"/>
                <w:szCs w:val="24"/>
              </w:rPr>
              <w:t xml:space="preserve"> </w:t>
            </w:r>
          </w:p>
          <w:p w:rsidR="00AE532B" w:rsidRPr="00911185" w:rsidRDefault="00572AB8" w:rsidP="00A7446E">
            <w:pPr>
              <w:pStyle w:val="ConsPlusNormal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911185">
              <w:rPr>
                <w:sz w:val="24"/>
                <w:szCs w:val="24"/>
              </w:rPr>
              <w:t>4</w:t>
            </w:r>
            <w:r w:rsidR="008F0B5F" w:rsidRPr="00911185">
              <w:rPr>
                <w:sz w:val="24"/>
                <w:szCs w:val="24"/>
              </w:rPr>
              <w:t>. </w:t>
            </w:r>
            <w:r w:rsidR="001E4785" w:rsidRPr="00911185">
              <w:rPr>
                <w:sz w:val="24"/>
                <w:szCs w:val="24"/>
              </w:rPr>
              <w:t xml:space="preserve">Эскизы ценника, нагрудного бейджа (карточки продавца), </w:t>
            </w:r>
            <w:r w:rsidR="00864625" w:rsidRPr="00911185">
              <w:rPr>
                <w:sz w:val="24"/>
                <w:szCs w:val="24"/>
              </w:rPr>
              <w:t>фирменной упаковки</w:t>
            </w:r>
            <w:r w:rsidR="00A7446E" w:rsidRPr="00911185">
              <w:rPr>
                <w:sz w:val="24"/>
                <w:szCs w:val="24"/>
              </w:rPr>
              <w:t xml:space="preserve"> </w:t>
            </w:r>
            <w:r w:rsidR="00E47F01" w:rsidRPr="00911185">
              <w:rPr>
                <w:sz w:val="24"/>
                <w:szCs w:val="24"/>
              </w:rPr>
              <w:t>и</w:t>
            </w:r>
            <w:r w:rsidR="001E4785" w:rsidRPr="00911185">
              <w:rPr>
                <w:sz w:val="24"/>
                <w:szCs w:val="24"/>
              </w:rPr>
              <w:t xml:space="preserve"> форменной одежды </w:t>
            </w:r>
            <w:r w:rsidR="00E47F01" w:rsidRPr="00911185">
              <w:rPr>
                <w:sz w:val="24"/>
                <w:szCs w:val="24"/>
              </w:rPr>
              <w:t>у продавца.</w:t>
            </w:r>
          </w:p>
        </w:tc>
      </w:tr>
      <w:tr w:rsidR="00AE532B" w:rsidTr="00911185">
        <w:tc>
          <w:tcPr>
            <w:tcW w:w="510" w:type="dxa"/>
          </w:tcPr>
          <w:p w:rsidR="00AE532B" w:rsidRPr="00911185" w:rsidRDefault="00311ADB" w:rsidP="00AE532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5</w:t>
            </w:r>
            <w:r w:rsidR="00AE532B" w:rsidRPr="00911185">
              <w:rPr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AE532B" w:rsidRPr="00911185" w:rsidRDefault="00382482" w:rsidP="00AE532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>Финансовое предложение</w:t>
            </w:r>
          </w:p>
        </w:tc>
        <w:tc>
          <w:tcPr>
            <w:tcW w:w="5528" w:type="dxa"/>
          </w:tcPr>
          <w:p w:rsidR="00AE532B" w:rsidRPr="00911185" w:rsidRDefault="00346367" w:rsidP="00346367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911185">
              <w:rPr>
                <w:sz w:val="24"/>
                <w:szCs w:val="24"/>
              </w:rPr>
              <w:t xml:space="preserve">Финансовое предложение согласно приложению </w:t>
            </w:r>
            <w:r w:rsidRPr="00911185">
              <w:rPr>
                <w:sz w:val="24"/>
                <w:szCs w:val="24"/>
              </w:rPr>
              <w:br/>
            </w:r>
            <w:r w:rsidR="006B0862" w:rsidRPr="00911185">
              <w:rPr>
                <w:sz w:val="24"/>
                <w:szCs w:val="24"/>
              </w:rPr>
              <w:t>№ </w:t>
            </w:r>
            <w:r w:rsidRPr="00911185">
              <w:rPr>
                <w:sz w:val="24"/>
                <w:szCs w:val="24"/>
              </w:rPr>
              <w:t>3</w:t>
            </w:r>
            <w:r w:rsidR="00187AAD">
              <w:rPr>
                <w:sz w:val="24"/>
                <w:szCs w:val="24"/>
              </w:rPr>
              <w:t xml:space="preserve"> к постановлению от 30.12.2015 № 1351</w:t>
            </w:r>
            <w:r w:rsidR="00911185" w:rsidRPr="00911185">
              <w:rPr>
                <w:sz w:val="24"/>
                <w:szCs w:val="24"/>
              </w:rPr>
              <w:t>.</w:t>
            </w:r>
          </w:p>
        </w:tc>
      </w:tr>
    </w:tbl>
    <w:p w:rsidR="00133926" w:rsidRPr="001E3298" w:rsidRDefault="000361A0" w:rsidP="0019446A">
      <w:pPr>
        <w:pStyle w:val="ConsPlusNormal"/>
        <w:ind w:firstLine="709"/>
        <w:contextualSpacing/>
        <w:jc w:val="both"/>
        <w:rPr>
          <w:szCs w:val="28"/>
        </w:rPr>
      </w:pPr>
      <w:bookmarkStart w:id="3" w:name="P130"/>
      <w:bookmarkEnd w:id="3"/>
      <w:r w:rsidRPr="001E3298">
        <w:t>* </w:t>
      </w:r>
      <w:r w:rsidR="006A4116" w:rsidRPr="001E3298">
        <w:t> </w:t>
      </w:r>
      <w:r w:rsidRPr="001E3298">
        <w:t>В случае несоответствия внешнего вида НТО, представленно</w:t>
      </w:r>
      <w:r w:rsidR="006A4116" w:rsidRPr="001E3298">
        <w:t>го</w:t>
      </w:r>
      <w:r w:rsidRPr="001E3298">
        <w:t xml:space="preserve"> </w:t>
      </w:r>
      <w:r w:rsidRPr="001E3298">
        <w:br/>
        <w:t xml:space="preserve">в эскизном проекте оформления фасадов НТО, рекомендованному постановлением Администрации города Ростова-на-Дону от </w:t>
      </w:r>
      <w:r w:rsidRPr="001E3298">
        <w:rPr>
          <w:szCs w:val="28"/>
        </w:rPr>
        <w:t xml:space="preserve">12.02.2016 № 115 «Об утверждении Перечня типовых конструкций нестационарных объектов торгового и бытового назначения и зон их размещения по типам и видам </w:t>
      </w:r>
      <w:r w:rsidRPr="001E3298">
        <w:rPr>
          <w:szCs w:val="28"/>
        </w:rPr>
        <w:br/>
        <w:t xml:space="preserve">на территории города Ростова-на-Дону» </w:t>
      </w:r>
      <w:r w:rsidR="006A4116" w:rsidRPr="001E3298">
        <w:rPr>
          <w:szCs w:val="28"/>
        </w:rPr>
        <w:t xml:space="preserve">внешнему виду НТО, </w:t>
      </w:r>
      <w:r w:rsidRPr="001E3298">
        <w:rPr>
          <w:szCs w:val="28"/>
        </w:rPr>
        <w:t xml:space="preserve">заявитель </w:t>
      </w:r>
      <w:r w:rsidR="006A4116" w:rsidRPr="001E3298">
        <w:rPr>
          <w:szCs w:val="28"/>
        </w:rPr>
        <w:br/>
      </w:r>
      <w:r w:rsidRPr="001E3298">
        <w:rPr>
          <w:szCs w:val="28"/>
        </w:rPr>
        <w:t xml:space="preserve">в составе заявки представляет эскизный проект оформления фасадов </w:t>
      </w:r>
      <w:r w:rsidR="006A4116" w:rsidRPr="001E3298">
        <w:rPr>
          <w:szCs w:val="28"/>
        </w:rPr>
        <w:br/>
      </w:r>
      <w:r w:rsidRPr="001E3298">
        <w:rPr>
          <w:szCs w:val="28"/>
        </w:rPr>
        <w:t>НТО, согласованный Департаментом архитектуры и градостроительства города Ростова-на-Дону</w:t>
      </w:r>
      <w:r w:rsidR="00A82756">
        <w:rPr>
          <w:szCs w:val="28"/>
        </w:rPr>
        <w:t xml:space="preserve"> (далее – ДАиГ)</w:t>
      </w:r>
      <w:r w:rsidRPr="001E3298">
        <w:rPr>
          <w:szCs w:val="28"/>
        </w:rPr>
        <w:t>.</w:t>
      </w:r>
    </w:p>
    <w:p w:rsidR="000361A0" w:rsidRPr="001E3298" w:rsidRDefault="00133926" w:rsidP="0019446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E3298">
        <w:rPr>
          <w:szCs w:val="28"/>
        </w:rPr>
        <w:t>Эскизный проект оформления фасадов НТО, представленный в заявке, является неотъемлемой частью договора о размещении НТО.</w:t>
      </w:r>
    </w:p>
    <w:p w:rsidR="00F806D9" w:rsidRDefault="00D72934" w:rsidP="0019446A">
      <w:pPr>
        <w:pStyle w:val="ConsPlusNormal"/>
        <w:ind w:firstLine="709"/>
        <w:contextualSpacing/>
        <w:jc w:val="both"/>
      </w:pPr>
      <w:r>
        <w:t>2.4.  </w:t>
      </w:r>
      <w:r w:rsidR="00F806D9">
        <w:t>В день поступления заяв</w:t>
      </w:r>
      <w:r w:rsidR="008753A7">
        <w:t>ки</w:t>
      </w:r>
      <w:r w:rsidR="00F806D9">
        <w:t xml:space="preserve"> с пакетом документов </w:t>
      </w:r>
      <w:r w:rsidRPr="00F33D65">
        <w:t>Управление</w:t>
      </w:r>
      <w:r w:rsidR="00F806D9" w:rsidRPr="00F33D65">
        <w:t xml:space="preserve"> </w:t>
      </w:r>
      <w:r w:rsidR="00F806D9">
        <w:t>запрашивает в государственных органах и подведомственных государственным органам организациях, в распоряжении которых находятся указанные документы: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выписки из Единого государственного реестра юридических </w:t>
      </w:r>
      <w:r w:rsidR="00D72934">
        <w:br/>
      </w:r>
      <w:r>
        <w:lastRenderedPageBreak/>
        <w:t>лиц</w:t>
      </w:r>
      <w:r w:rsidR="00733FCF">
        <w:t xml:space="preserve"> (далее – выписка ЕГРЮЛ)</w:t>
      </w:r>
      <w:r>
        <w:t xml:space="preserve"> или заверенную копию такой выписки </w:t>
      </w:r>
      <w:r w:rsidR="007771B0">
        <w:br/>
      </w:r>
      <w:r>
        <w:t xml:space="preserve">(для юридического лица) или выписки из Единого государственного реестра индивидуальных предпринимателей </w:t>
      </w:r>
      <w:r w:rsidR="00733FCF">
        <w:t xml:space="preserve">(далее – выписка ЕГРИП) </w:t>
      </w:r>
      <w:r>
        <w:t>или заверенную копию такой выписки (для индивидуального предпринимателя)</w:t>
      </w:r>
      <w:r w:rsidR="00843CD5">
        <w:t>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справки налогового органа об исполнении налогоплательщиком обязанности по уплате налогов, сборов, страховых взносов, пеней налоговых санкций</w:t>
      </w:r>
      <w:r w:rsidR="00843CD5">
        <w:t>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справки о задолженности: по арендной плате по заключенным договорам аренды земельных участков, по плате за размещение НТО по заключенным договорам о размещении НТО, по плате за фактическое использование земельных участков</w:t>
      </w:r>
      <w:r w:rsidR="00843CD5">
        <w:t>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Участник Конкурса вправе самостоятельно представить документы, указанные в </w:t>
      </w:r>
      <w:hyperlink w:anchor="P130" w:history="1">
        <w:r w:rsidRPr="00F33D65">
          <w:t>пункте 2.4</w:t>
        </w:r>
      </w:hyperlink>
      <w:r w:rsidRPr="00F33D65">
        <w:t xml:space="preserve"> </w:t>
      </w:r>
      <w:r w:rsidR="00843CD5">
        <w:t>настоящего Положения</w:t>
      </w:r>
      <w:r w:rsidR="006B00AB">
        <w:t>,</w:t>
      </w:r>
      <w:r w:rsidR="00843CD5">
        <w:t xml:space="preserve"> выданные не ранее </w:t>
      </w:r>
      <w:r w:rsidR="00843CD5">
        <w:br/>
        <w:t>чем за 30 календарных дней до даты подачи заявки на участие в Конкурсе</w:t>
      </w:r>
      <w:r>
        <w:t>.</w:t>
      </w:r>
    </w:p>
    <w:p w:rsidR="00F806D9" w:rsidRDefault="00D72934" w:rsidP="0019446A">
      <w:pPr>
        <w:pStyle w:val="ConsPlusNormal"/>
        <w:ind w:firstLine="709"/>
        <w:contextualSpacing/>
        <w:jc w:val="both"/>
      </w:pPr>
      <w:r>
        <w:t>2.5.  </w:t>
      </w:r>
      <w:r w:rsidR="00F806D9">
        <w:t>Заявка является документом, выражающим намерение заявителя принять участие в Конкурсе.</w:t>
      </w:r>
    </w:p>
    <w:p w:rsidR="00F806D9" w:rsidRDefault="00D72934" w:rsidP="0019446A">
      <w:pPr>
        <w:pStyle w:val="ConsPlusNormal"/>
        <w:ind w:firstLine="709"/>
        <w:contextualSpacing/>
        <w:jc w:val="both"/>
      </w:pPr>
      <w:r>
        <w:t>2.6.  </w:t>
      </w:r>
      <w:r w:rsidR="00F806D9">
        <w:t xml:space="preserve">Заявитель имеет право отозвать поданную заявку не позднее </w:t>
      </w:r>
      <w:r>
        <w:br/>
      </w:r>
      <w:r w:rsidR="00F806D9">
        <w:t xml:space="preserve">чем за 3 </w:t>
      </w:r>
      <w:r w:rsidR="00C84C2C">
        <w:t xml:space="preserve">рабочих </w:t>
      </w:r>
      <w:r w:rsidR="00F806D9">
        <w:t xml:space="preserve">дня до дня проведения конкурсной процедуры, уведомив </w:t>
      </w:r>
      <w:r w:rsidRPr="00F33D65">
        <w:t>Управление</w:t>
      </w:r>
      <w:r w:rsidR="00F806D9" w:rsidRPr="00F33D65">
        <w:t xml:space="preserve"> в </w:t>
      </w:r>
      <w:r w:rsidR="00F806D9">
        <w:t>письменной форме.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Заявители или их представители вправе присутствовать при вскрытии кон</w:t>
      </w:r>
      <w:r w:rsidR="00BC718E">
        <w:t>вертов с заявками на участие в К</w:t>
      </w:r>
      <w:r>
        <w:t>онкурсе.</w:t>
      </w:r>
    </w:p>
    <w:p w:rsidR="00F806D9" w:rsidRDefault="00D72934" w:rsidP="0019446A">
      <w:pPr>
        <w:pStyle w:val="ConsPlusNormal"/>
        <w:ind w:firstLine="709"/>
        <w:contextualSpacing/>
        <w:jc w:val="both"/>
      </w:pPr>
      <w:bookmarkStart w:id="4" w:name="P143"/>
      <w:bookmarkEnd w:id="4"/>
      <w:r>
        <w:t>2.7.  </w:t>
      </w:r>
      <w:r w:rsidR="00F806D9">
        <w:t xml:space="preserve">Все документы должны быть прошиты, скреплены печатью </w:t>
      </w:r>
      <w:r>
        <w:br/>
      </w:r>
      <w:r w:rsidR="00F806D9">
        <w:t xml:space="preserve">(при наличии печати), заверены подписью руководителя юридического лица </w:t>
      </w:r>
      <w:r>
        <w:br/>
      </w:r>
      <w:r w:rsidR="00F806D9">
        <w:t xml:space="preserve">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наличии печати) и заверенных подписью руководителя юридического лица или индивидуальным предпринимателем. </w:t>
      </w:r>
      <w:r>
        <w:br/>
      </w:r>
      <w:r w:rsidR="00F806D9">
        <w:t xml:space="preserve">К документам прикладывается опись документов, представляемых для участия </w:t>
      </w:r>
      <w:r>
        <w:br/>
      </w:r>
      <w:r w:rsidR="00F806D9">
        <w:t>в Конкурсе.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Документы представляются в запечатанном конверте, на котором указываются: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наименование Конкурса;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наименование юридического лица, фамилия, имя и отчество индивидуального предпринимателя</w:t>
      </w:r>
      <w:r w:rsidR="001C4B2D">
        <w:t>, идентификационный номер налогоплательщика</w:t>
      </w:r>
      <w:r>
        <w:t>, номер страхового свидетельства обязательного пенсионного страхования (для индивидуального предпринимателя);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адреса размещения НТО, по которым подается заявка, </w:t>
      </w:r>
      <w:r w:rsidR="00A9310E">
        <w:t xml:space="preserve">с указанием номеров пунктов </w:t>
      </w:r>
      <w:r>
        <w:t xml:space="preserve">в соответствии со </w:t>
      </w:r>
      <w:r w:rsidR="00D72934">
        <w:t>с</w:t>
      </w:r>
      <w:r>
        <w:t>хемой</w:t>
      </w:r>
      <w:r w:rsidR="00D72934">
        <w:t xml:space="preserve"> размещения НТО</w:t>
      </w:r>
      <w:r>
        <w:t>, актуальной на дату проведения Конкурса.</w:t>
      </w:r>
    </w:p>
    <w:p w:rsidR="00F806D9" w:rsidRPr="00AD5C66" w:rsidRDefault="00F806D9" w:rsidP="0019446A">
      <w:pPr>
        <w:pStyle w:val="ConsPlusNormal"/>
        <w:ind w:firstLine="709"/>
        <w:contextualSpacing/>
        <w:jc w:val="both"/>
      </w:pPr>
      <w:r w:rsidRPr="00AD5C66">
        <w:t xml:space="preserve">На конверте не допускается наличие признаков повреждений. В случае </w:t>
      </w:r>
      <w:r w:rsidR="00D72934" w:rsidRPr="00AD5C66">
        <w:br/>
      </w:r>
      <w:r w:rsidRPr="00AD5C66">
        <w:t>их выявления заявка и конверт с документами не принимаются.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Представленные на участие в Конкурсе документы заявителю </w:t>
      </w:r>
      <w:r w:rsidR="00D72934">
        <w:br/>
      </w:r>
      <w:r>
        <w:t>не возвращаются.</w:t>
      </w:r>
    </w:p>
    <w:p w:rsidR="00F806D9" w:rsidRDefault="00D72934" w:rsidP="0019446A">
      <w:pPr>
        <w:pStyle w:val="ConsPlusNormal"/>
        <w:ind w:firstLine="709"/>
        <w:contextualSpacing/>
        <w:jc w:val="both"/>
      </w:pPr>
      <w:r>
        <w:t>2.8.  </w:t>
      </w:r>
      <w:r w:rsidR="00F806D9">
        <w:t xml:space="preserve">Участник Конкурса не должен находиться в процессе ликвидации </w:t>
      </w:r>
      <w:r w:rsidR="001C4B2D">
        <w:br/>
      </w:r>
      <w:r w:rsidR="00F806D9">
        <w:lastRenderedPageBreak/>
        <w:t xml:space="preserve">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20" w:history="1">
        <w:r w:rsidR="00F806D9" w:rsidRPr="00D72934">
          <w:t>Кодексом</w:t>
        </w:r>
      </w:hyperlink>
      <w:r w:rsidR="00F806D9">
        <w:t xml:space="preserve"> Российской Федерации об административных правонарушениях).</w:t>
      </w:r>
    </w:p>
    <w:p w:rsidR="00F806D9" w:rsidRDefault="00D72934" w:rsidP="005B3294">
      <w:pPr>
        <w:autoSpaceDE w:val="0"/>
        <w:autoSpaceDN w:val="0"/>
        <w:adjustRightInd w:val="0"/>
        <w:ind w:firstLine="709"/>
        <w:jc w:val="both"/>
      </w:pPr>
      <w:r>
        <w:t>2.9.  Управление</w:t>
      </w:r>
      <w:r w:rsidR="00F806D9">
        <w:t xml:space="preserve"> обеспечивает размещение информационного сообщения о проведении Конкурса и </w:t>
      </w:r>
      <w:r w:rsidR="00E91F3D">
        <w:t>схему размещения НТО</w:t>
      </w:r>
      <w:r w:rsidR="00F806D9">
        <w:t xml:space="preserve">, актуальную на дату проведения конкурса, </w:t>
      </w:r>
      <w:r>
        <w:t>в городской газете «Ростов официальный»</w:t>
      </w:r>
      <w:r w:rsidR="00F806D9">
        <w:t xml:space="preserve"> </w:t>
      </w:r>
      <w:r w:rsidR="00E91F3D">
        <w:br/>
      </w:r>
      <w:r w:rsidR="00F806D9">
        <w:t xml:space="preserve">и на </w:t>
      </w:r>
      <w:r w:rsidR="005B3294">
        <w:rPr>
          <w:rFonts w:eastAsiaTheme="minorHAnsi"/>
          <w:szCs w:val="28"/>
          <w:lang w:eastAsia="en-US"/>
        </w:rPr>
        <w:t xml:space="preserve">официальном Интернет-портале городской Думы и Администрации города Ростова-на-Дону </w:t>
      </w:r>
      <w:r w:rsidR="00F806D9">
        <w:t>(далее</w:t>
      </w:r>
      <w:r w:rsidR="009507EA">
        <w:t> – </w:t>
      </w:r>
      <w:r w:rsidR="00F806D9">
        <w:t xml:space="preserve">официальный </w:t>
      </w:r>
      <w:r w:rsidR="00117E9E">
        <w:t>портал Администрации города</w:t>
      </w:r>
      <w:r w:rsidR="00F806D9">
        <w:t xml:space="preserve">) не менее </w:t>
      </w:r>
      <w:r w:rsidR="00117E9E">
        <w:br/>
      </w:r>
      <w:r w:rsidR="00F806D9">
        <w:t xml:space="preserve">чем за 30 </w:t>
      </w:r>
      <w:r w:rsidR="00916E17">
        <w:t>календарных</w:t>
      </w:r>
      <w:r w:rsidR="003921CF">
        <w:t xml:space="preserve"> </w:t>
      </w:r>
      <w:r w:rsidR="00F806D9">
        <w:t>дней до даты проведения Конкурса.</w:t>
      </w:r>
    </w:p>
    <w:p w:rsidR="00F806D9" w:rsidRDefault="00D72934" w:rsidP="0019446A">
      <w:pPr>
        <w:pStyle w:val="ConsPlusNormal"/>
        <w:ind w:firstLine="709"/>
        <w:contextualSpacing/>
        <w:jc w:val="both"/>
      </w:pPr>
      <w:r>
        <w:t>2.10.  </w:t>
      </w:r>
      <w:r w:rsidR="00F806D9">
        <w:t>Информационное сообщение (бюллетень) должно содержать следующую информацию: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предмет Конкурса;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срок, на который заключается договор о размещении НТО;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требования, предъявляемые к участникам Конкурса;</w:t>
      </w:r>
    </w:p>
    <w:p w:rsidR="00F806D9" w:rsidRPr="00071894" w:rsidRDefault="00F806D9" w:rsidP="0019446A">
      <w:pPr>
        <w:pStyle w:val="ConsPlusNormal"/>
        <w:ind w:firstLine="709"/>
        <w:contextualSpacing/>
        <w:jc w:val="both"/>
      </w:pPr>
      <w:r w:rsidRPr="00071894">
        <w:t xml:space="preserve">форма </w:t>
      </w:r>
      <w:r w:rsidR="00071894" w:rsidRPr="00071894">
        <w:t>финансового предложения</w:t>
      </w:r>
      <w:r w:rsidRPr="00071894">
        <w:t>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дата, место и время проведения Конкурса;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место приема заявок на участие в Конкурсе;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дата и время начала и окончания приема заявок;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адрес и контактный телефон </w:t>
      </w:r>
      <w:r w:rsidR="00F33D65">
        <w:t>Управления</w:t>
      </w:r>
      <w:r>
        <w:t>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место получения информации об условиях Конкурса;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размер задатка по конкретному лоту, порядок, сроки его внесения, реквизиты счета для перечисления задатка;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специализация НТО.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2.11. </w:t>
      </w:r>
      <w:r w:rsidR="00F806D9">
        <w:t>Конкурс проводится путем проведения конкурсной комиссией следующих процедур: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вскрытие конвертов с документами на участие в Конкурсе;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рассмотрение заявок на участие в Конкурсе и принятие решения </w:t>
      </w:r>
      <w:r w:rsidR="00F33D65">
        <w:br/>
      </w:r>
      <w:r>
        <w:t xml:space="preserve">по допуску к участию в Конкурсе и признании участником Конкурса </w:t>
      </w:r>
      <w:r w:rsidR="00F33D65">
        <w:br/>
      </w:r>
      <w:r>
        <w:t>или об отказе в допуске к участию в Конкурсе;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определение победителей Конкурса и принятие решения по единственным заявкам на участие в Конкурсе.</w:t>
      </w:r>
    </w:p>
    <w:p w:rsidR="00AF31F8" w:rsidRDefault="00F806D9" w:rsidP="0019446A">
      <w:pPr>
        <w:pStyle w:val="ConsPlusNormal"/>
        <w:ind w:firstLine="709"/>
        <w:contextualSpacing/>
        <w:jc w:val="both"/>
      </w:pPr>
      <w:r>
        <w:t>2.</w:t>
      </w:r>
      <w:r w:rsidR="00F33D65">
        <w:t>12.  </w:t>
      </w:r>
      <w:r>
        <w:t xml:space="preserve">Не менее чем за 10 </w:t>
      </w:r>
      <w:r w:rsidR="00916E17">
        <w:t>календарных</w:t>
      </w:r>
      <w:r w:rsidR="003921CF">
        <w:t xml:space="preserve"> </w:t>
      </w:r>
      <w:r>
        <w:t xml:space="preserve">дней до официально объявленной даты проведения Конкурса </w:t>
      </w:r>
      <w:r w:rsidR="006A7263">
        <w:t xml:space="preserve">конкурсная комиссия по предоставлению права </w:t>
      </w:r>
      <w:r w:rsidR="006A7263">
        <w:br/>
        <w:t>на</w:t>
      </w:r>
      <w:r w:rsidR="00FF23C4">
        <w:t xml:space="preserve"> заключение договора </w:t>
      </w:r>
      <w:r w:rsidR="00D04A9D">
        <w:t>о</w:t>
      </w:r>
      <w:r w:rsidR="006A7263">
        <w:t xml:space="preserve"> размещени</w:t>
      </w:r>
      <w:r w:rsidR="00D04A9D">
        <w:t>и</w:t>
      </w:r>
      <w:r w:rsidR="006A7263">
        <w:t xml:space="preserve"> НТО на территории города </w:t>
      </w:r>
      <w:r w:rsidR="00FF23C4">
        <w:br/>
      </w:r>
      <w:r w:rsidR="006A7263">
        <w:t xml:space="preserve">Ростова-на-Дону (далее – конкурсная комиссия) </w:t>
      </w:r>
      <w:r>
        <w:t xml:space="preserve">вскрывает конверты с заявками </w:t>
      </w:r>
      <w:r w:rsidR="000F39DE">
        <w:t>на участие в К</w:t>
      </w:r>
      <w:r>
        <w:t xml:space="preserve">онкурсе при соблюдении следующих условий: </w:t>
      </w:r>
    </w:p>
    <w:p w:rsidR="00AF31F8" w:rsidRDefault="00F806D9" w:rsidP="0019446A">
      <w:pPr>
        <w:pStyle w:val="ConsPlusNormal"/>
        <w:ind w:firstLine="709"/>
        <w:contextualSpacing/>
        <w:jc w:val="both"/>
      </w:pPr>
      <w:r>
        <w:t>отсутствие у заявителя просроченной задолженности: по уплате налогов, сборов, страховых взносов, по арендной плате по заключенным договорам аренды земельных участков, по плате за размещение НТО по заключенным договорам о размещении НТО, по плате за фактическое и</w:t>
      </w:r>
      <w:r w:rsidR="00AF31F8">
        <w:t>спользование земельных участков;</w:t>
      </w:r>
    </w:p>
    <w:p w:rsidR="00AF31F8" w:rsidRDefault="00F806D9" w:rsidP="0019446A">
      <w:pPr>
        <w:pStyle w:val="ConsPlusNormal"/>
        <w:ind w:firstLine="709"/>
        <w:contextualSpacing/>
        <w:jc w:val="both"/>
      </w:pPr>
      <w:r>
        <w:t>своевременно</w:t>
      </w:r>
      <w:r w:rsidR="00AF31F8">
        <w:t>е</w:t>
      </w:r>
      <w:r>
        <w:t xml:space="preserve"> и в полном объеме поступлени</w:t>
      </w:r>
      <w:r w:rsidR="00AF31F8">
        <w:t>е</w:t>
      </w:r>
      <w:r>
        <w:t xml:space="preserve"> задатка. 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При несоблюдении одного из вышеперечисленных условий конверт </w:t>
      </w:r>
      <w:r w:rsidR="00AF31F8">
        <w:br/>
      </w:r>
      <w:r>
        <w:t>с заявкой не вскрывается и возвращается заявителю.</w:t>
      </w:r>
    </w:p>
    <w:p w:rsidR="00F806D9" w:rsidRDefault="00621211" w:rsidP="0019446A">
      <w:pPr>
        <w:pStyle w:val="ConsPlusNormal"/>
        <w:ind w:firstLine="709"/>
        <w:contextualSpacing/>
        <w:jc w:val="both"/>
      </w:pPr>
      <w:r>
        <w:lastRenderedPageBreak/>
        <w:t>При вскрытии конвертов с документами на участие в Конкурсе объявляются н</w:t>
      </w:r>
      <w:r w:rsidR="00F806D9">
        <w:t>аименование</w:t>
      </w:r>
      <w:r>
        <w:t xml:space="preserve"> (</w:t>
      </w:r>
      <w:r w:rsidR="00F806D9">
        <w:t>для юридического лица</w:t>
      </w:r>
      <w:r>
        <w:t>)</w:t>
      </w:r>
      <w:r w:rsidR="00F806D9">
        <w:t>, фамилия, имя и отчество (для индивидуального предпринимателя)</w:t>
      </w:r>
      <w:r>
        <w:t>,</w:t>
      </w:r>
      <w:r w:rsidR="00F806D9">
        <w:t xml:space="preserve"> наличие в составе заявки на участие </w:t>
      </w:r>
      <w:r w:rsidR="00F33D65">
        <w:br/>
      </w:r>
      <w:r w:rsidR="00F806D9">
        <w:t xml:space="preserve">в Конкурсе сведений и документов, предусмотренных </w:t>
      </w:r>
      <w:hyperlink w:anchor="P130" w:history="1">
        <w:r w:rsidR="00F806D9" w:rsidRPr="00F33D65">
          <w:t>пунктом 2.4 раздела II</w:t>
        </w:r>
      </w:hyperlink>
      <w:r w:rsidR="00F806D9" w:rsidRPr="00F33D65">
        <w:t xml:space="preserve"> </w:t>
      </w:r>
      <w:r w:rsidR="00F806D9">
        <w:t xml:space="preserve">настоящего Положения, и заносятся в протокол вскрытия конвертов с заявками </w:t>
      </w:r>
      <w:r w:rsidR="00F33D65">
        <w:br/>
      </w:r>
      <w:r w:rsidR="00F806D9">
        <w:t>на участие в Конкурсе.</w:t>
      </w:r>
    </w:p>
    <w:p w:rsidR="00DF6D59" w:rsidRDefault="00DF6D59" w:rsidP="00DF6D59">
      <w:pPr>
        <w:pStyle w:val="ConsPlusNormal"/>
        <w:ind w:firstLine="709"/>
        <w:contextualSpacing/>
        <w:jc w:val="both"/>
      </w:pPr>
      <w:r>
        <w:t xml:space="preserve">Протокол вскрытия конвертов с заявками на участие в Конкурсе подписывается в течение 2 рабочих дней со дня вскрытия конвертов с заявками на участие в Конкурсе. 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В течение 3 рабочих дней со дня </w:t>
      </w:r>
      <w:r w:rsidR="00DF6D59">
        <w:t xml:space="preserve">подписания протокола вскрытия конвертов с заявками на участие в Конкурсе </w:t>
      </w:r>
      <w:r w:rsidR="00F33D65">
        <w:t>Управление</w:t>
      </w:r>
      <w:r>
        <w:t xml:space="preserve"> размещает </w:t>
      </w:r>
      <w:r w:rsidR="00DF6D59">
        <w:br/>
      </w:r>
      <w:r>
        <w:t>на официальном портале Администрации города протокол вскрытия конвертов с заявками на участие в Конкурсе.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2.13.  </w:t>
      </w:r>
      <w:r w:rsidR="00F806D9">
        <w:t xml:space="preserve">В день, время и месте, указанных в информационном сообщении </w:t>
      </w:r>
      <w:r>
        <w:br/>
      </w:r>
      <w:r w:rsidR="00F806D9">
        <w:t>о проведении Конкурса, конкурсная комиссия: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о допуске к участию в Конкурсе и признании участниками Конкурса;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об отказе в допуске к участию в Конкурсе.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2.14.  </w:t>
      </w:r>
      <w:r w:rsidR="00F806D9">
        <w:t>Заявителю отказывается в допуске к участию в Конкурсе в случае:</w:t>
      </w:r>
    </w:p>
    <w:p w:rsidR="00F806D9" w:rsidRPr="001F57E7" w:rsidRDefault="00F806D9" w:rsidP="0019446A">
      <w:pPr>
        <w:pStyle w:val="ConsPlusNormal"/>
        <w:ind w:firstLine="709"/>
        <w:contextualSpacing/>
        <w:jc w:val="both"/>
      </w:pPr>
      <w:r w:rsidRPr="001F57E7">
        <w:t xml:space="preserve">непредставления документов на участие в Конкурсе, предусмотренных </w:t>
      </w:r>
      <w:hyperlink w:anchor="P98" w:history="1">
        <w:r w:rsidRPr="001F57E7">
          <w:t>пунктом 2.3</w:t>
        </w:r>
      </w:hyperlink>
      <w:r w:rsidRPr="001F57E7">
        <w:t xml:space="preserve"> настоящего Положения</w:t>
      </w:r>
      <w:r w:rsidR="00C942A1" w:rsidRPr="001F57E7">
        <w:t xml:space="preserve">, за исключением документов, указанных </w:t>
      </w:r>
      <w:r w:rsidR="001F57E7">
        <w:br/>
      </w:r>
      <w:r w:rsidR="00C942A1" w:rsidRPr="001F57E7">
        <w:t>в строке 3</w:t>
      </w:r>
      <w:r w:rsidR="002242B7" w:rsidRPr="001F57E7">
        <w:t>, пунктах 1, 2, 3 строки 4</w:t>
      </w:r>
      <w:r w:rsidR="00C942A1" w:rsidRPr="001F57E7">
        <w:t xml:space="preserve"> Таблицы № 1</w:t>
      </w:r>
      <w:r w:rsidRPr="001F57E7">
        <w:t>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наличия ложных данных в документах, представленных для участия </w:t>
      </w:r>
      <w:r w:rsidR="00F33D65">
        <w:br/>
      </w:r>
      <w:r>
        <w:t>в Конкурсе;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неисполнения требований, предъявляемых к оформлению документации, установленных</w:t>
      </w:r>
      <w:r w:rsidRPr="00F33D65">
        <w:t xml:space="preserve"> </w:t>
      </w:r>
      <w:hyperlink w:anchor="P143" w:history="1">
        <w:r w:rsidRPr="00F33D65">
          <w:t>пунктом 2.7</w:t>
        </w:r>
      </w:hyperlink>
      <w:r>
        <w:t xml:space="preserve"> настоящего Положения.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непоступления задатка в размере и сроки, указанные в извещении </w:t>
      </w:r>
      <w:r w:rsidR="00F33D65">
        <w:br/>
      </w:r>
      <w:r>
        <w:t>о проведении Конкурса;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специализация НТО, представленная заявителем, не соответствует специализации НТО, указанной в информационном сообщении.</w:t>
      </w:r>
    </w:p>
    <w:p w:rsidR="00F806D9" w:rsidRDefault="00F806D9" w:rsidP="00956C38">
      <w:pPr>
        <w:pStyle w:val="ConsPlusNormal"/>
        <w:ind w:firstLine="709"/>
        <w:contextualSpacing/>
        <w:jc w:val="both"/>
      </w:pPr>
      <w:r>
        <w:t xml:space="preserve">Решение о допуске к участию в Конкурсе или об отказе в допуске </w:t>
      </w:r>
      <w:r w:rsidR="00F33D65">
        <w:br/>
      </w:r>
      <w:r>
        <w:t>к участию в Конкурсе оформляется протоколом рассмотрения з</w:t>
      </w:r>
      <w:r w:rsidR="00956C38">
        <w:t xml:space="preserve">аявок на участие в Конкурсе, который подписывается в течение 2 рабочих дней </w:t>
      </w:r>
      <w:r w:rsidR="00956C38">
        <w:br/>
        <w:t>со дня рассмотрения заявок.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Протокол рассмотрения заявок на участие в Конкурсе размещается </w:t>
      </w:r>
      <w:r w:rsidR="00F33D65">
        <w:t>Управлением</w:t>
      </w:r>
      <w:r>
        <w:t xml:space="preserve"> на официальном </w:t>
      </w:r>
      <w:r w:rsidR="0094437C">
        <w:t xml:space="preserve">портале Администрации города </w:t>
      </w:r>
      <w:r>
        <w:t xml:space="preserve">в течение </w:t>
      </w:r>
      <w:r w:rsidR="005F50C2">
        <w:br/>
      </w:r>
      <w:r>
        <w:t xml:space="preserve">2 </w:t>
      </w:r>
      <w:r w:rsidR="00EF5766">
        <w:t>рабочих</w:t>
      </w:r>
      <w:r>
        <w:t xml:space="preserve"> дней со дня подписания протокола рассмотрения заявок </w:t>
      </w:r>
      <w:r w:rsidR="005F50C2">
        <w:br/>
      </w:r>
      <w:r>
        <w:t>на участие в Конкурсе.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2.15.  </w:t>
      </w:r>
      <w:r w:rsidR="00F806D9">
        <w:t>Определение победителей.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>Конкурсная комиссия определяет победителей в день проведения Конкурса путем сопоставления и оценки заявок на участие в Конкурсе.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Победителем Конкурса признается участник, который по решению конкурсной комиссии набрал </w:t>
      </w:r>
      <w:r w:rsidR="00AF16A4">
        <w:t>наибольшее</w:t>
      </w:r>
      <w:r>
        <w:t xml:space="preserve"> количество баллов.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2.16.  </w:t>
      </w:r>
      <w:r w:rsidR="00F806D9">
        <w:t>Принятие решения по единственной заявке на участие в Конкурсе.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lastRenderedPageBreak/>
        <w:t xml:space="preserve"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</w:t>
      </w:r>
      <w:r w:rsidR="00F33D65">
        <w:br/>
      </w:r>
      <w:r>
        <w:t>к участию в Конкурсе, или поступила только одна заявка на участие в Конкурсе, Конкурс признается несостоявшимся и Конкурсная комиссия принимает решение о предоставлении права на</w:t>
      </w:r>
      <w:r w:rsidR="00FF23C4">
        <w:t xml:space="preserve"> заключение договора </w:t>
      </w:r>
      <w:r w:rsidR="000C0326">
        <w:t>о</w:t>
      </w:r>
      <w:r>
        <w:t xml:space="preserve"> размещени</w:t>
      </w:r>
      <w:r w:rsidR="000C0326">
        <w:t>и</w:t>
      </w:r>
      <w:r>
        <w:t xml:space="preserve"> </w:t>
      </w:r>
      <w:r w:rsidR="00FF23C4">
        <w:br/>
      </w:r>
      <w:r>
        <w:t>НТО заявителю, чья заявка на участие в Конкурсе является единственной (далее</w:t>
      </w:r>
      <w:r w:rsidR="00883312">
        <w:t> – </w:t>
      </w:r>
      <w:r>
        <w:t>единственный заявитель).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2.17.  </w:t>
      </w:r>
      <w:r w:rsidR="00F806D9">
        <w:t xml:space="preserve">Право на </w:t>
      </w:r>
      <w:r w:rsidR="00FF35C9">
        <w:t xml:space="preserve">заключение договора </w:t>
      </w:r>
      <w:r w:rsidR="00275220">
        <w:t>о</w:t>
      </w:r>
      <w:r w:rsidR="00FF35C9">
        <w:t xml:space="preserve"> </w:t>
      </w:r>
      <w:r w:rsidR="00F806D9">
        <w:t>размещени</w:t>
      </w:r>
      <w:r w:rsidR="00275220">
        <w:t>и</w:t>
      </w:r>
      <w:r w:rsidR="00F806D9">
        <w:t xml:space="preserve"> НТО не может быть предоставлено участникам Конкурса, единственным заявителям в случае, если: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адреса, указанные в заявке, отсутствуют в </w:t>
      </w:r>
      <w:r w:rsidR="00F33D65">
        <w:t>с</w:t>
      </w:r>
      <w:r>
        <w:t>хеме</w:t>
      </w:r>
      <w:r w:rsidR="00F33D65">
        <w:t xml:space="preserve"> размещения </w:t>
      </w:r>
      <w:r w:rsidR="00F33D65">
        <w:br/>
        <w:t>НТО</w:t>
      </w:r>
      <w:r>
        <w:t>, актуальной на дату проведения конкурса. Конкурсная комиссия принимает решение об отказе в рассмотрении заявки на участие в Конкурсе по данным адресам;</w:t>
      </w:r>
    </w:p>
    <w:p w:rsidR="00F806D9" w:rsidRDefault="00F806D9" w:rsidP="0019446A">
      <w:pPr>
        <w:pStyle w:val="ConsPlusNormal"/>
        <w:ind w:firstLine="709"/>
        <w:contextualSpacing/>
        <w:jc w:val="both"/>
      </w:pPr>
      <w:r>
        <w:t xml:space="preserve">финансовое предложение за право </w:t>
      </w:r>
      <w:r w:rsidR="00FF35C9">
        <w:t xml:space="preserve">на </w:t>
      </w:r>
      <w:r>
        <w:t>заключени</w:t>
      </w:r>
      <w:r w:rsidR="00FF35C9">
        <w:t>е</w:t>
      </w:r>
      <w:r>
        <w:t xml:space="preserve"> договора </w:t>
      </w:r>
      <w:r w:rsidR="00275220">
        <w:t>о</w:t>
      </w:r>
      <w:r>
        <w:t xml:space="preserve"> размещени</w:t>
      </w:r>
      <w:r w:rsidR="00275220">
        <w:t>и</w:t>
      </w:r>
      <w:r>
        <w:t xml:space="preserve"> НТО участника Конкурса, оформленное на бланке, утвержденном постановлением Администрации города Ростова-на-Дону отсутствует, либо сумма меньше стартового размера финансового предложения за право </w:t>
      </w:r>
      <w:r w:rsidR="00FF35C9">
        <w:br/>
        <w:t xml:space="preserve">на </w:t>
      </w:r>
      <w:r>
        <w:t>заключени</w:t>
      </w:r>
      <w:r w:rsidR="00FF35C9">
        <w:t>е</w:t>
      </w:r>
      <w:r>
        <w:t xml:space="preserve"> договора </w:t>
      </w:r>
      <w:r w:rsidR="00275220">
        <w:t>о</w:t>
      </w:r>
      <w:r>
        <w:t xml:space="preserve"> размещени</w:t>
      </w:r>
      <w:r w:rsidR="00275220">
        <w:t>и</w:t>
      </w:r>
      <w:r>
        <w:t xml:space="preserve"> НТО на территории </w:t>
      </w:r>
      <w:r w:rsidR="00F33D65" w:rsidRPr="00EB340E">
        <w:rPr>
          <w:rFonts w:eastAsiaTheme="minorHAnsi"/>
          <w:szCs w:val="28"/>
          <w:lang w:eastAsia="en-US"/>
        </w:rPr>
        <w:t>муниципального образования «</w:t>
      </w:r>
      <w:r w:rsidR="00F33D65">
        <w:rPr>
          <w:rFonts w:eastAsiaTheme="minorHAnsi"/>
          <w:szCs w:val="28"/>
          <w:lang w:eastAsia="en-US"/>
        </w:rPr>
        <w:t>Город Ростов-на-Д</w:t>
      </w:r>
      <w:r w:rsidR="00F33D65" w:rsidRPr="00EB340E">
        <w:rPr>
          <w:rFonts w:eastAsiaTheme="minorHAnsi"/>
          <w:szCs w:val="28"/>
          <w:lang w:eastAsia="en-US"/>
        </w:rPr>
        <w:t>ону»</w:t>
      </w:r>
      <w:r>
        <w:t xml:space="preserve">, рассчитанного в соответствии </w:t>
      </w:r>
      <w:r w:rsidR="00F33D65">
        <w:br/>
      </w:r>
      <w:r>
        <w:t xml:space="preserve">с </w:t>
      </w:r>
      <w:hyperlink w:anchor="P463" w:history="1">
        <w:r w:rsidRPr="00883312">
          <w:t>Методикой</w:t>
        </w:r>
      </w:hyperlink>
      <w:r w:rsidRPr="00883312">
        <w:t xml:space="preserve"> </w:t>
      </w:r>
      <w:r>
        <w:t xml:space="preserve">определения стартового размера финансового предложения </w:t>
      </w:r>
      <w:r w:rsidR="00F33D65">
        <w:br/>
      </w:r>
      <w:r>
        <w:t xml:space="preserve">за право </w:t>
      </w:r>
      <w:r w:rsidR="00FF35C9">
        <w:t xml:space="preserve">на </w:t>
      </w:r>
      <w:r>
        <w:t>заключени</w:t>
      </w:r>
      <w:r w:rsidR="00FF35C9">
        <w:t>е</w:t>
      </w:r>
      <w:r>
        <w:t xml:space="preserve"> договора </w:t>
      </w:r>
      <w:r w:rsidR="00275220">
        <w:t>о</w:t>
      </w:r>
      <w:r>
        <w:t xml:space="preserve"> размещени</w:t>
      </w:r>
      <w:r w:rsidR="00275220">
        <w:t>и</w:t>
      </w:r>
      <w:r>
        <w:t xml:space="preserve"> </w:t>
      </w:r>
      <w:r w:rsidR="00D366AF">
        <w:t xml:space="preserve">НТО </w:t>
      </w:r>
      <w:r>
        <w:t>на территории</w:t>
      </w:r>
      <w:r w:rsidR="00D366AF">
        <w:t xml:space="preserve"> муниципального образования</w:t>
      </w:r>
      <w:r>
        <w:t xml:space="preserve"> </w:t>
      </w:r>
      <w:r w:rsidR="00D366AF">
        <w:t>«Город</w:t>
      </w:r>
      <w:r>
        <w:t xml:space="preserve"> Ростов-на-Дону</w:t>
      </w:r>
      <w:r w:rsidR="00D366AF">
        <w:t>»</w:t>
      </w:r>
      <w:r>
        <w:t xml:space="preserve">, утвержденной согласно приложению </w:t>
      </w:r>
      <w:r w:rsidR="00F33D65">
        <w:t>№ </w:t>
      </w:r>
      <w:r>
        <w:t>2 к постановлению</w:t>
      </w:r>
      <w:r w:rsidR="00C60AFE">
        <w:t xml:space="preserve"> Администрации города Ростова-на-Дону </w:t>
      </w:r>
      <w:r w:rsidR="00C60AFE">
        <w:br/>
        <w:t>от 30.12.2015 № 1351</w:t>
      </w:r>
      <w:r>
        <w:t>;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в случае если в графе «</w:t>
      </w:r>
      <w:r w:rsidR="00F806D9">
        <w:t>финансо</w:t>
      </w:r>
      <w:r>
        <w:t>вое предложение предпринимателя»</w:t>
      </w:r>
      <w:r w:rsidR="00F806D9">
        <w:t xml:space="preserve"> </w:t>
      </w:r>
      <w:r>
        <w:br/>
      </w:r>
      <w:r w:rsidR="00F806D9">
        <w:t xml:space="preserve">в бланке финансового предложения за право </w:t>
      </w:r>
      <w:r w:rsidR="00FF35C9">
        <w:t xml:space="preserve">на </w:t>
      </w:r>
      <w:r w:rsidR="00F806D9">
        <w:t>заключени</w:t>
      </w:r>
      <w:r w:rsidR="00FF35C9">
        <w:t>е</w:t>
      </w:r>
      <w:r w:rsidR="00F806D9">
        <w:t xml:space="preserve"> договора </w:t>
      </w:r>
      <w:r w:rsidR="00FF35C9">
        <w:br/>
      </w:r>
      <w:r w:rsidR="00275220">
        <w:t>о</w:t>
      </w:r>
      <w:r w:rsidR="00F806D9">
        <w:t xml:space="preserve"> размещени</w:t>
      </w:r>
      <w:r w:rsidR="00275220">
        <w:t>и</w:t>
      </w:r>
      <w:r w:rsidR="00F806D9">
        <w:t xml:space="preserve"> </w:t>
      </w:r>
      <w:r w:rsidR="00FF35C9">
        <w:t>НТО</w:t>
      </w:r>
      <w:r w:rsidR="00F806D9">
        <w:t>, отсутствует финансовое предложение участника Конкурса за право</w:t>
      </w:r>
      <w:r w:rsidR="00FF35C9">
        <w:t xml:space="preserve"> на </w:t>
      </w:r>
      <w:r w:rsidR="00F806D9">
        <w:t>заключени</w:t>
      </w:r>
      <w:r w:rsidR="00FF35C9">
        <w:t>е</w:t>
      </w:r>
      <w:r w:rsidR="00F806D9">
        <w:t xml:space="preserve"> договора </w:t>
      </w:r>
      <w:r w:rsidR="00275220">
        <w:t>о</w:t>
      </w:r>
      <w:r w:rsidR="00F806D9">
        <w:t xml:space="preserve"> размещени</w:t>
      </w:r>
      <w:r w:rsidR="00275220">
        <w:t>и</w:t>
      </w:r>
      <w:r w:rsidR="00F806D9">
        <w:t xml:space="preserve"> НТО.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2.18.  </w:t>
      </w:r>
      <w:r w:rsidR="00F806D9">
        <w:t>В случае, если заявки двух или более участников</w:t>
      </w:r>
      <w:r w:rsidR="00605195">
        <w:t xml:space="preserve"> </w:t>
      </w:r>
      <w:r w:rsidR="00F806D9">
        <w:t>набирают одинаковое количество баллов, предпочтение отдается участнику, ранее других представившему заявку на участие в Конкурсе.</w:t>
      </w:r>
    </w:p>
    <w:p w:rsidR="001F36AE" w:rsidRDefault="00F806D9" w:rsidP="001F36AE">
      <w:pPr>
        <w:pStyle w:val="ConsPlusNormal"/>
        <w:ind w:firstLine="709"/>
        <w:contextualSpacing/>
        <w:jc w:val="both"/>
      </w:pPr>
      <w:r>
        <w:t>2.19.</w:t>
      </w:r>
      <w:r w:rsidR="00F33D65">
        <w:t>  </w:t>
      </w:r>
      <w:r>
        <w:t>Определение победителя Конкурса и рассмотрени</w:t>
      </w:r>
      <w:r w:rsidR="008F22A3">
        <w:t>е</w:t>
      </w:r>
      <w:r>
        <w:t xml:space="preserve">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</w:t>
      </w:r>
      <w:r w:rsidR="00F33D65">
        <w:br/>
      </w:r>
      <w:r>
        <w:t xml:space="preserve">на участие в Конкурсе </w:t>
      </w:r>
      <w:r w:rsidR="001F36AE">
        <w:t xml:space="preserve">подписывается в течение 3 рабочих дней </w:t>
      </w:r>
      <w:r w:rsidR="001F36AE">
        <w:br/>
        <w:t>со дня определения победителя Конкурса и рассмотрения единственной заявки на участие в Конкурсе.</w:t>
      </w:r>
    </w:p>
    <w:p w:rsidR="00F806D9" w:rsidRDefault="001F36AE" w:rsidP="0019446A">
      <w:pPr>
        <w:pStyle w:val="ConsPlusNormal"/>
        <w:ind w:firstLine="709"/>
        <w:contextualSpacing/>
        <w:jc w:val="both"/>
      </w:pPr>
      <w:r>
        <w:t xml:space="preserve">Протокол оценки и сопоставления заявок на участие в Конкурсе </w:t>
      </w:r>
      <w:r w:rsidR="00F806D9">
        <w:t xml:space="preserve">размещается </w:t>
      </w:r>
      <w:r>
        <w:t xml:space="preserve">Управлением </w:t>
      </w:r>
      <w:r w:rsidR="00F806D9">
        <w:t xml:space="preserve">на официальном </w:t>
      </w:r>
      <w:r w:rsidR="000C4D14">
        <w:t xml:space="preserve">портале Администрации города </w:t>
      </w:r>
      <w:r>
        <w:br/>
      </w:r>
      <w:r w:rsidR="00F806D9">
        <w:t>в течение 3 рабочих дней со дня подписания протокола оценки и сопоставления заявок на участие в Конкурсе.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2.20.  </w:t>
      </w:r>
      <w:r w:rsidR="00F806D9">
        <w:t xml:space="preserve">Участнику Конкурса в срок не более 5 </w:t>
      </w:r>
      <w:r w:rsidR="00566AFC">
        <w:t>рабочих</w:t>
      </w:r>
      <w:r w:rsidR="00F806D9">
        <w:t xml:space="preserve"> дней </w:t>
      </w:r>
      <w:r w:rsidR="00566AFC">
        <w:br/>
      </w:r>
      <w:r w:rsidR="00F806D9">
        <w:t xml:space="preserve">со дня размещения протокола оценки и сопоставления заявок на участие </w:t>
      </w:r>
      <w:r>
        <w:br/>
      </w:r>
      <w:r w:rsidR="00F806D9">
        <w:t xml:space="preserve">в Конкурсе на официальном </w:t>
      </w:r>
      <w:r w:rsidR="00C97C6A">
        <w:t xml:space="preserve">портале Администрации города </w:t>
      </w:r>
      <w:r w:rsidR="00F806D9">
        <w:t xml:space="preserve">выдается выписка </w:t>
      </w:r>
      <w:r w:rsidR="00F806D9">
        <w:lastRenderedPageBreak/>
        <w:t>из данного протокола, которая подписывается секретарем комиссии.</w:t>
      </w:r>
    </w:p>
    <w:p w:rsidR="00F806D9" w:rsidRPr="00F33D65" w:rsidRDefault="00F33D65" w:rsidP="0019446A">
      <w:pPr>
        <w:pStyle w:val="ConsPlusNormal"/>
        <w:ind w:firstLine="709"/>
        <w:contextualSpacing/>
        <w:jc w:val="both"/>
      </w:pPr>
      <w:r>
        <w:t>2.21.  </w:t>
      </w:r>
      <w:r w:rsidR="00F806D9">
        <w:t xml:space="preserve">В случае невыполнения победителем Конкурса, единственным участником требований </w:t>
      </w:r>
      <w:hyperlink w:anchor="P320" w:history="1">
        <w:r w:rsidR="00F806D9" w:rsidRPr="00F33D65">
          <w:t>раздела III</w:t>
        </w:r>
      </w:hyperlink>
      <w:r w:rsidR="00F806D9" w:rsidRPr="00F33D65">
        <w:t xml:space="preserve"> настоящего Положения, неявки победителя Конкурса, единственного участника в установленный </w:t>
      </w:r>
      <w:hyperlink w:anchor="P335" w:history="1">
        <w:r w:rsidR="00F806D9" w:rsidRPr="00F33D65">
          <w:t>пунктом 3.4</w:t>
        </w:r>
      </w:hyperlink>
      <w:r w:rsidR="00F806D9" w:rsidRPr="00F33D65">
        <w:t xml:space="preserve"> срок </w:t>
      </w:r>
      <w:r w:rsidRPr="00F33D65">
        <w:br/>
      </w:r>
      <w:r w:rsidR="00F806D9" w:rsidRPr="00F33D65">
        <w:t xml:space="preserve">для заключения договора о размещении НТО, несвоевременного подписания договора по вине победителя Конкурса, единственного участника, а также отказа от заключения договора, </w:t>
      </w:r>
      <w:r w:rsidRPr="00F33D65">
        <w:t>Управление</w:t>
      </w:r>
      <w:r w:rsidR="00F806D9" w:rsidRPr="00F33D65">
        <w:t xml:space="preserve"> аннулирует решение о победителе </w:t>
      </w:r>
      <w:r w:rsidRPr="00F33D65">
        <w:br/>
      </w:r>
      <w:r w:rsidR="00F806D9" w:rsidRPr="00F33D65">
        <w:t>и выставляет адрес, предусмотренный для размещения НТО, на новый Конкурс.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 w:rsidRPr="00F33D65">
        <w:t>2.22.  </w:t>
      </w:r>
      <w:r w:rsidR="00F806D9" w:rsidRPr="00F33D65">
        <w:t xml:space="preserve">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договора, при условии выполнения всех требований, указанных в </w:t>
      </w:r>
      <w:hyperlink w:anchor="P320" w:history="1">
        <w:r w:rsidR="00F806D9" w:rsidRPr="00F33D65">
          <w:t>разделе III</w:t>
        </w:r>
      </w:hyperlink>
      <w:r w:rsidR="00F806D9" w:rsidRPr="00F33D65">
        <w:t xml:space="preserve"> настоящег</w:t>
      </w:r>
      <w:r w:rsidR="00F806D9">
        <w:t>о Положения.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2.23.  </w:t>
      </w:r>
      <w:r w:rsidR="00F806D9">
        <w:t>Решение конкурсной комиссии об определении победителя Конкурса может быть оспорено заинтересованными лицами в судебном порядке.</w:t>
      </w:r>
    </w:p>
    <w:p w:rsidR="00F806D9" w:rsidRDefault="00F33D65" w:rsidP="00F33D65">
      <w:pPr>
        <w:pStyle w:val="ConsPlusNormal"/>
        <w:ind w:firstLine="709"/>
        <w:contextualSpacing/>
        <w:jc w:val="both"/>
      </w:pPr>
      <w:r>
        <w:t>2.24.  </w:t>
      </w:r>
      <w:r w:rsidR="00F806D9">
        <w:t xml:space="preserve">Срок проведения оценки заявок на участие в конкурсе не может превышать десяти рабочих дней со дня рассмотрения заявок на участие </w:t>
      </w:r>
      <w:r>
        <w:br/>
      </w:r>
      <w:r w:rsidR="00F806D9">
        <w:t>в конкурсе.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2.25.  </w:t>
      </w:r>
      <w:r w:rsidR="00F806D9">
        <w:t>Оценка заявок осуществляется с использованием следующих критериев оценки заявок:</w:t>
      </w:r>
    </w:p>
    <w:p w:rsidR="00F806D9" w:rsidRDefault="008F22A3" w:rsidP="0019446A">
      <w:pPr>
        <w:pStyle w:val="ConsPlusNormal"/>
        <w:ind w:firstLine="709"/>
        <w:contextualSpacing/>
        <w:jc w:val="both"/>
      </w:pPr>
      <w:r>
        <w:t>архитектурно-художественное и конструктивное решение НТО</w:t>
      </w:r>
      <w:r w:rsidR="00F806D9">
        <w:t>;</w:t>
      </w:r>
    </w:p>
    <w:p w:rsidR="00F806D9" w:rsidRDefault="00942A0E" w:rsidP="0019446A">
      <w:pPr>
        <w:pStyle w:val="ConsPlusNormal"/>
        <w:ind w:firstLine="709"/>
        <w:contextualSpacing/>
        <w:jc w:val="both"/>
      </w:pPr>
      <w:r>
        <w:t>обеспеченность квалифицированными кадрами</w:t>
      </w:r>
      <w:r w:rsidR="00F806D9">
        <w:t>;</w:t>
      </w:r>
    </w:p>
    <w:p w:rsidR="00F806D9" w:rsidRDefault="00D45E06" w:rsidP="0019446A">
      <w:pPr>
        <w:pStyle w:val="ConsPlusNormal"/>
        <w:ind w:firstLine="709"/>
        <w:contextualSpacing/>
        <w:jc w:val="both"/>
      </w:pPr>
      <w:r>
        <w:t>опыт работы заявителя в сфере нестационарной торговли</w:t>
      </w:r>
      <w:r w:rsidR="00F806D9">
        <w:t>;</w:t>
      </w:r>
    </w:p>
    <w:p w:rsidR="00F806D9" w:rsidRDefault="00751267" w:rsidP="0019446A">
      <w:pPr>
        <w:pStyle w:val="ConsPlusNormal"/>
        <w:ind w:firstLine="709"/>
        <w:contextualSpacing/>
        <w:jc w:val="both"/>
      </w:pPr>
      <w:r>
        <w:t>о</w:t>
      </w:r>
      <w:r w:rsidRPr="001E4785">
        <w:t>беспеченность современным торгово-технологическим оборудованием</w:t>
      </w:r>
      <w:r>
        <w:t xml:space="preserve"> </w:t>
      </w:r>
      <w:r>
        <w:br/>
        <w:t>и уровень культуры и качества обслуживания населения</w:t>
      </w:r>
      <w:r w:rsidR="00F806D9">
        <w:t>;</w:t>
      </w:r>
    </w:p>
    <w:p w:rsidR="00F806D9" w:rsidRDefault="001F6D7B" w:rsidP="0019446A">
      <w:pPr>
        <w:pStyle w:val="ConsPlusNormal"/>
        <w:ind w:firstLine="709"/>
        <w:contextualSpacing/>
        <w:jc w:val="both"/>
      </w:pPr>
      <w:r>
        <w:t>финансовое предложение</w:t>
      </w:r>
      <w:r w:rsidR="00F806D9">
        <w:t>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2.26.  </w:t>
      </w:r>
      <w:r w:rsidR="00F806D9">
        <w:t>Рейтинг заявки заявителя представляет собой оценку в баллах, получаемую по результатам оценки по критериям.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2.27.  </w:t>
      </w:r>
      <w:r w:rsidR="00F806D9">
        <w:t xml:space="preserve">Значимость критериев определяется в процентах. При этом </w:t>
      </w:r>
      <w:r>
        <w:br/>
      </w:r>
      <w:r w:rsidR="00F806D9">
        <w:t>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2.28.  </w:t>
      </w:r>
      <w:r w:rsidR="00F806D9">
        <w:t>Оценка заявок производится Конкурсной комиссией на основании критериев оценки, их значимости</w:t>
      </w:r>
      <w:r w:rsidR="007615A4">
        <w:t xml:space="preserve"> и </w:t>
      </w:r>
      <w:r w:rsidR="008E4606">
        <w:t>методики оценки по критерию</w:t>
      </w:r>
      <w:r w:rsidR="00F806D9">
        <w:t>, установленных настоящим Порядком.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2.29.  </w:t>
      </w:r>
      <w:r w:rsidR="00F806D9">
        <w:t xml:space="preserve">Сумма значимостей критериев оценки заявок, установленных </w:t>
      </w:r>
      <w:r>
        <w:br/>
      </w:r>
      <w:r w:rsidR="00F806D9">
        <w:t>в конкурсной документации, составляет 100 процентов.</w:t>
      </w:r>
    </w:p>
    <w:p w:rsidR="00F806D9" w:rsidRDefault="00F33D65" w:rsidP="0019446A">
      <w:pPr>
        <w:pStyle w:val="ConsPlusNormal"/>
        <w:ind w:firstLine="709"/>
        <w:contextualSpacing/>
        <w:jc w:val="both"/>
      </w:pPr>
      <w:r>
        <w:t>2.30.  </w:t>
      </w:r>
      <w:r w:rsidR="00F806D9">
        <w:t xml:space="preserve">Для оценки заявки осуществляется расчет итогового рейтинга </w:t>
      </w:r>
      <w:r>
        <w:br/>
      </w:r>
      <w:r w:rsidR="00F806D9">
        <w:t>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документации:</w:t>
      </w:r>
    </w:p>
    <w:p w:rsidR="00F806D9" w:rsidRDefault="00F806D9">
      <w:pPr>
        <w:pStyle w:val="ConsPlusNormal"/>
        <w:jc w:val="both"/>
      </w:pPr>
    </w:p>
    <w:p w:rsidR="00F806D9" w:rsidRDefault="00C17951">
      <w:pPr>
        <w:pStyle w:val="ConsPlusNormal"/>
        <w:jc w:val="center"/>
      </w:pPr>
      <w:r>
        <w:t>R</w:t>
      </w:r>
      <w:r w:rsidRPr="00B6547C">
        <w:rPr>
          <w:vertAlign w:val="subscript"/>
        </w:rPr>
        <w:t>итог</w:t>
      </w:r>
      <w:r>
        <w:t> = R1 + R2 +</w:t>
      </w:r>
      <w:r w:rsidR="00403DDB">
        <w:t> </w:t>
      </w:r>
      <w:r>
        <w:t>...</w:t>
      </w:r>
      <w:r w:rsidR="00403DDB">
        <w:t> </w:t>
      </w:r>
      <w:r w:rsidR="00F806D9">
        <w:t>+</w:t>
      </w:r>
      <w:r>
        <w:t> </w:t>
      </w:r>
      <w:r w:rsidR="00F806D9">
        <w:t>R5,</w:t>
      </w:r>
    </w:p>
    <w:p w:rsidR="00F806D9" w:rsidRDefault="00F806D9">
      <w:pPr>
        <w:pStyle w:val="ConsPlusNormal"/>
        <w:jc w:val="both"/>
      </w:pPr>
    </w:p>
    <w:p w:rsidR="00F806D9" w:rsidRDefault="00F806D9" w:rsidP="00883312">
      <w:pPr>
        <w:pStyle w:val="ConsPlusNormal"/>
        <w:ind w:firstLine="709"/>
        <w:jc w:val="both"/>
      </w:pPr>
      <w:r>
        <w:t>где R</w:t>
      </w:r>
      <w:r w:rsidRPr="00B6547C">
        <w:rPr>
          <w:vertAlign w:val="subscript"/>
        </w:rPr>
        <w:t>итог</w:t>
      </w:r>
      <w:r w:rsidR="00C17951">
        <w:t> – </w:t>
      </w:r>
      <w:r>
        <w:t>итоговый рейтинг заявки,</w:t>
      </w:r>
    </w:p>
    <w:p w:rsidR="00F806D9" w:rsidRDefault="00F806D9" w:rsidP="00883312">
      <w:pPr>
        <w:pStyle w:val="ConsPlusNormal"/>
        <w:ind w:firstLine="709"/>
        <w:jc w:val="both"/>
      </w:pPr>
      <w:r>
        <w:t>R1, R2, ..., R5</w:t>
      </w:r>
      <w:r w:rsidR="00C17951">
        <w:t> – </w:t>
      </w:r>
      <w:r>
        <w:t>рейтинг заявки по критерию.</w:t>
      </w:r>
    </w:p>
    <w:p w:rsidR="00F806D9" w:rsidRDefault="00F33D65" w:rsidP="00883312">
      <w:pPr>
        <w:pStyle w:val="ConsPlusNormal"/>
        <w:spacing w:before="280"/>
        <w:ind w:firstLine="709"/>
        <w:jc w:val="both"/>
      </w:pPr>
      <w:r>
        <w:lastRenderedPageBreak/>
        <w:t>2.31.  </w:t>
      </w:r>
      <w:r w:rsidR="00F806D9">
        <w:t xml:space="preserve">Рейтинг заявки по критерию рассчитывается </w:t>
      </w:r>
      <w:r>
        <w:br/>
      </w:r>
      <w:r w:rsidR="00F806D9">
        <w:t>как среднеарифметическое оценок в баллах всех членов конкурсной комиссии, присуждаемых заявке по каждому из критериев, умноженное на коэффициент значимости, соответствующий указанному критерию:</w:t>
      </w:r>
    </w:p>
    <w:p w:rsidR="00F806D9" w:rsidRDefault="00F806D9">
      <w:pPr>
        <w:pStyle w:val="ConsPlusNormal"/>
        <w:jc w:val="both"/>
      </w:pPr>
    </w:p>
    <w:p w:rsidR="00F806D9" w:rsidRDefault="00403DDB">
      <w:pPr>
        <w:pStyle w:val="ConsPlusNormal"/>
        <w:jc w:val="center"/>
      </w:pPr>
      <w:r>
        <w:t>R1 </w:t>
      </w:r>
      <w:r w:rsidR="00F806D9">
        <w:t>=</w:t>
      </w:r>
      <w:r>
        <w:t> (С1 + С2 + </w:t>
      </w:r>
      <w:r w:rsidR="00F806D9">
        <w:t>..</w:t>
      </w:r>
      <w:r>
        <w:t>. + </w:t>
      </w:r>
      <w:r w:rsidR="00F806D9">
        <w:t>Сn)</w:t>
      </w:r>
      <w:r>
        <w:t> / </w:t>
      </w:r>
      <w:r w:rsidR="00B87876">
        <w:t>n </w:t>
      </w:r>
      <w:r w:rsidR="006537D2">
        <w:t>х</w:t>
      </w:r>
      <w:r w:rsidR="00B87876">
        <w:t> </w:t>
      </w:r>
      <w:r w:rsidR="00F806D9">
        <w:t>k,</w:t>
      </w:r>
    </w:p>
    <w:p w:rsidR="00F806D9" w:rsidRDefault="00F806D9">
      <w:pPr>
        <w:pStyle w:val="ConsPlusNormal"/>
        <w:jc w:val="both"/>
      </w:pPr>
    </w:p>
    <w:p w:rsidR="00F806D9" w:rsidRDefault="00F806D9" w:rsidP="00883312">
      <w:pPr>
        <w:pStyle w:val="ConsPlusNormal"/>
        <w:ind w:firstLine="709"/>
        <w:jc w:val="both"/>
      </w:pPr>
      <w:r>
        <w:t>где С1, С2, ..., Сn</w:t>
      </w:r>
      <w:r w:rsidR="00403DDB">
        <w:t> – </w:t>
      </w:r>
      <w:r>
        <w:t>оценка в баллах каждого члена комиссии,</w:t>
      </w:r>
    </w:p>
    <w:p w:rsidR="00F806D9" w:rsidRDefault="00F806D9" w:rsidP="00883312">
      <w:pPr>
        <w:pStyle w:val="ConsPlusNormal"/>
        <w:ind w:firstLine="709"/>
        <w:jc w:val="both"/>
      </w:pPr>
      <w:r>
        <w:t>n</w:t>
      </w:r>
      <w:r w:rsidR="00403DDB">
        <w:t> – </w:t>
      </w:r>
      <w:r>
        <w:t>количество членов комиссии,</w:t>
      </w:r>
    </w:p>
    <w:p w:rsidR="00B6547C" w:rsidRDefault="00403DDB" w:rsidP="00B6547C">
      <w:pPr>
        <w:pStyle w:val="ConsPlusNormal"/>
        <w:ind w:firstLine="709"/>
        <w:jc w:val="both"/>
      </w:pPr>
      <w:r>
        <w:t>k – </w:t>
      </w:r>
      <w:r w:rsidR="00F806D9">
        <w:t>коэффициент значимости.</w:t>
      </w:r>
    </w:p>
    <w:p w:rsidR="00B6547C" w:rsidRDefault="00B6547C" w:rsidP="00B6547C">
      <w:pPr>
        <w:pStyle w:val="ConsPlusNormal"/>
        <w:ind w:firstLine="709"/>
        <w:jc w:val="both"/>
      </w:pPr>
    </w:p>
    <w:p w:rsidR="00F806D9" w:rsidRDefault="00F806D9" w:rsidP="00B6547C">
      <w:pPr>
        <w:pStyle w:val="ConsPlusNormal"/>
        <w:ind w:firstLine="709"/>
        <w:jc w:val="both"/>
      </w:pPr>
      <w:r>
        <w:t>2.32.</w:t>
      </w:r>
      <w:r w:rsidR="00F33D65">
        <w:t>  </w:t>
      </w:r>
      <w:r>
        <w:t xml:space="preserve">Присуждение каждой заявке порядкового номера по мере уменьшения степени выгодности содержащихся в ней условий производится </w:t>
      </w:r>
      <w:r w:rsidR="00F33D65">
        <w:br/>
      </w:r>
      <w:r>
        <w:t>по результатам расчета итогового рейтинга по каждой заявке.</w:t>
      </w:r>
    </w:p>
    <w:p w:rsidR="00F806D9" w:rsidRDefault="00F33D65" w:rsidP="00192B26">
      <w:pPr>
        <w:pStyle w:val="ConsPlusNormal"/>
        <w:ind w:firstLine="709"/>
        <w:contextualSpacing/>
        <w:jc w:val="both"/>
      </w:pPr>
      <w:r>
        <w:t>2.33.  </w:t>
      </w:r>
      <w:r w:rsidR="00F806D9">
        <w:t xml:space="preserve">Заявке, набравшей наибольший итоговый рейтинг, присваивается первый номер. Победителем Конкурса признается участник Конкурса, заявке </w:t>
      </w:r>
      <w:r>
        <w:br/>
      </w:r>
      <w:r w:rsidR="00F806D9">
        <w:t>на участие в Конкурсе которого присвоен первый номер. В том случае, если итоговый рейтинг нескольких заявок совпадает, первый номер присваивается заявке, которая была получена раньше остальных заявок. Последующие номера заявкам с одинаковым итоговым рейтингом также присваиваются с учетом времени их подачи и регистрации в журнале.</w:t>
      </w:r>
    </w:p>
    <w:p w:rsidR="00F806D9" w:rsidRDefault="00F33D65" w:rsidP="00192B26">
      <w:pPr>
        <w:pStyle w:val="ConsPlusNormal"/>
        <w:ind w:firstLine="709"/>
        <w:contextualSpacing/>
        <w:jc w:val="both"/>
      </w:pPr>
      <w:r>
        <w:t xml:space="preserve">2.34.  Оценка заявок по </w:t>
      </w:r>
      <w:r w:rsidR="00883312">
        <w:t>критерию</w:t>
      </w:r>
      <w:r>
        <w:t>: «</w:t>
      </w:r>
      <w:r w:rsidR="00883312">
        <w:t>а</w:t>
      </w:r>
      <w:r w:rsidR="00F806D9">
        <w:t xml:space="preserve">рхитектурно-художественное </w:t>
      </w:r>
      <w:r>
        <w:br/>
      </w:r>
      <w:r w:rsidR="00F806D9">
        <w:t xml:space="preserve">и конструктивное решение </w:t>
      </w:r>
      <w:r>
        <w:t>НТО»</w:t>
      </w:r>
      <w:r w:rsidR="00883312">
        <w:t xml:space="preserve"> (далее – критерий № 1)</w:t>
      </w:r>
      <w:r w:rsidR="00F806D9">
        <w:t>.</w:t>
      </w:r>
    </w:p>
    <w:p w:rsidR="00F806D9" w:rsidRDefault="00F806D9" w:rsidP="00192B26">
      <w:pPr>
        <w:pStyle w:val="ConsPlusNormal"/>
        <w:ind w:firstLine="709"/>
        <w:contextualSpacing/>
        <w:jc w:val="both"/>
      </w:pPr>
      <w:r>
        <w:t>Значимость критерия: 30%.</w:t>
      </w:r>
    </w:p>
    <w:p w:rsidR="00F806D9" w:rsidRDefault="002B6313" w:rsidP="00605FEC">
      <w:pPr>
        <w:pStyle w:val="ConsPlusNormal"/>
        <w:ind w:firstLine="709"/>
        <w:contextualSpacing/>
        <w:jc w:val="both"/>
      </w:pPr>
      <w:r>
        <w:t xml:space="preserve">Методика оценки по </w:t>
      </w:r>
      <w:r w:rsidR="00F806D9">
        <w:t>критери</w:t>
      </w:r>
      <w:r>
        <w:t>ю</w:t>
      </w:r>
      <w:r w:rsidR="00F806D9">
        <w:t xml:space="preserve">: </w:t>
      </w:r>
    </w:p>
    <w:p w:rsidR="00D07859" w:rsidRDefault="00D13C65" w:rsidP="00605FEC">
      <w:pPr>
        <w:contextualSpacing/>
        <w:jc w:val="both"/>
      </w:pPr>
      <w:r>
        <w:t xml:space="preserve">наличие </w:t>
      </w:r>
      <w:r w:rsidR="00D07859">
        <w:t>эскизн</w:t>
      </w:r>
      <w:r>
        <w:t>ого</w:t>
      </w:r>
      <w:r w:rsidR="00D07859">
        <w:t xml:space="preserve"> проект</w:t>
      </w:r>
      <w:r>
        <w:t>а</w:t>
      </w:r>
      <w:r w:rsidR="00D07859">
        <w:t xml:space="preserve"> оформления фасадов НТО</w:t>
      </w:r>
      <w:r w:rsidR="002C63CA">
        <w:t>, выполненн</w:t>
      </w:r>
      <w:r>
        <w:t>ого</w:t>
      </w:r>
      <w:r w:rsidR="002C63CA">
        <w:t xml:space="preserve"> </w:t>
      </w:r>
      <w:r w:rsidR="00B6547C">
        <w:br/>
      </w:r>
      <w:r w:rsidR="002C63CA">
        <w:t xml:space="preserve">в соответствии с требованиями </w:t>
      </w:r>
      <w:r w:rsidR="002C63CA" w:rsidRPr="00000F17">
        <w:t xml:space="preserve">приложения </w:t>
      </w:r>
      <w:r w:rsidR="00BB4CD2" w:rsidRPr="00000F17">
        <w:t>№ </w:t>
      </w:r>
      <w:r w:rsidR="00000F17" w:rsidRPr="00000F17">
        <w:t>7</w:t>
      </w:r>
      <w:r w:rsidR="00605FEC" w:rsidRPr="00000F17">
        <w:t xml:space="preserve"> </w:t>
      </w:r>
      <w:r w:rsidR="00A446E8" w:rsidRPr="00000F17">
        <w:t>к постановлению Администрации города Ростова-на-Дону от 30.12.2015 № 1351</w:t>
      </w:r>
      <w:r w:rsidR="00A446E8">
        <w:rPr>
          <w:color w:val="FF0000"/>
        </w:rPr>
        <w:t xml:space="preserve"> </w:t>
      </w:r>
      <w:r w:rsidR="00605FEC">
        <w:t>и постановления Администрации города Ростова-на-Дону от 12.02.</w:t>
      </w:r>
      <w:r w:rsidR="00605FEC" w:rsidRPr="009D5D21">
        <w:t>2016</w:t>
      </w:r>
      <w:r w:rsidR="00605FEC">
        <w:t xml:space="preserve"> № 115 «</w:t>
      </w:r>
      <w:r w:rsidR="00605FEC">
        <w:rPr>
          <w:szCs w:val="28"/>
        </w:rPr>
        <w:t xml:space="preserve">Об утверждении Перечня типовых конструкций нестационарных объектов торгового и бытового назначения и зон их размещения по типам и видам на территории города </w:t>
      </w:r>
      <w:r w:rsidR="00A446E8">
        <w:rPr>
          <w:szCs w:val="28"/>
        </w:rPr>
        <w:br/>
      </w:r>
      <w:r w:rsidR="00605FEC">
        <w:rPr>
          <w:szCs w:val="28"/>
        </w:rPr>
        <w:t>Ростова-на-Дону»</w:t>
      </w:r>
      <w:r w:rsidR="00D07859">
        <w:t> – 3 балла;</w:t>
      </w:r>
    </w:p>
    <w:p w:rsidR="00A82756" w:rsidRDefault="00A82756" w:rsidP="00A82756">
      <w:pPr>
        <w:contextualSpacing/>
        <w:jc w:val="both"/>
      </w:pPr>
      <w:r>
        <w:t xml:space="preserve">наличие эскизного проекта оформления фасадов НТО, согласованного </w:t>
      </w:r>
      <w:r>
        <w:br/>
        <w:t xml:space="preserve">с </w:t>
      </w:r>
      <w:r>
        <w:rPr>
          <w:szCs w:val="28"/>
        </w:rPr>
        <w:t>ДАиГ</w:t>
      </w:r>
      <w:r>
        <w:t> – 2 балла;</w:t>
      </w:r>
    </w:p>
    <w:p w:rsidR="00A82756" w:rsidRDefault="00A82756" w:rsidP="00605FEC">
      <w:pPr>
        <w:contextualSpacing/>
        <w:jc w:val="both"/>
      </w:pPr>
      <w:r>
        <w:t>наличие эскизного проекта оформления фасадов НТО – 1 балл;</w:t>
      </w:r>
    </w:p>
    <w:p w:rsidR="00F806D9" w:rsidRDefault="00D13C65" w:rsidP="00B6547C">
      <w:pPr>
        <w:pStyle w:val="ConsPlusNormal"/>
        <w:ind w:firstLine="709"/>
        <w:contextualSpacing/>
        <w:jc w:val="both"/>
      </w:pPr>
      <w:r>
        <w:t xml:space="preserve">наличие </w:t>
      </w:r>
      <w:r w:rsidR="00D07859">
        <w:t>э</w:t>
      </w:r>
      <w:r w:rsidR="00D07859" w:rsidRPr="00DA5FC6">
        <w:t>скиз</w:t>
      </w:r>
      <w:r>
        <w:t>а</w:t>
      </w:r>
      <w:r w:rsidR="00D07859" w:rsidRPr="00DA5FC6">
        <w:t xml:space="preserve"> вывески, выполненн</w:t>
      </w:r>
      <w:r>
        <w:t>ого</w:t>
      </w:r>
      <w:r w:rsidR="00D07859" w:rsidRPr="00DA5FC6">
        <w:t xml:space="preserve"> в соответствии с требованиями статьи 9 Закона Российской Федерации от 07.02.1992 № 2300-1 «О защите </w:t>
      </w:r>
      <w:r w:rsidR="00B6547C">
        <w:br/>
      </w:r>
      <w:r w:rsidR="00D07859" w:rsidRPr="00DA5FC6">
        <w:t xml:space="preserve">прав потребителей» и пункта 11.7 раздела 7 решения Ростовской-на-Дону </w:t>
      </w:r>
      <w:r w:rsidR="00B6547C">
        <w:br/>
      </w:r>
      <w:r w:rsidR="00D07859" w:rsidRPr="00DA5FC6">
        <w:t xml:space="preserve">городской Думы от 21.04.2015 № 834 «О принятии «Положения </w:t>
      </w:r>
      <w:r w:rsidR="0054317C">
        <w:br/>
      </w:r>
      <w:r w:rsidR="00D07859" w:rsidRPr="00DA5FC6">
        <w:t xml:space="preserve">о рекламных и информационных конструкциях на территории города </w:t>
      </w:r>
      <w:r w:rsidR="0054317C">
        <w:br/>
      </w:r>
      <w:r w:rsidR="00D07859" w:rsidRPr="00DA5FC6">
        <w:t>Ростова-на-Дону»</w:t>
      </w:r>
      <w:r w:rsidR="00D07859">
        <w:t> – </w:t>
      </w:r>
      <w:r w:rsidR="00F806D9">
        <w:t>3 балла.</w:t>
      </w:r>
    </w:p>
    <w:p w:rsidR="00F806D9" w:rsidRDefault="006F244F" w:rsidP="00192B26">
      <w:pPr>
        <w:pStyle w:val="ConsPlusNormal"/>
        <w:ind w:firstLine="709"/>
        <w:contextualSpacing/>
        <w:jc w:val="both"/>
      </w:pPr>
      <w:r>
        <w:t>Для оценки заявок по критерию № </w:t>
      </w:r>
      <w:r w:rsidR="00F806D9">
        <w:t xml:space="preserve">1 каждым членом конкурсной комиссии каждой заявке </w:t>
      </w:r>
      <w:r w:rsidR="000C3733">
        <w:t>присваивается</w:t>
      </w:r>
      <w:r w:rsidR="00F806D9">
        <w:t xml:space="preserve"> значение от 0 до 6 баллов.</w:t>
      </w:r>
    </w:p>
    <w:p w:rsidR="00F806D9" w:rsidRDefault="00F806D9" w:rsidP="00192B26">
      <w:pPr>
        <w:pStyle w:val="ConsPlusNormal"/>
        <w:ind w:firstLine="709"/>
        <w:contextualSpacing/>
        <w:jc w:val="both"/>
      </w:pPr>
      <w:r>
        <w:t>Рейтинг, пр</w:t>
      </w:r>
      <w:r w:rsidR="00D60957">
        <w:t>исуждаемый заявке по критерию № </w:t>
      </w:r>
      <w:r>
        <w:t xml:space="preserve">1, определяется </w:t>
      </w:r>
      <w:r w:rsidR="00D60957">
        <w:br/>
      </w:r>
      <w:r>
        <w:t xml:space="preserve">как среднее арифметическое оценок в баллах всех членов конкурсной комиссии, </w:t>
      </w:r>
      <w:r>
        <w:lastRenderedPageBreak/>
        <w:t>умноженное на коэффициент 0,3.</w:t>
      </w:r>
    </w:p>
    <w:p w:rsidR="00F806D9" w:rsidRDefault="00D60957" w:rsidP="00192B26">
      <w:pPr>
        <w:pStyle w:val="ConsPlusNormal"/>
        <w:ind w:firstLine="709"/>
        <w:contextualSpacing/>
        <w:jc w:val="both"/>
      </w:pPr>
      <w:r>
        <w:t>2.3</w:t>
      </w:r>
      <w:r w:rsidR="00B75D4E">
        <w:t>5</w:t>
      </w:r>
      <w:r>
        <w:t>.  Оценка заявок по критерию: «</w:t>
      </w:r>
      <w:r w:rsidR="00BE77DD">
        <w:t>обеспеченность квалифицированными кадрами</w:t>
      </w:r>
      <w:r>
        <w:t>»</w:t>
      </w:r>
      <w:r w:rsidR="00883312" w:rsidRPr="00883312">
        <w:t xml:space="preserve"> </w:t>
      </w:r>
      <w:r w:rsidR="00883312">
        <w:t>(далее – критерий № 2)</w:t>
      </w:r>
      <w:r w:rsidR="00F806D9">
        <w:t>.</w:t>
      </w:r>
    </w:p>
    <w:p w:rsidR="00F806D9" w:rsidRDefault="00F806D9" w:rsidP="00192B26">
      <w:pPr>
        <w:pStyle w:val="ConsPlusNormal"/>
        <w:ind w:firstLine="709"/>
        <w:contextualSpacing/>
        <w:jc w:val="both"/>
      </w:pPr>
      <w:r>
        <w:t>Значимость критерия: 10%.</w:t>
      </w:r>
    </w:p>
    <w:p w:rsidR="00F806D9" w:rsidRDefault="00FA2498" w:rsidP="00192B26">
      <w:pPr>
        <w:pStyle w:val="ConsPlusNormal"/>
        <w:ind w:firstLine="709"/>
        <w:contextualSpacing/>
        <w:jc w:val="both"/>
      </w:pPr>
      <w:r>
        <w:t>Методика оценки по критерию:</w:t>
      </w:r>
    </w:p>
    <w:p w:rsidR="00BE77DD" w:rsidRDefault="00FA2498" w:rsidP="00192B26">
      <w:pPr>
        <w:pStyle w:val="ConsPlusNormal"/>
        <w:ind w:firstLine="709"/>
        <w:contextualSpacing/>
        <w:jc w:val="both"/>
      </w:pPr>
      <w:r>
        <w:t xml:space="preserve">наличие </w:t>
      </w:r>
      <w:r w:rsidR="00F806D9">
        <w:t>трудовы</w:t>
      </w:r>
      <w:r>
        <w:t>х</w:t>
      </w:r>
      <w:r w:rsidR="00F806D9">
        <w:t xml:space="preserve"> договор</w:t>
      </w:r>
      <w:r>
        <w:t>ов</w:t>
      </w:r>
      <w:r w:rsidR="00BE77DD">
        <w:t> – 2 балла;</w:t>
      </w:r>
    </w:p>
    <w:p w:rsidR="00F806D9" w:rsidRDefault="00FA2498" w:rsidP="00192B26">
      <w:pPr>
        <w:pStyle w:val="ConsPlusNormal"/>
        <w:ind w:firstLine="709"/>
        <w:contextualSpacing/>
        <w:jc w:val="both"/>
      </w:pPr>
      <w:r>
        <w:t xml:space="preserve">наличие </w:t>
      </w:r>
      <w:r w:rsidR="00BE77DD">
        <w:t>документ</w:t>
      </w:r>
      <w:r>
        <w:t>ов</w:t>
      </w:r>
      <w:r w:rsidR="00BE77DD">
        <w:t>, подтверждающи</w:t>
      </w:r>
      <w:r>
        <w:t>х</w:t>
      </w:r>
      <w:r w:rsidR="00BE77DD">
        <w:t xml:space="preserve"> квалификацию персонала</w:t>
      </w:r>
      <w:r w:rsidR="0082777C">
        <w:t> – </w:t>
      </w:r>
      <w:r w:rsidR="00BE77DD">
        <w:t>1 балл;</w:t>
      </w:r>
    </w:p>
    <w:p w:rsidR="00F806D9" w:rsidRDefault="00FA2498" w:rsidP="00192B26">
      <w:pPr>
        <w:pStyle w:val="ConsPlusNormal"/>
        <w:ind w:firstLine="709"/>
        <w:contextualSpacing/>
        <w:jc w:val="both"/>
      </w:pPr>
      <w:r>
        <w:t xml:space="preserve">наличие </w:t>
      </w:r>
      <w:r w:rsidR="00F806D9">
        <w:t>штатно</w:t>
      </w:r>
      <w:r>
        <w:t xml:space="preserve">го </w:t>
      </w:r>
      <w:r w:rsidR="00F806D9">
        <w:t>расписани</w:t>
      </w:r>
      <w:r>
        <w:t>я</w:t>
      </w:r>
      <w:r w:rsidR="00F806D9">
        <w:t xml:space="preserve"> с указанием заработной платы</w:t>
      </w:r>
      <w:r w:rsidR="0082777C">
        <w:t> – </w:t>
      </w:r>
      <w:r w:rsidR="00F806D9">
        <w:t>3 балла.</w:t>
      </w:r>
    </w:p>
    <w:p w:rsidR="00F806D9" w:rsidRDefault="00D60957" w:rsidP="00192B26">
      <w:pPr>
        <w:pStyle w:val="ConsPlusNormal"/>
        <w:ind w:firstLine="709"/>
        <w:contextualSpacing/>
        <w:jc w:val="both"/>
      </w:pPr>
      <w:r>
        <w:t>Для оценки заявок по критерию № </w:t>
      </w:r>
      <w:r w:rsidR="00F806D9">
        <w:t xml:space="preserve">2 каждым членом конкурсной комиссии каждой заявке </w:t>
      </w:r>
      <w:r w:rsidR="00722277">
        <w:t>присваивается</w:t>
      </w:r>
      <w:r w:rsidR="00F806D9">
        <w:t xml:space="preserve"> значение от 0 до 6 баллов.</w:t>
      </w:r>
    </w:p>
    <w:p w:rsidR="00F806D9" w:rsidRDefault="00F806D9" w:rsidP="00D60957">
      <w:pPr>
        <w:pStyle w:val="ConsPlusNormal"/>
        <w:ind w:firstLine="709"/>
        <w:contextualSpacing/>
        <w:jc w:val="both"/>
      </w:pPr>
      <w:r>
        <w:t>Рейтинг, пр</w:t>
      </w:r>
      <w:r w:rsidR="00D60957">
        <w:t>исуждаемый заявке по критерию № </w:t>
      </w:r>
      <w:r>
        <w:t xml:space="preserve">2, определяется </w:t>
      </w:r>
      <w:r w:rsidR="00D60957">
        <w:br/>
      </w:r>
      <w:r>
        <w:t>как среднее арифметическое оценок в баллах всех членов конкурсной комиссии, умноженное на коэффициент 0,1.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2.</w:t>
      </w:r>
      <w:r w:rsidR="00307045">
        <w:t>3</w:t>
      </w:r>
      <w:r w:rsidR="00146152">
        <w:t>6</w:t>
      </w:r>
      <w:r w:rsidR="00307045">
        <w:t>.  </w:t>
      </w:r>
      <w:r w:rsidR="00D60957">
        <w:t>Оценка заявок по критерию: «</w:t>
      </w:r>
      <w:r w:rsidR="00883312">
        <w:t>о</w:t>
      </w:r>
      <w:r>
        <w:t xml:space="preserve">пыт работы заявителя </w:t>
      </w:r>
      <w:r w:rsidR="00D60957">
        <w:t>в сфере нестационарной торговли»</w:t>
      </w:r>
      <w:r w:rsidR="00883312" w:rsidRPr="00883312">
        <w:t xml:space="preserve"> </w:t>
      </w:r>
      <w:r w:rsidR="00883312">
        <w:t>(далее – критерий № 3)</w:t>
      </w:r>
      <w:r>
        <w:t>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Значимость критерия: 10%.</w:t>
      </w:r>
    </w:p>
    <w:p w:rsidR="00146152" w:rsidRDefault="00146152" w:rsidP="00DC5ABB">
      <w:pPr>
        <w:pStyle w:val="ConsPlusNormal"/>
        <w:ind w:firstLine="709"/>
        <w:contextualSpacing/>
        <w:jc w:val="both"/>
      </w:pPr>
      <w:r>
        <w:t>Методика оценки по критерию:</w:t>
      </w:r>
    </w:p>
    <w:p w:rsidR="00146152" w:rsidRDefault="00146152" w:rsidP="00146152">
      <w:pPr>
        <w:pStyle w:val="ConsPlusNormal"/>
        <w:ind w:firstLine="709"/>
        <w:contextualSpacing/>
        <w:jc w:val="both"/>
      </w:pPr>
      <w:r>
        <w:t xml:space="preserve">наличие информации об опыте работы заявителя с использованием </w:t>
      </w:r>
      <w:r>
        <w:br/>
        <w:t>НТО до 1 года включительно (до даты размещения информации о проведении настоящего Конкурса) – 1 балл;</w:t>
      </w:r>
    </w:p>
    <w:p w:rsidR="00146152" w:rsidRDefault="00146152" w:rsidP="00146152">
      <w:pPr>
        <w:pStyle w:val="ConsPlusNormal"/>
        <w:ind w:firstLine="709"/>
        <w:contextualSpacing/>
        <w:jc w:val="both"/>
      </w:pPr>
      <w:r>
        <w:t xml:space="preserve">наличие информации об опыте работы заявителя с использованием </w:t>
      </w:r>
      <w:r>
        <w:br/>
        <w:t xml:space="preserve">НТО от 1 года 1 дня до 3 лет включительно (до даты размещения информации </w:t>
      </w:r>
      <w:r>
        <w:br/>
        <w:t>о проведении настоящего Конкурса) – 2 балла;</w:t>
      </w:r>
    </w:p>
    <w:p w:rsidR="00146152" w:rsidRDefault="00DC2B7A" w:rsidP="00146152">
      <w:pPr>
        <w:pStyle w:val="ConsPlusNormal"/>
        <w:ind w:firstLine="709"/>
        <w:contextualSpacing/>
        <w:jc w:val="both"/>
      </w:pPr>
      <w:r>
        <w:t>наличие</w:t>
      </w:r>
      <w:r w:rsidR="00146152">
        <w:t xml:space="preserve"> информаци</w:t>
      </w:r>
      <w:r>
        <w:t>и</w:t>
      </w:r>
      <w:r w:rsidR="00146152">
        <w:t xml:space="preserve"> об опыте работы заявителя с использованием нестационарного объекта мелкорозничной сети свыше 3 лет 1 дня (до даты размещения информации о проведении наст</w:t>
      </w:r>
      <w:r>
        <w:t>оящего Конкурса) – </w:t>
      </w:r>
      <w:r w:rsidR="00146152">
        <w:t>3 балла;</w:t>
      </w:r>
    </w:p>
    <w:p w:rsidR="00146152" w:rsidRDefault="00DC2B7A" w:rsidP="00146152">
      <w:pPr>
        <w:pStyle w:val="ConsPlusNormal"/>
        <w:ind w:firstLine="709"/>
        <w:contextualSpacing/>
        <w:jc w:val="both"/>
      </w:pPr>
      <w:r>
        <w:t>наличие</w:t>
      </w:r>
      <w:r w:rsidR="00146152">
        <w:t xml:space="preserve"> копи</w:t>
      </w:r>
      <w:r>
        <w:t>й</w:t>
      </w:r>
      <w:r w:rsidR="00146152">
        <w:t xml:space="preserve"> 5-ти и более наград, благодарственных писем от органов государственной и муниципальной власти</w:t>
      </w:r>
      <w:r w:rsidR="00996F3E">
        <w:t xml:space="preserve"> и</w:t>
      </w:r>
      <w:r w:rsidR="00146152">
        <w:t xml:space="preserve"> рекомендаций общественных организаций, объединений предпринимателей по предмету Конкурса</w:t>
      </w:r>
      <w:r>
        <w:t> – </w:t>
      </w:r>
      <w:r w:rsidR="00146152">
        <w:t>3 балла;</w:t>
      </w:r>
    </w:p>
    <w:p w:rsidR="00146152" w:rsidRDefault="00996F3E" w:rsidP="00146152">
      <w:pPr>
        <w:pStyle w:val="ConsPlusNormal"/>
        <w:ind w:firstLine="709"/>
        <w:contextualSpacing/>
        <w:jc w:val="both"/>
      </w:pPr>
      <w:r>
        <w:t>наличие</w:t>
      </w:r>
      <w:r w:rsidR="00146152">
        <w:t xml:space="preserve"> копи</w:t>
      </w:r>
      <w:r>
        <w:t>й</w:t>
      </w:r>
      <w:r w:rsidR="00146152">
        <w:t xml:space="preserve"> от 1 до 4 наград, благодарственных писем от органов государственной и муниципальной власти</w:t>
      </w:r>
      <w:r>
        <w:t xml:space="preserve"> и</w:t>
      </w:r>
      <w:r w:rsidR="00146152">
        <w:t xml:space="preserve"> рекомендаций общественных организаций, объединений предпринимателей по предмету Конкурса</w:t>
      </w:r>
      <w:r w:rsidR="00AD4977">
        <w:t> – </w:t>
      </w:r>
      <w:r w:rsidR="00146152">
        <w:t>2</w:t>
      </w:r>
      <w:r w:rsidR="00F73E35">
        <w:t xml:space="preserve"> балла;</w:t>
      </w:r>
    </w:p>
    <w:p w:rsidR="00146152" w:rsidRDefault="00F73E35" w:rsidP="00DC5ABB">
      <w:pPr>
        <w:pStyle w:val="ConsPlusNormal"/>
        <w:ind w:firstLine="709"/>
        <w:contextualSpacing/>
        <w:jc w:val="both"/>
      </w:pPr>
      <w:r>
        <w:t>наличие</w:t>
      </w:r>
      <w:r w:rsidR="00146152">
        <w:t xml:space="preserve"> копи</w:t>
      </w:r>
      <w:r>
        <w:t>й</w:t>
      </w:r>
      <w:r w:rsidR="00146152">
        <w:t xml:space="preserve"> рекомендаций общественных организаций, объединений предпринимателей по предмету Конкурса</w:t>
      </w:r>
      <w:r>
        <w:t> – </w:t>
      </w:r>
      <w:r w:rsidR="00146152">
        <w:t>1 балл.</w:t>
      </w:r>
    </w:p>
    <w:p w:rsidR="00F806D9" w:rsidRDefault="00A820AB" w:rsidP="00DC5ABB">
      <w:pPr>
        <w:pStyle w:val="ConsPlusNormal"/>
        <w:ind w:firstLine="709"/>
        <w:contextualSpacing/>
        <w:jc w:val="both"/>
      </w:pPr>
      <w:r>
        <w:t>Для оценки заявок по критерию № </w:t>
      </w:r>
      <w:r w:rsidR="00F806D9">
        <w:t>3 каждым членом конкурсной комиссии каждой заявке выставляется значение от 0 до 6 баллов.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Рейтинг, пр</w:t>
      </w:r>
      <w:r w:rsidR="00A820AB">
        <w:t>исуждаемый заявке по критерию № </w:t>
      </w:r>
      <w:r>
        <w:t xml:space="preserve">3, определяется </w:t>
      </w:r>
      <w:r w:rsidR="00A820AB">
        <w:br/>
      </w:r>
      <w:r>
        <w:t>как среднее арифметическое оценок в баллах всех членов конкурсной комиссии, умноженное на коэффициент 0,1.</w:t>
      </w:r>
    </w:p>
    <w:p w:rsidR="00F806D9" w:rsidRDefault="00F806D9" w:rsidP="009A140B">
      <w:pPr>
        <w:pStyle w:val="ConsPlusNormal"/>
        <w:ind w:firstLine="709"/>
        <w:contextualSpacing/>
        <w:jc w:val="both"/>
      </w:pPr>
      <w:r>
        <w:t>2.3</w:t>
      </w:r>
      <w:r w:rsidR="00913F20">
        <w:t>7</w:t>
      </w:r>
      <w:r>
        <w:t>.</w:t>
      </w:r>
      <w:r w:rsidR="00A820AB">
        <w:t>  Оценка заявок по критерию: «</w:t>
      </w:r>
      <w:r w:rsidR="009A140B">
        <w:t>о</w:t>
      </w:r>
      <w:r w:rsidR="009A140B" w:rsidRPr="001E4785">
        <w:t xml:space="preserve">беспеченность современным </w:t>
      </w:r>
      <w:r w:rsidR="008F0B5F">
        <w:br/>
      </w:r>
      <w:r w:rsidR="009A140B" w:rsidRPr="001E4785">
        <w:t>торгово-технологическим оборудованием</w:t>
      </w:r>
      <w:r w:rsidR="009A140B">
        <w:t xml:space="preserve"> и уровень культуры и качества обслуживания населения</w:t>
      </w:r>
      <w:r w:rsidR="00A820AB">
        <w:t>»</w:t>
      </w:r>
      <w:r w:rsidR="00883312" w:rsidRPr="00883312">
        <w:t xml:space="preserve"> </w:t>
      </w:r>
      <w:r w:rsidR="00883312">
        <w:t>(далее – критерий № 4)</w:t>
      </w:r>
      <w:r>
        <w:t>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Значимость критерия: 20%.</w:t>
      </w:r>
    </w:p>
    <w:p w:rsidR="000C5F24" w:rsidRDefault="000C5F24" w:rsidP="000C5F24">
      <w:pPr>
        <w:pStyle w:val="ConsPlusNormal"/>
        <w:ind w:firstLine="709"/>
        <w:contextualSpacing/>
        <w:jc w:val="both"/>
      </w:pPr>
      <w:r>
        <w:t>Методика оценки по критерию:</w:t>
      </w:r>
    </w:p>
    <w:p w:rsidR="000C5F24" w:rsidRDefault="000C5F24" w:rsidP="000C5F24">
      <w:pPr>
        <w:pStyle w:val="ConsPlusNormal"/>
        <w:ind w:firstLine="709"/>
        <w:contextualSpacing/>
        <w:jc w:val="both"/>
      </w:pPr>
      <w:r>
        <w:t xml:space="preserve">наличие информации о количестве, типах, моделях технологического </w:t>
      </w:r>
      <w:r>
        <w:lastRenderedPageBreak/>
        <w:t xml:space="preserve">оборудования, инвентаря, используемых при осуществлении деятельности (договоры купли-продажи, проката или иные документы, подтверждающие владение и пользование торгово-технологическим оборудованием </w:t>
      </w:r>
      <w:r>
        <w:br/>
        <w:t>и инвентарем) – 1 балл;</w:t>
      </w:r>
    </w:p>
    <w:p w:rsidR="000C5F24" w:rsidRPr="005F3477" w:rsidRDefault="00EC0D5D" w:rsidP="000C5F24">
      <w:pPr>
        <w:pStyle w:val="ConsPlusNormal"/>
        <w:ind w:firstLine="709"/>
        <w:contextualSpacing/>
        <w:jc w:val="both"/>
      </w:pPr>
      <w:r w:rsidRPr="005F3477">
        <w:t>наличие</w:t>
      </w:r>
      <w:r w:rsidR="000C5F24" w:rsidRPr="005F3477">
        <w:t xml:space="preserve"> </w:t>
      </w:r>
      <w:r w:rsidR="00714554">
        <w:t xml:space="preserve">копий </w:t>
      </w:r>
      <w:r w:rsidR="00961051" w:rsidRPr="005F3477">
        <w:t>свидетельств</w:t>
      </w:r>
      <w:r w:rsidRPr="005F3477">
        <w:t xml:space="preserve"> о государственной </w:t>
      </w:r>
      <w:r w:rsidR="000C5F24" w:rsidRPr="005F3477">
        <w:t>повер</w:t>
      </w:r>
      <w:r w:rsidRPr="005F3477">
        <w:t>ке</w:t>
      </w:r>
      <w:r w:rsidR="000C5F24" w:rsidRPr="005F3477">
        <w:t xml:space="preserve"> технических средств измерени</w:t>
      </w:r>
      <w:r w:rsidR="00961051" w:rsidRPr="005F3477">
        <w:t>й</w:t>
      </w:r>
      <w:r w:rsidR="000C5F24" w:rsidRPr="005F3477">
        <w:t xml:space="preserve"> (весов, мерных емкостей, мерной линейки)</w:t>
      </w:r>
      <w:r w:rsidR="00961051" w:rsidRPr="005F3477">
        <w:t xml:space="preserve">, срок действия которых стекает не ранее чем через 6 месяцев с даты проведения </w:t>
      </w:r>
      <w:r w:rsidR="00714554">
        <w:br/>
      </w:r>
      <w:r w:rsidR="00961051" w:rsidRPr="005F3477">
        <w:t>конкурса</w:t>
      </w:r>
      <w:r w:rsidRPr="005F3477">
        <w:t> – </w:t>
      </w:r>
      <w:r w:rsidR="000C5F24" w:rsidRPr="005F3477">
        <w:t>1 балл;</w:t>
      </w:r>
    </w:p>
    <w:p w:rsidR="000C5F24" w:rsidRDefault="00854F8B" w:rsidP="000C5F24">
      <w:pPr>
        <w:pStyle w:val="ConsPlusNormal"/>
        <w:ind w:firstLine="709"/>
        <w:contextualSpacing/>
        <w:jc w:val="both"/>
      </w:pPr>
      <w:r>
        <w:t>наличие документов, подтверждающих</w:t>
      </w:r>
      <w:r w:rsidR="000C5F24" w:rsidRPr="008F0B5F">
        <w:t xml:space="preserve"> установку энергосберегающих осветительных средств</w:t>
      </w:r>
      <w:r w:rsidR="00FE6AF9">
        <w:t> – </w:t>
      </w:r>
      <w:r w:rsidR="000C5F24">
        <w:t>1 балл;</w:t>
      </w:r>
    </w:p>
    <w:p w:rsidR="000C5F24" w:rsidRDefault="005F3477" w:rsidP="000C5F24">
      <w:pPr>
        <w:pStyle w:val="ConsPlusNormal"/>
        <w:ind w:firstLine="709"/>
        <w:contextualSpacing/>
        <w:jc w:val="both"/>
      </w:pPr>
      <w:r>
        <w:t>наличие</w:t>
      </w:r>
      <w:r w:rsidR="000C5F24">
        <w:t xml:space="preserve"> эскиз</w:t>
      </w:r>
      <w:r>
        <w:t>ов</w:t>
      </w:r>
      <w:r w:rsidR="000C5F24">
        <w:t xml:space="preserve"> нагрудного бейджа (карточки продавца) и форменной одежды продавца</w:t>
      </w:r>
      <w:r w:rsidR="00FE6AF9">
        <w:t> – </w:t>
      </w:r>
      <w:r w:rsidR="000C5F24">
        <w:t>1 балл;</w:t>
      </w:r>
    </w:p>
    <w:p w:rsidR="000C5F24" w:rsidRDefault="005F3477" w:rsidP="000C5F24">
      <w:pPr>
        <w:pStyle w:val="ConsPlusNormal"/>
        <w:ind w:firstLine="709"/>
        <w:contextualSpacing/>
        <w:jc w:val="both"/>
      </w:pPr>
      <w:r>
        <w:t>наличие</w:t>
      </w:r>
      <w:r w:rsidR="000C5F24">
        <w:t xml:space="preserve"> эскиз</w:t>
      </w:r>
      <w:r>
        <w:t>а</w:t>
      </w:r>
      <w:r w:rsidR="000C5F24">
        <w:t xml:space="preserve"> </w:t>
      </w:r>
      <w:r w:rsidR="00FE6AF9">
        <w:t>ценника – </w:t>
      </w:r>
      <w:r w:rsidR="000C5F24">
        <w:t>1 балл;</w:t>
      </w:r>
    </w:p>
    <w:p w:rsidR="000C5F24" w:rsidRDefault="005F3477" w:rsidP="000C5F24">
      <w:pPr>
        <w:pStyle w:val="ConsPlusNormal"/>
        <w:ind w:firstLine="709"/>
        <w:contextualSpacing/>
        <w:jc w:val="both"/>
      </w:pPr>
      <w:r>
        <w:t>наличие</w:t>
      </w:r>
      <w:r w:rsidR="000C5F24">
        <w:t xml:space="preserve"> эскиз</w:t>
      </w:r>
      <w:r>
        <w:t>а</w:t>
      </w:r>
      <w:r w:rsidR="000C5F24">
        <w:t xml:space="preserve"> фирменной упаковки</w:t>
      </w:r>
      <w:r w:rsidR="00FE6AF9">
        <w:t> – </w:t>
      </w:r>
      <w:r w:rsidR="000C5F24">
        <w:t>1 балл;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Для оценки заявок по критерию № </w:t>
      </w:r>
      <w:r w:rsidR="00F806D9">
        <w:t>4 каждым членом конкурсной комиссии каждой заявке выставляется значение от 0 до 6 баллов.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Рейтинг, пр</w:t>
      </w:r>
      <w:r w:rsidR="001A3573">
        <w:t>исуждаемый заявке по критерию № </w:t>
      </w:r>
      <w:r>
        <w:t xml:space="preserve">4, определяется </w:t>
      </w:r>
      <w:r w:rsidR="001A3573">
        <w:br/>
      </w:r>
      <w:r>
        <w:t>как среднее арифметическое оценок в баллах всех членов конкурсной комиссии, умноженное на коэффициент 0,2.</w:t>
      </w:r>
    </w:p>
    <w:p w:rsidR="00F806D9" w:rsidRDefault="008931CE" w:rsidP="00DC5ABB">
      <w:pPr>
        <w:pStyle w:val="ConsPlusNormal"/>
        <w:ind w:firstLine="709"/>
        <w:contextualSpacing/>
        <w:jc w:val="both"/>
      </w:pPr>
      <w:r>
        <w:t>2.38</w:t>
      </w:r>
      <w:r w:rsidR="001A3573">
        <w:t>.  Оценка заявок по критерию</w:t>
      </w:r>
      <w:r w:rsidR="006818FB">
        <w:t>: «</w:t>
      </w:r>
      <w:r w:rsidR="00CA0983">
        <w:t>финансовое предложение»</w:t>
      </w:r>
      <w:r w:rsidR="006818FB" w:rsidRPr="006818FB">
        <w:t xml:space="preserve"> </w:t>
      </w:r>
      <w:r w:rsidR="006818FB">
        <w:t>(далее – критерий № 5)</w:t>
      </w:r>
      <w:r w:rsidR="00F806D9">
        <w:t>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Значимость критерия: 30%.</w:t>
      </w:r>
    </w:p>
    <w:p w:rsidR="008931CE" w:rsidRDefault="008931CE" w:rsidP="008931CE">
      <w:pPr>
        <w:pStyle w:val="ConsPlusNormal"/>
        <w:ind w:firstLine="709"/>
        <w:contextualSpacing/>
        <w:jc w:val="both"/>
      </w:pPr>
      <w:r>
        <w:t>Методика оценки по критерию:</w:t>
      </w:r>
    </w:p>
    <w:p w:rsidR="008931CE" w:rsidRDefault="008931CE" w:rsidP="008931CE">
      <w:pPr>
        <w:pStyle w:val="ConsPlusNormal"/>
        <w:ind w:firstLine="709"/>
        <w:contextualSpacing/>
        <w:jc w:val="both"/>
      </w:pPr>
      <w:r>
        <w:t>за каждые 10% в сторону увеличения цены договора – 1 балл.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Для оценки заявок по критерию № </w:t>
      </w:r>
      <w:r w:rsidR="00F806D9">
        <w:t>5 каждым членом конкурсной комиссии каждой заявке выставляется значение от 0 до 6 баллов.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Рейтинг, пр</w:t>
      </w:r>
      <w:r w:rsidR="001A3573">
        <w:t>исуждаемый заявке по критерию № </w:t>
      </w:r>
      <w:r>
        <w:t xml:space="preserve">5, определяется </w:t>
      </w:r>
      <w:r w:rsidR="001A3573">
        <w:br/>
      </w:r>
      <w:r>
        <w:t>как среднее арифметическое оценок в баллах всех членов конкурсной комиссии, умноженное на коэффициент 0,3.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2.41.  </w:t>
      </w:r>
      <w:r w:rsidR="00F806D9">
        <w:t xml:space="preserve">При оценке предложений участников Конкурса членами конкурсной комиссии в отношении каждой заявки заполняются листы голосования, </w:t>
      </w:r>
      <w:r>
        <w:br/>
      </w:r>
      <w:r w:rsidR="00F806D9">
        <w:t>в которых указываются: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оценка в баллах по каждому критерию оценки заявок;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итоговый рейтинг по каждому критерию оценки заявок;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итоговый рейтинг каждой заявки.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2.42.</w:t>
      </w:r>
      <w:r w:rsidR="001A3573">
        <w:t>  </w:t>
      </w:r>
      <w:r>
        <w:t xml:space="preserve">Листы голосования подписываются членами конкурсной комиссии </w:t>
      </w:r>
      <w:r w:rsidR="001A3573">
        <w:br/>
      </w:r>
      <w:r>
        <w:t>и хранятся организатором Конкурса не менее трех лет.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 xml:space="preserve">Конкурсная комиссия при проведении оценки и сопоставлении заявок может руководствоваться мнением экспертов, которых она вправе привлекать </w:t>
      </w:r>
      <w:r w:rsidR="001A3573">
        <w:br/>
      </w:r>
      <w:r>
        <w:t>к своей деятельности в порядке, предусмотренном действующим законодательством.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2.43.  </w:t>
      </w:r>
      <w:r w:rsidR="00F806D9">
        <w:t xml:space="preserve">Конкурсная комиссия ведет протокол оценки заявок на участие </w:t>
      </w:r>
      <w:r>
        <w:br/>
      </w:r>
      <w:r w:rsidR="00F806D9">
        <w:t xml:space="preserve">в Конкурсе, в котором должны содержаться сведения о месте, дате, времени оценки таких заявок, об участниках Конкурса, заявки на участие в Конкурсе которых были оценены, о порядке оценки заявок на участие в Конкурсе, </w:t>
      </w:r>
      <w:r>
        <w:br/>
      </w:r>
      <w:r w:rsidR="00F806D9">
        <w:lastRenderedPageBreak/>
        <w:t xml:space="preserve">о принятом на основании результатов оценки заявок на участие в Конкурсе решении о присвоении заявкам на участие в Конкурсе порядковых номеров, </w:t>
      </w:r>
      <w:r>
        <w:br/>
      </w:r>
      <w:r w:rsidR="00F806D9">
        <w:t xml:space="preserve">а также наименования (для юридических лиц), фамилии, имена, отчества </w:t>
      </w:r>
      <w:r>
        <w:br/>
      </w:r>
      <w:r w:rsidR="00F806D9">
        <w:t>(для индивидуальных предпринимателей) и почтовые адреса участников Конкурса, заявкам на участие в Конкурсе которых присвоен первый и второй номера.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2.44.  </w:t>
      </w:r>
      <w:r w:rsidR="00F806D9">
        <w:t xml:space="preserve">Протокол подписывается всеми присутствующими членами конкурсной комиссии в течение дня проведения оценки заявок на участие </w:t>
      </w:r>
      <w:r>
        <w:br/>
      </w:r>
      <w:r w:rsidR="00F806D9">
        <w:t>в Конкурсе.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2.45.  </w:t>
      </w:r>
      <w:r w:rsidR="00F806D9">
        <w:t xml:space="preserve">Конкурсная комиссия состоит из </w:t>
      </w:r>
      <w:r w:rsidR="00F806D9" w:rsidRPr="0054313E">
        <w:t xml:space="preserve">семи </w:t>
      </w:r>
      <w:r w:rsidR="00F806D9">
        <w:t xml:space="preserve">членов, определяющих участников и победителей Конкурса, в состав которой входят: председатель, заместитель председателя, секретарь и члены Комиссии. Состав Конкурсной комиссии утверждается правовым актом Администрации города </w:t>
      </w:r>
      <w:r w:rsidR="006A7263">
        <w:br/>
      </w:r>
      <w:r w:rsidR="00F806D9">
        <w:t>Ростова-на-Дону.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 xml:space="preserve">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не менее половины от общего числа </w:t>
      </w:r>
      <w:r w:rsidR="001A3573">
        <w:br/>
      </w:r>
      <w:r>
        <w:t>ее членов.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2.47.  </w:t>
      </w:r>
      <w:r w:rsidR="00F806D9">
        <w:t>Заседания конкурсной комиссии открывает и ведет Председатель.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 xml:space="preserve">В </w:t>
      </w:r>
      <w:r w:rsidR="00AC3817">
        <w:t>случае отсутствия на заседании П</w:t>
      </w:r>
      <w:r>
        <w:t xml:space="preserve">редседателя конкурсной комиссии обязанности председательствующего на заседании возлагаются на заместителя председателя конкурсной комиссии. В </w:t>
      </w:r>
      <w:r w:rsidR="00AC3817">
        <w:t>случае отсутствия на заседании П</w:t>
      </w:r>
      <w:r>
        <w:t>редседателя и заместителя председателя конкурсной комиссии обязанности председательствующего на заседании возлагаются на иного члена комиссии, который определяется большинством голосов, присутствующих на заседании членов конкурсной комиссии.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В случае отсутствия на заседании секретаря конкурсной комиссии обязанности секретаря возлагаются на иного члена комиссии, который определяется большинством голосов присутствующих на заседании членов конкурсной комиссии.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2.48.  </w:t>
      </w:r>
      <w:r w:rsidR="00F806D9">
        <w:t>Конкурсная комиссия: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вскрывает конверты с документами на участие в Конкурсе, оформляет протокол вскрытия конвертов;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принимает решение о допуске к участию в Конкурсе и признании участником Конкурса или об отказе в допуске к участию в Конкурсе, оформляет протокол рассмотрения заявок;</w:t>
      </w:r>
    </w:p>
    <w:p w:rsidR="00F806D9" w:rsidRDefault="00F806D9" w:rsidP="00DC5ABB">
      <w:pPr>
        <w:pStyle w:val="ConsPlusNormal"/>
        <w:ind w:firstLine="709"/>
        <w:contextualSpacing/>
        <w:jc w:val="both"/>
      </w:pPr>
      <w:r>
        <w:t>определяет победителей Конкурса, принимает решения по единственным заявкам на участие в Конкурсе, оформляет протокол оценки и сопоставления заявок.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2.49.  </w:t>
      </w:r>
      <w:r w:rsidR="00F806D9">
        <w:t>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председательствующего.</w:t>
      </w:r>
    </w:p>
    <w:p w:rsidR="00F806D9" w:rsidRDefault="001A3573" w:rsidP="00DC5ABB">
      <w:pPr>
        <w:pStyle w:val="ConsPlusNormal"/>
        <w:ind w:firstLine="709"/>
        <w:contextualSpacing/>
        <w:jc w:val="both"/>
      </w:pPr>
      <w:r>
        <w:t>2.50.  </w:t>
      </w:r>
      <w:r w:rsidR="00F806D9">
        <w:t xml:space="preserve">Результаты голосования и решение конкурсной комиссии оформляются протоколом заседания конкурсной комиссии, который подписывается ее членами, присутствовавшими на заседании. Протокол </w:t>
      </w:r>
      <w:r w:rsidR="00F806D9">
        <w:lastRenderedPageBreak/>
        <w:t>заседания конкурсной комиссии ведется секретарем конкурсной комиссии.</w:t>
      </w:r>
    </w:p>
    <w:p w:rsidR="00000F17" w:rsidRPr="00111005" w:rsidRDefault="00000F17" w:rsidP="00000F17">
      <w:pPr>
        <w:autoSpaceDE w:val="0"/>
        <w:autoSpaceDN w:val="0"/>
        <w:adjustRightInd w:val="0"/>
        <w:ind w:firstLine="709"/>
        <w:jc w:val="both"/>
      </w:pPr>
      <w:r w:rsidRPr="00111005">
        <w:t xml:space="preserve">2.51.  В срок не позднее следующего рабочего дня после подведения итогов Конкурса и подписания протокола оценки, и сопоставления заявок </w:t>
      </w:r>
      <w:r w:rsidRPr="00111005">
        <w:br/>
        <w:t xml:space="preserve">на участие в Конкурсе Управление торговли передает в ДИЗО для заключения договора </w:t>
      </w:r>
      <w:r w:rsidR="00275220">
        <w:t>о</w:t>
      </w:r>
      <w:r w:rsidRPr="00111005">
        <w:t xml:space="preserve"> размещени</w:t>
      </w:r>
      <w:r w:rsidR="00275220">
        <w:t>и</w:t>
      </w:r>
      <w:r w:rsidRPr="00111005">
        <w:t xml:space="preserve"> НТО заверенные в установленном порядке копии документов:</w:t>
      </w:r>
    </w:p>
    <w:p w:rsidR="00000F17" w:rsidRPr="00111005" w:rsidRDefault="00000F17" w:rsidP="00000F17">
      <w:pPr>
        <w:autoSpaceDE w:val="0"/>
        <w:autoSpaceDN w:val="0"/>
        <w:adjustRightInd w:val="0"/>
        <w:ind w:firstLine="709"/>
        <w:jc w:val="both"/>
      </w:pPr>
      <w:r w:rsidRPr="00111005">
        <w:t xml:space="preserve">протокол оценки и сопоставления заявок на участие в Конкурсе на право </w:t>
      </w:r>
      <w:r w:rsidR="00FF23C4">
        <w:t xml:space="preserve">на </w:t>
      </w:r>
      <w:r w:rsidR="00FF35C9">
        <w:t>заключени</w:t>
      </w:r>
      <w:r w:rsidR="00FF23C4">
        <w:t>е</w:t>
      </w:r>
      <w:r w:rsidR="00FF35C9">
        <w:t xml:space="preserve"> договора </w:t>
      </w:r>
      <w:r w:rsidR="00275220">
        <w:t>о</w:t>
      </w:r>
      <w:r w:rsidR="00FF35C9">
        <w:t xml:space="preserve"> </w:t>
      </w:r>
      <w:r w:rsidRPr="00111005">
        <w:t>размещени</w:t>
      </w:r>
      <w:r w:rsidR="00275220">
        <w:t>и</w:t>
      </w:r>
      <w:r w:rsidRPr="00111005">
        <w:t xml:space="preserve"> НТО;</w:t>
      </w:r>
    </w:p>
    <w:p w:rsidR="00000F17" w:rsidRPr="00111005" w:rsidRDefault="00000F17" w:rsidP="00000F17">
      <w:pPr>
        <w:autoSpaceDE w:val="0"/>
        <w:autoSpaceDN w:val="0"/>
        <w:adjustRightInd w:val="0"/>
        <w:ind w:firstLine="709"/>
        <w:jc w:val="both"/>
      </w:pPr>
      <w:r w:rsidRPr="00111005">
        <w:t>выписку ЕГРЮЛ либо ЕГРИП</w:t>
      </w:r>
      <w:r w:rsidR="00111005" w:rsidRPr="00111005">
        <w:t xml:space="preserve"> или заверенные копии таких выписок</w:t>
      </w:r>
      <w:r w:rsidRPr="00111005">
        <w:t>;</w:t>
      </w:r>
    </w:p>
    <w:p w:rsidR="00000F17" w:rsidRPr="00111005" w:rsidRDefault="00000F17" w:rsidP="00000F17">
      <w:pPr>
        <w:autoSpaceDE w:val="0"/>
        <w:autoSpaceDN w:val="0"/>
        <w:adjustRightInd w:val="0"/>
        <w:ind w:firstLine="709"/>
        <w:jc w:val="both"/>
      </w:pPr>
      <w:r w:rsidRPr="00111005">
        <w:t xml:space="preserve">финансовое предложение на право </w:t>
      </w:r>
      <w:r w:rsidR="00FF23C4">
        <w:t xml:space="preserve">на </w:t>
      </w:r>
      <w:r w:rsidR="00FF35C9">
        <w:t>заключени</w:t>
      </w:r>
      <w:r w:rsidR="00FF23C4">
        <w:t>е</w:t>
      </w:r>
      <w:r w:rsidR="00FF35C9">
        <w:t xml:space="preserve"> договора </w:t>
      </w:r>
      <w:r w:rsidR="00275220">
        <w:t>о</w:t>
      </w:r>
      <w:r w:rsidR="00FF35C9">
        <w:t xml:space="preserve"> </w:t>
      </w:r>
      <w:r w:rsidRPr="00111005">
        <w:t>размещени</w:t>
      </w:r>
      <w:r w:rsidR="00275220">
        <w:t>и</w:t>
      </w:r>
      <w:r w:rsidRPr="00111005">
        <w:t xml:space="preserve"> НТО;</w:t>
      </w:r>
    </w:p>
    <w:p w:rsidR="00000F17" w:rsidRPr="00111005" w:rsidRDefault="00000F17" w:rsidP="00000F17">
      <w:pPr>
        <w:autoSpaceDE w:val="0"/>
        <w:autoSpaceDN w:val="0"/>
        <w:adjustRightInd w:val="0"/>
        <w:ind w:firstLine="709"/>
        <w:jc w:val="both"/>
      </w:pPr>
      <w:r w:rsidRPr="00111005">
        <w:t>карточку с реквизитами предприятия;</w:t>
      </w:r>
    </w:p>
    <w:p w:rsidR="00000F17" w:rsidRDefault="00111005" w:rsidP="00DC5ABB">
      <w:pPr>
        <w:pStyle w:val="ConsPlusNormal"/>
        <w:ind w:firstLine="709"/>
        <w:contextualSpacing/>
        <w:jc w:val="both"/>
      </w:pPr>
      <w:r w:rsidRPr="00111005">
        <w:t>схему расположения НТО на бумажном носителе с подписью и печатью начальника Управления.</w:t>
      </w:r>
    </w:p>
    <w:p w:rsidR="00F806D9" w:rsidRDefault="00F806D9">
      <w:pPr>
        <w:pStyle w:val="ConsPlusNormal"/>
        <w:jc w:val="both"/>
      </w:pPr>
    </w:p>
    <w:p w:rsidR="00F806D9" w:rsidRDefault="001A3573">
      <w:pPr>
        <w:pStyle w:val="ConsPlusNormal"/>
        <w:jc w:val="center"/>
        <w:outlineLvl w:val="1"/>
      </w:pPr>
      <w:bookmarkStart w:id="5" w:name="P320"/>
      <w:bookmarkEnd w:id="5"/>
      <w:r>
        <w:t>III.  </w:t>
      </w:r>
      <w:r w:rsidR="00F806D9">
        <w:t xml:space="preserve">Заключение договора </w:t>
      </w:r>
      <w:r w:rsidR="00275220">
        <w:t>о</w:t>
      </w:r>
      <w:r w:rsidR="00F806D9">
        <w:t xml:space="preserve"> размещени</w:t>
      </w:r>
      <w:r w:rsidR="00275220">
        <w:t>и</w:t>
      </w:r>
      <w:r w:rsidR="00F806D9">
        <w:t xml:space="preserve"> НТО</w:t>
      </w:r>
      <w:r w:rsidR="00F67644">
        <w:t xml:space="preserve"> по результатам Конкурса</w:t>
      </w:r>
    </w:p>
    <w:p w:rsidR="00F806D9" w:rsidRDefault="00F806D9">
      <w:pPr>
        <w:pStyle w:val="ConsPlusNormal"/>
        <w:jc w:val="both"/>
      </w:pPr>
    </w:p>
    <w:p w:rsidR="00F806D9" w:rsidRDefault="00F806D9" w:rsidP="00E224E9">
      <w:pPr>
        <w:pStyle w:val="ConsPlusNormal"/>
        <w:ind w:firstLine="709"/>
        <w:jc w:val="both"/>
      </w:pPr>
      <w:r>
        <w:t>3.1.</w:t>
      </w:r>
      <w:r w:rsidR="001A3573">
        <w:t>  </w:t>
      </w:r>
      <w:r>
        <w:t xml:space="preserve">По результатам Конкурса </w:t>
      </w:r>
      <w:r w:rsidRPr="00951D4D">
        <w:t>ДИЗО</w:t>
      </w:r>
      <w:r>
        <w:t xml:space="preserve"> заключает </w:t>
      </w:r>
      <w:r w:rsidR="00951D4D">
        <w:t>д</w:t>
      </w:r>
      <w:r>
        <w:t xml:space="preserve">оговор </w:t>
      </w:r>
      <w:r w:rsidR="00275220">
        <w:t>о</w:t>
      </w:r>
      <w:r>
        <w:t xml:space="preserve"> размещени</w:t>
      </w:r>
      <w:r w:rsidR="00275220">
        <w:t>и</w:t>
      </w:r>
      <w:r>
        <w:t xml:space="preserve"> НТО (далее</w:t>
      </w:r>
      <w:r w:rsidR="0082777C">
        <w:t> – </w:t>
      </w:r>
      <w:r>
        <w:t>Договор). При заключении Договора его цена должна соответствовать цене, указанной в бланке финансового предложения, представленного в составе заявки.</w:t>
      </w:r>
    </w:p>
    <w:p w:rsidR="00F806D9" w:rsidRDefault="002302A7" w:rsidP="00E224E9">
      <w:pPr>
        <w:pStyle w:val="ConsPlusNormal"/>
        <w:ind w:firstLine="709"/>
        <w:jc w:val="both"/>
      </w:pPr>
      <w:r>
        <w:t>3.2.  </w:t>
      </w:r>
      <w:r w:rsidR="00F806D9">
        <w:t xml:space="preserve">Договор направляется победителю Конкурса или единственному участнику не позднее чем через </w:t>
      </w:r>
      <w:r w:rsidR="003B4B4C">
        <w:t>1</w:t>
      </w:r>
      <w:r w:rsidR="005F4ECD">
        <w:t>5</w:t>
      </w:r>
      <w:r w:rsidR="00F806D9">
        <w:t xml:space="preserve"> рабочих дней с даты проведения Конкурса.</w:t>
      </w:r>
    </w:p>
    <w:p w:rsidR="00F806D9" w:rsidRDefault="00F806D9" w:rsidP="00E224E9">
      <w:pPr>
        <w:pStyle w:val="ConsPlusNormal"/>
        <w:ind w:firstLine="709"/>
        <w:jc w:val="both"/>
      </w:pPr>
      <w:r>
        <w:t xml:space="preserve">В течение </w:t>
      </w:r>
      <w:r w:rsidR="003B4B4C">
        <w:t>10</w:t>
      </w:r>
      <w:r>
        <w:t xml:space="preserve"> </w:t>
      </w:r>
      <w:r w:rsidR="0096746D">
        <w:t xml:space="preserve">рабочих </w:t>
      </w:r>
      <w:r>
        <w:t xml:space="preserve">дней с даты получения от ДИЗО Договора победитель Конкурса, единственный участник подписывает Договор </w:t>
      </w:r>
      <w:r w:rsidR="0096746D">
        <w:br/>
      </w:r>
      <w:r>
        <w:t xml:space="preserve">и представляет все экземпляры Договора в ДИЗО. В случае если победителем Конкурса, единственным участником не исполнены требования настоящего пункта, такой победитель Конкурса, единственный участник признается уклонившимся </w:t>
      </w:r>
      <w:r w:rsidR="00005CB2">
        <w:t>от заключения Д</w:t>
      </w:r>
      <w:r>
        <w:t>оговора.</w:t>
      </w:r>
    </w:p>
    <w:p w:rsidR="00F806D9" w:rsidRDefault="003B4B4C" w:rsidP="00E224E9">
      <w:pPr>
        <w:pStyle w:val="ConsPlusNormal"/>
        <w:ind w:firstLine="709"/>
        <w:jc w:val="both"/>
      </w:pPr>
      <w:r>
        <w:t>3.3.  </w:t>
      </w:r>
      <w:r w:rsidR="00F806D9">
        <w:t xml:space="preserve">При уклонении победителя Конкурса, единственного участника </w:t>
      </w:r>
      <w:r>
        <w:br/>
      </w:r>
      <w:r w:rsidR="00F806D9">
        <w:t>от заключения Договора с ДИЗО, средства участника</w:t>
      </w:r>
      <w:r>
        <w:t> – </w:t>
      </w:r>
      <w:r w:rsidR="00F806D9">
        <w:t>победителя конкурса, внесенные им в качестве задатка для обеспечения заявки на участие в Конкурсе, не подлежат возврату.</w:t>
      </w:r>
    </w:p>
    <w:p w:rsidR="00F806D9" w:rsidRDefault="00F806D9" w:rsidP="00E224E9">
      <w:pPr>
        <w:pStyle w:val="ConsPlusNormal"/>
        <w:ind w:firstLine="709"/>
        <w:jc w:val="both"/>
      </w:pPr>
      <w:r>
        <w:t xml:space="preserve">Денежные средства, внесенные участником конкурса в качестве задатка для обеспечения заявки на участие в Конкурсе, возвращаются на счет </w:t>
      </w:r>
      <w:r w:rsidR="003B4B4C">
        <w:br/>
      </w:r>
      <w:r>
        <w:t xml:space="preserve">участника конкурса в течение 5 рабочих дней со дня размещения протокола </w:t>
      </w:r>
      <w:r w:rsidR="003B4B4C">
        <w:br/>
      </w:r>
      <w:r>
        <w:t xml:space="preserve">оценки и сопоставления заявок на участие в Конкурсе на официальном </w:t>
      </w:r>
      <w:r w:rsidR="00005CB2">
        <w:t>портале Администрации города.</w:t>
      </w:r>
    </w:p>
    <w:p w:rsidR="0003664B" w:rsidRDefault="0003664B" w:rsidP="0003664B">
      <w:pPr>
        <w:pStyle w:val="ConsPlusNormal"/>
        <w:ind w:firstLine="709"/>
        <w:jc w:val="both"/>
      </w:pPr>
      <w:bookmarkStart w:id="6" w:name="P335"/>
      <w:bookmarkEnd w:id="6"/>
      <w:r>
        <w:t xml:space="preserve">Денежные средства, внесенные победителем Конкурса, единственным участником в качестве задатка для обеспечения заявки на участие в Конкурсе, считаются оплатой по договору о размещении НТО для сезонных НТО за пять месяцев, для </w:t>
      </w:r>
      <w:r w:rsidR="004F15FA">
        <w:t>постоянно действующих</w:t>
      </w:r>
      <w:r>
        <w:t xml:space="preserve"> НТО за двенадцать месяцев.</w:t>
      </w:r>
    </w:p>
    <w:p w:rsidR="00F806D9" w:rsidRDefault="00F806D9" w:rsidP="00E224E9">
      <w:pPr>
        <w:pStyle w:val="ConsPlusNormal"/>
        <w:ind w:firstLine="709"/>
        <w:jc w:val="both"/>
      </w:pPr>
      <w:r>
        <w:t>3.</w:t>
      </w:r>
      <w:r w:rsidR="003B4B4C">
        <w:t>4.  </w:t>
      </w:r>
      <w:r>
        <w:t xml:space="preserve">В течение </w:t>
      </w:r>
      <w:r w:rsidR="005F4ECD">
        <w:t>5</w:t>
      </w:r>
      <w:r>
        <w:t xml:space="preserve"> рабочих дней с даты получения от победителя Конкурса, единственного участника подписанного Договора, ДИЗО регистрирует Договор и передает один экземпляр лицу, с которым заключен Договор.</w:t>
      </w:r>
    </w:p>
    <w:p w:rsidR="00F806D9" w:rsidRDefault="003B4B4C" w:rsidP="00E224E9">
      <w:pPr>
        <w:pStyle w:val="ConsPlusNormal"/>
        <w:ind w:firstLine="709"/>
        <w:jc w:val="both"/>
      </w:pPr>
      <w:r>
        <w:lastRenderedPageBreak/>
        <w:t>3.</w:t>
      </w:r>
      <w:r w:rsidR="001811A9">
        <w:t>5</w:t>
      </w:r>
      <w:r>
        <w:t>.  </w:t>
      </w:r>
      <w:r w:rsidR="00F806D9">
        <w:t>Победитель Конкурса, единственный участник обязан до начала фун</w:t>
      </w:r>
      <w:r w:rsidR="00111005">
        <w:t>кционирования НТО</w:t>
      </w:r>
      <w:r w:rsidR="00F806D9">
        <w:t xml:space="preserve"> заключить договор на вывоз твердых бытовых отходов со специализированными предприятиями.</w:t>
      </w:r>
    </w:p>
    <w:p w:rsidR="00F806D9" w:rsidRDefault="003B4B4C" w:rsidP="00E224E9">
      <w:pPr>
        <w:pStyle w:val="ConsPlusNormal"/>
        <w:ind w:firstLine="709"/>
        <w:jc w:val="both"/>
      </w:pPr>
      <w:r>
        <w:t>3.</w:t>
      </w:r>
      <w:r w:rsidR="001811A9">
        <w:t>6</w:t>
      </w:r>
      <w:r>
        <w:t>.  </w:t>
      </w:r>
      <w:r w:rsidR="009605DD">
        <w:t>С момента заключения Д</w:t>
      </w:r>
      <w:r w:rsidR="00F806D9">
        <w:t>оговора победитель Конкурса, единственный участник обязан:</w:t>
      </w:r>
    </w:p>
    <w:p w:rsidR="00F806D9" w:rsidRDefault="00F806D9" w:rsidP="00E224E9">
      <w:pPr>
        <w:pStyle w:val="ConsPlusNormal"/>
        <w:ind w:firstLine="709"/>
        <w:jc w:val="both"/>
      </w:pPr>
      <w:r>
        <w:t xml:space="preserve">соблюдать требования санитарных, ветеринарных, противопожарных правил, правил продажи отдельных видов товаров, иных норм, действующих </w:t>
      </w:r>
      <w:r w:rsidR="003B4B4C">
        <w:br/>
      </w:r>
      <w:r>
        <w:t>в сфере потребительского рынка;</w:t>
      </w:r>
    </w:p>
    <w:p w:rsidR="00F806D9" w:rsidRDefault="00F806D9" w:rsidP="00E224E9">
      <w:pPr>
        <w:pStyle w:val="ConsPlusNormal"/>
        <w:ind w:firstLine="709"/>
        <w:jc w:val="both"/>
      </w:pPr>
      <w:r>
        <w:t>обеспечивать условия труда и правила личной гигиены работников;</w:t>
      </w:r>
    </w:p>
    <w:p w:rsidR="00F806D9" w:rsidRDefault="00F806D9" w:rsidP="00E224E9">
      <w:pPr>
        <w:pStyle w:val="ConsPlusNormal"/>
        <w:ind w:firstLine="709"/>
        <w:jc w:val="both"/>
      </w:pPr>
      <w:r>
        <w:t xml:space="preserve">обеспечить постоянный уход за внешним видом НТО, содержать </w:t>
      </w:r>
      <w:r w:rsidR="003B4B4C">
        <w:br/>
      </w:r>
      <w:r>
        <w:t>его в чистоте и порядке, своевременно проводить необходимый ремонт объекта;</w:t>
      </w:r>
    </w:p>
    <w:p w:rsidR="00F806D9" w:rsidRDefault="00F806D9" w:rsidP="00E224E9">
      <w:pPr>
        <w:pStyle w:val="ConsPlusNormal"/>
        <w:ind w:firstLine="709"/>
        <w:jc w:val="both"/>
      </w:pPr>
      <w:r>
        <w:t xml:space="preserve">обеспечивать содержание НТО и прилегающей территории в соответствии с </w:t>
      </w:r>
      <w:r w:rsidR="00111005">
        <w:t xml:space="preserve">требованиями Правил </w:t>
      </w:r>
      <w:r>
        <w:t>благоустройства территории города Ростова-на-Дону</w:t>
      </w:r>
      <w:r w:rsidR="00111005">
        <w:t xml:space="preserve"> </w:t>
      </w:r>
      <w:r w:rsidR="00111005">
        <w:br/>
        <w:t>в новой редакции, утвержденных решением Ростовской-на-Дону городской Думы от 24.10.2017 № 398</w:t>
      </w:r>
      <w:r>
        <w:t>;</w:t>
      </w:r>
    </w:p>
    <w:p w:rsidR="00F806D9" w:rsidRPr="001E3298" w:rsidRDefault="00F806D9" w:rsidP="00E224E9">
      <w:pPr>
        <w:pStyle w:val="ConsPlusNormal"/>
        <w:ind w:firstLine="709"/>
        <w:jc w:val="both"/>
      </w:pPr>
      <w:r w:rsidRPr="001E3298">
        <w:t xml:space="preserve">в случаях, предусмотренных </w:t>
      </w:r>
      <w:hyperlink r:id="rId21" w:history="1">
        <w:r w:rsidRPr="001E3298">
          <w:t>пунктом 2.2.2</w:t>
        </w:r>
      </w:hyperlink>
      <w:r w:rsidRPr="001E3298">
        <w:t xml:space="preserve"> постановления Правительства Рос</w:t>
      </w:r>
      <w:r w:rsidR="003B4B4C" w:rsidRPr="001E3298">
        <w:t>товской области от 18.09.2015 № 583 «</w:t>
      </w:r>
      <w:r w:rsidRPr="001E3298">
        <w:t xml:space="preserve">О некоторых вопросах, связанных </w:t>
      </w:r>
      <w:r w:rsidR="003B4B4C" w:rsidRPr="001E3298">
        <w:br/>
      </w:r>
      <w:r w:rsidRPr="001E3298">
        <w:t xml:space="preserve">с размещением нестационарных торговых объектов на землях или земельных участках, находящихся в муниципальной собственности, а также на землях </w:t>
      </w:r>
      <w:r w:rsidR="003B4B4C" w:rsidRPr="001E3298">
        <w:br/>
      </w:r>
      <w:r w:rsidRPr="001E3298">
        <w:t xml:space="preserve">или земельных участках, государственная собственность на которые </w:t>
      </w:r>
      <w:r w:rsidR="003B4B4C" w:rsidRPr="001E3298">
        <w:br/>
        <w:t>не разграничена»</w:t>
      </w:r>
      <w:r w:rsidRPr="001E3298">
        <w:t xml:space="preserve"> (</w:t>
      </w:r>
      <w:r w:rsidR="00480D5A" w:rsidRPr="001E3298">
        <w:t>ред. от 01.11.2017</w:t>
      </w:r>
      <w:r w:rsidRPr="001E3298">
        <w:t xml:space="preserve">), незамедлительно перенести </w:t>
      </w:r>
      <w:r w:rsidR="003B4B4C" w:rsidRPr="001E3298">
        <w:br/>
      </w:r>
      <w:r w:rsidRPr="001E3298">
        <w:t xml:space="preserve">НТО на компенсационное место, представляющее собой альтернативное место для размещения НТО, равноценное по критериям территориального размещения в соответствии с </w:t>
      </w:r>
      <w:hyperlink r:id="rId22" w:history="1">
        <w:r w:rsidRPr="001E3298">
          <w:t>Перечнем</w:t>
        </w:r>
      </w:hyperlink>
      <w:r w:rsidRPr="001E3298">
        <w:t xml:space="preserve"> центральных улиц города Ростова-на-Дону</w:t>
      </w:r>
      <w:r w:rsidR="00DB1D2A" w:rsidRPr="001E3298">
        <w:t>,</w:t>
      </w:r>
      <w:r w:rsidRPr="001E3298">
        <w:t xml:space="preserve"> </w:t>
      </w:r>
      <w:r w:rsidR="00DB1D2A" w:rsidRPr="001E3298">
        <w:t xml:space="preserve">утвержденным постановлением Администрации города Ростова-на-Дону </w:t>
      </w:r>
      <w:r w:rsidR="00DB1D2A" w:rsidRPr="001E3298">
        <w:br/>
        <w:t>от 01.10.2012 № </w:t>
      </w:r>
      <w:r w:rsidRPr="001E3298">
        <w:t>840</w:t>
      </w:r>
      <w:r w:rsidR="00DB1D2A" w:rsidRPr="001E3298">
        <w:t>.</w:t>
      </w:r>
      <w:r w:rsidRPr="001E3298">
        <w:t xml:space="preserve"> </w:t>
      </w:r>
    </w:p>
    <w:p w:rsidR="00F806D9" w:rsidRDefault="002F3832" w:rsidP="00E224E9">
      <w:pPr>
        <w:pStyle w:val="ConsPlusNormal"/>
        <w:ind w:firstLine="709"/>
        <w:jc w:val="both"/>
        <w:rPr>
          <w:bCs/>
          <w:szCs w:val="28"/>
        </w:rPr>
      </w:pPr>
      <w:r w:rsidRPr="00CD7E99">
        <w:t>3.</w:t>
      </w:r>
      <w:r w:rsidR="001811A9">
        <w:t>7</w:t>
      </w:r>
      <w:r w:rsidRPr="00CD7E99">
        <w:t>.  </w:t>
      </w:r>
      <w:r w:rsidR="001E3298" w:rsidRPr="00CD7E99">
        <w:t xml:space="preserve">На видимой части </w:t>
      </w:r>
      <w:r w:rsidR="00F806D9" w:rsidRPr="00CD7E99">
        <w:t xml:space="preserve">НТО </w:t>
      </w:r>
      <w:r w:rsidR="001E3298" w:rsidRPr="00CD7E99">
        <w:t xml:space="preserve">размещается </w:t>
      </w:r>
      <w:r w:rsidR="00CD7E99" w:rsidRPr="00CD7E99">
        <w:rPr>
          <w:bCs/>
          <w:szCs w:val="28"/>
        </w:rPr>
        <w:t>следующая информация: номер договора о размещении НТО, дата окончания срока действия договора, специализация НТО</w:t>
      </w:r>
      <w:r w:rsidR="00CD7E99">
        <w:rPr>
          <w:bCs/>
          <w:szCs w:val="28"/>
        </w:rPr>
        <w:t>, в соответствии с договором.</w:t>
      </w:r>
      <w:r w:rsidR="00CD7E99" w:rsidRPr="00CD7E99">
        <w:rPr>
          <w:bCs/>
          <w:szCs w:val="28"/>
        </w:rPr>
        <w:t xml:space="preserve"> </w:t>
      </w:r>
    </w:p>
    <w:p w:rsidR="00F67644" w:rsidRDefault="00F67644" w:rsidP="00F67644">
      <w:pPr>
        <w:pStyle w:val="ConsPlusNormal"/>
        <w:ind w:firstLine="709"/>
        <w:jc w:val="both"/>
        <w:rPr>
          <w:bCs/>
          <w:szCs w:val="28"/>
        </w:rPr>
      </w:pPr>
    </w:p>
    <w:p w:rsidR="007E7690" w:rsidRDefault="00F67644" w:rsidP="00A04D82">
      <w:pPr>
        <w:pStyle w:val="ConsPlusNormal"/>
        <w:jc w:val="center"/>
        <w:outlineLvl w:val="1"/>
      </w:pPr>
      <w:r>
        <w:t>I</w:t>
      </w:r>
      <w:r>
        <w:rPr>
          <w:lang w:val="en-US"/>
        </w:rPr>
        <w:t>V</w:t>
      </w:r>
      <w:r>
        <w:t xml:space="preserve">.  Заключение договора </w:t>
      </w:r>
      <w:r w:rsidR="00275220">
        <w:t>о</w:t>
      </w:r>
      <w:r>
        <w:t xml:space="preserve"> размещени</w:t>
      </w:r>
      <w:r w:rsidR="00275220">
        <w:t>и</w:t>
      </w:r>
      <w:r>
        <w:t xml:space="preserve"> НТО без проведения Конкурса</w:t>
      </w:r>
      <w:r w:rsidR="007E7690">
        <w:t xml:space="preserve"> </w:t>
      </w:r>
    </w:p>
    <w:p w:rsidR="004C1FD1" w:rsidRDefault="007E7690" w:rsidP="007E7690">
      <w:pPr>
        <w:pStyle w:val="ConsPlusNormal"/>
        <w:jc w:val="center"/>
        <w:outlineLvl w:val="1"/>
        <w:rPr>
          <w:rFonts w:eastAsiaTheme="minorHAnsi"/>
          <w:szCs w:val="28"/>
          <w:lang w:eastAsia="en-US"/>
        </w:rPr>
      </w:pPr>
      <w:r>
        <w:t>п</w:t>
      </w:r>
      <w:r w:rsidR="00F67644">
        <w:rPr>
          <w:rFonts w:eastAsiaTheme="minorHAnsi"/>
          <w:szCs w:val="28"/>
          <w:lang w:eastAsia="en-US"/>
        </w:rPr>
        <w:t xml:space="preserve">ри предоставлении права на размещение НТО, </w:t>
      </w:r>
    </w:p>
    <w:p w:rsidR="00F67644" w:rsidRDefault="00F67644" w:rsidP="007E7690">
      <w:pPr>
        <w:pStyle w:val="ConsPlusNormal"/>
        <w:jc w:val="center"/>
        <w:outlineLvl w:val="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ранее размещенного на том же месте.</w:t>
      </w:r>
    </w:p>
    <w:p w:rsidR="007E7690" w:rsidRDefault="007E7690" w:rsidP="00BA64E6">
      <w:pPr>
        <w:pStyle w:val="ConsPlusNormal"/>
        <w:contextualSpacing/>
        <w:jc w:val="center"/>
        <w:outlineLvl w:val="1"/>
        <w:rPr>
          <w:rFonts w:eastAsiaTheme="minorHAnsi"/>
          <w:szCs w:val="28"/>
          <w:lang w:eastAsia="en-US"/>
        </w:rPr>
      </w:pPr>
    </w:p>
    <w:p w:rsidR="00F67644" w:rsidRPr="00BA64E6" w:rsidRDefault="007F3A66" w:rsidP="00BA64E6">
      <w:pPr>
        <w:pStyle w:val="ConsPlusTitle"/>
        <w:ind w:right="-2" w:firstLine="709"/>
        <w:contextualSpacing/>
        <w:jc w:val="both"/>
        <w:outlineLvl w:val="0"/>
        <w:rPr>
          <w:b w:val="0"/>
          <w:szCs w:val="28"/>
        </w:rPr>
      </w:pPr>
      <w:r>
        <w:rPr>
          <w:rFonts w:eastAsiaTheme="minorHAnsi"/>
          <w:b w:val="0"/>
          <w:szCs w:val="28"/>
          <w:lang w:eastAsia="en-US"/>
        </w:rPr>
        <w:t>4.</w:t>
      </w:r>
      <w:r w:rsidR="00F67644" w:rsidRPr="00BA64E6">
        <w:rPr>
          <w:rFonts w:eastAsiaTheme="minorHAnsi"/>
          <w:b w:val="0"/>
          <w:szCs w:val="28"/>
          <w:lang w:eastAsia="en-US"/>
        </w:rPr>
        <w:t>1.</w:t>
      </w:r>
      <w:r w:rsidR="007E7690" w:rsidRPr="00BA64E6">
        <w:rPr>
          <w:rFonts w:eastAsiaTheme="minorHAnsi"/>
          <w:b w:val="0"/>
          <w:szCs w:val="28"/>
          <w:lang w:eastAsia="en-US"/>
        </w:rPr>
        <w:t>  </w:t>
      </w:r>
      <w:hyperlink r:id="rId23" w:history="1">
        <w:r w:rsidR="00F67644" w:rsidRPr="00BA64E6">
          <w:rPr>
            <w:rFonts w:eastAsiaTheme="minorHAnsi"/>
            <w:b w:val="0"/>
            <w:szCs w:val="28"/>
            <w:lang w:eastAsia="en-US"/>
          </w:rPr>
          <w:t>Заявление</w:t>
        </w:r>
      </w:hyperlink>
      <w:r w:rsidR="00F67644" w:rsidRPr="00BA64E6">
        <w:rPr>
          <w:rFonts w:eastAsiaTheme="minorHAnsi"/>
          <w:b w:val="0"/>
          <w:szCs w:val="28"/>
          <w:lang w:eastAsia="en-US"/>
        </w:rPr>
        <w:t xml:space="preserve"> о заключении договора о размещении </w:t>
      </w:r>
      <w:r w:rsidR="007E7690" w:rsidRPr="00BA64E6">
        <w:rPr>
          <w:rFonts w:eastAsiaTheme="minorHAnsi"/>
          <w:b w:val="0"/>
          <w:szCs w:val="28"/>
          <w:lang w:eastAsia="en-US"/>
        </w:rPr>
        <w:t>НТО</w:t>
      </w:r>
      <w:r w:rsidR="00F67644" w:rsidRPr="00BA64E6">
        <w:rPr>
          <w:rFonts w:eastAsiaTheme="minorHAnsi"/>
          <w:b w:val="0"/>
          <w:szCs w:val="28"/>
          <w:lang w:eastAsia="en-US"/>
        </w:rPr>
        <w:t xml:space="preserve"> подается </w:t>
      </w:r>
      <w:r w:rsidR="007E6DCF">
        <w:rPr>
          <w:rFonts w:eastAsiaTheme="minorHAnsi"/>
          <w:b w:val="0"/>
          <w:szCs w:val="28"/>
          <w:lang w:eastAsia="en-US"/>
        </w:rPr>
        <w:br/>
      </w:r>
      <w:r w:rsidR="00F67644" w:rsidRPr="00BA64E6">
        <w:rPr>
          <w:rFonts w:eastAsiaTheme="minorHAnsi"/>
          <w:b w:val="0"/>
          <w:szCs w:val="28"/>
          <w:lang w:eastAsia="en-US"/>
        </w:rPr>
        <w:t>на имя директора ДИЗО.</w:t>
      </w:r>
    </w:p>
    <w:p w:rsidR="00F67644" w:rsidRPr="001F57E7" w:rsidRDefault="00F67644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F57E7">
        <w:rPr>
          <w:rFonts w:eastAsiaTheme="minorHAnsi"/>
          <w:szCs w:val="28"/>
          <w:lang w:eastAsia="en-US"/>
        </w:rPr>
        <w:t>Заявление подается в случаях:</w:t>
      </w:r>
    </w:p>
    <w:p w:rsidR="00F67644" w:rsidRPr="001F57E7" w:rsidRDefault="00F67644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F57E7">
        <w:rPr>
          <w:rFonts w:eastAsiaTheme="minorHAnsi"/>
          <w:szCs w:val="28"/>
          <w:lang w:eastAsia="en-US"/>
        </w:rPr>
        <w:t xml:space="preserve">при предоставлении права на размещение на новый срок </w:t>
      </w:r>
      <w:r w:rsidR="007E7690" w:rsidRPr="001F57E7">
        <w:rPr>
          <w:rFonts w:eastAsiaTheme="minorHAnsi"/>
          <w:szCs w:val="28"/>
          <w:lang w:eastAsia="en-US"/>
        </w:rPr>
        <w:t>НТО</w:t>
      </w:r>
      <w:r w:rsidRPr="001F57E7">
        <w:rPr>
          <w:rFonts w:eastAsiaTheme="minorHAnsi"/>
          <w:szCs w:val="28"/>
          <w:lang w:eastAsia="en-US"/>
        </w:rPr>
        <w:t xml:space="preserve">, ранее размещенного на том же месте, предусмотренном </w:t>
      </w:r>
      <w:hyperlink r:id="rId24" w:history="1">
        <w:r w:rsidRPr="001F57E7">
          <w:rPr>
            <w:rFonts w:eastAsiaTheme="minorHAnsi"/>
            <w:szCs w:val="28"/>
            <w:lang w:eastAsia="en-US"/>
          </w:rPr>
          <w:t>схемой</w:t>
        </w:r>
      </w:hyperlink>
      <w:r w:rsidRPr="001F57E7">
        <w:rPr>
          <w:rFonts w:eastAsiaTheme="minorHAnsi"/>
          <w:szCs w:val="28"/>
          <w:lang w:eastAsia="en-US"/>
        </w:rPr>
        <w:t xml:space="preserve"> размещения </w:t>
      </w:r>
      <w:r w:rsidR="007E7690" w:rsidRPr="001F57E7">
        <w:rPr>
          <w:rFonts w:eastAsiaTheme="minorHAnsi"/>
          <w:szCs w:val="28"/>
          <w:lang w:eastAsia="en-US"/>
        </w:rPr>
        <w:br/>
        <w:t>НТО</w:t>
      </w:r>
      <w:r w:rsidRPr="001F57E7">
        <w:rPr>
          <w:rFonts w:eastAsiaTheme="minorHAnsi"/>
          <w:szCs w:val="28"/>
          <w:lang w:eastAsia="en-US"/>
        </w:rPr>
        <w:t>, хозяйствующим субъектом, исполнившим свои обязательства по ранее заключенному договору о размещении;</w:t>
      </w:r>
    </w:p>
    <w:p w:rsidR="00F67644" w:rsidRPr="001F57E7" w:rsidRDefault="00F67644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F57E7">
        <w:rPr>
          <w:rFonts w:eastAsiaTheme="minorHAnsi"/>
          <w:szCs w:val="28"/>
          <w:lang w:eastAsia="en-US"/>
        </w:rPr>
        <w:t xml:space="preserve">при предоставлении права на размещение </w:t>
      </w:r>
      <w:r w:rsidR="007E7690" w:rsidRPr="001F57E7">
        <w:rPr>
          <w:rFonts w:eastAsiaTheme="minorHAnsi"/>
          <w:szCs w:val="28"/>
          <w:lang w:eastAsia="en-US"/>
        </w:rPr>
        <w:t>НТО</w:t>
      </w:r>
      <w:r w:rsidRPr="001F57E7">
        <w:rPr>
          <w:rFonts w:eastAsiaTheme="minorHAnsi"/>
          <w:szCs w:val="28"/>
          <w:lang w:eastAsia="en-US"/>
        </w:rPr>
        <w:t xml:space="preserve">, ранее размещенного </w:t>
      </w:r>
      <w:r w:rsidR="007E7690" w:rsidRPr="001F57E7">
        <w:rPr>
          <w:rFonts w:eastAsiaTheme="minorHAnsi"/>
          <w:szCs w:val="28"/>
          <w:lang w:eastAsia="en-US"/>
        </w:rPr>
        <w:br/>
      </w:r>
      <w:r w:rsidRPr="001F57E7">
        <w:rPr>
          <w:rFonts w:eastAsiaTheme="minorHAnsi"/>
          <w:szCs w:val="28"/>
          <w:lang w:eastAsia="en-US"/>
        </w:rPr>
        <w:t xml:space="preserve">на том же месте, предусмотренном </w:t>
      </w:r>
      <w:hyperlink r:id="rId25" w:history="1">
        <w:r w:rsidRPr="001F57E7">
          <w:rPr>
            <w:rFonts w:eastAsiaTheme="minorHAnsi"/>
            <w:szCs w:val="28"/>
            <w:lang w:eastAsia="en-US"/>
          </w:rPr>
          <w:t>схемой</w:t>
        </w:r>
      </w:hyperlink>
      <w:r w:rsidRPr="001F57E7">
        <w:rPr>
          <w:rFonts w:eastAsiaTheme="minorHAnsi"/>
          <w:szCs w:val="28"/>
          <w:lang w:eastAsia="en-US"/>
        </w:rPr>
        <w:t xml:space="preserve"> размещения </w:t>
      </w:r>
      <w:r w:rsidR="007E7690" w:rsidRPr="001F57E7">
        <w:rPr>
          <w:rFonts w:eastAsiaTheme="minorHAnsi"/>
          <w:szCs w:val="28"/>
          <w:lang w:eastAsia="en-US"/>
        </w:rPr>
        <w:t>НТО</w:t>
      </w:r>
      <w:r w:rsidRPr="001F57E7">
        <w:rPr>
          <w:rFonts w:eastAsiaTheme="minorHAnsi"/>
          <w:szCs w:val="28"/>
          <w:lang w:eastAsia="en-US"/>
        </w:rPr>
        <w:t>, хозяйствующим субъектом, исполнившим свои обязательства по договору аренды земельного участка, заключенному до 1 марта 2015 года.</w:t>
      </w:r>
    </w:p>
    <w:p w:rsidR="00F67644" w:rsidRDefault="007F3A66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4.</w:t>
      </w:r>
      <w:r w:rsidR="007E7690">
        <w:rPr>
          <w:rFonts w:eastAsiaTheme="minorHAnsi"/>
          <w:szCs w:val="28"/>
          <w:lang w:eastAsia="en-US"/>
        </w:rPr>
        <w:t>2.  </w:t>
      </w:r>
      <w:r w:rsidR="00F67644">
        <w:rPr>
          <w:rFonts w:eastAsiaTheme="minorHAnsi"/>
          <w:szCs w:val="28"/>
          <w:lang w:eastAsia="en-US"/>
        </w:rPr>
        <w:t>Документы, подтверждающие полномочия на осуществление действий от имени хозяйствующего субъекта.</w:t>
      </w:r>
    </w:p>
    <w:p w:rsidR="00F67644" w:rsidRDefault="007F3A66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65419C">
        <w:rPr>
          <w:rFonts w:eastAsiaTheme="minorHAnsi"/>
          <w:szCs w:val="28"/>
          <w:lang w:eastAsia="en-US"/>
        </w:rPr>
        <w:t>2.1. </w:t>
      </w:r>
      <w:r w:rsidR="00F67644">
        <w:rPr>
          <w:rFonts w:eastAsiaTheme="minorHAnsi"/>
          <w:szCs w:val="28"/>
          <w:lang w:eastAsia="en-US"/>
        </w:rPr>
        <w:t>Для юридических лиц:</w:t>
      </w:r>
    </w:p>
    <w:p w:rsidR="00F67644" w:rsidRDefault="00F67644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копия решения или выписка из решения юридического лица о назначении руководителя или копия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</w:t>
      </w:r>
      <w:r w:rsidR="00CF193B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без доверенности</w:t>
      </w:r>
      <w:r w:rsidR="00F2479C">
        <w:rPr>
          <w:rFonts w:eastAsiaTheme="minorHAnsi"/>
          <w:szCs w:val="28"/>
          <w:lang w:eastAsia="en-US"/>
        </w:rPr>
        <w:t> – 1 экз.</w:t>
      </w:r>
      <w:r>
        <w:rPr>
          <w:rFonts w:eastAsiaTheme="minorHAnsi"/>
          <w:szCs w:val="28"/>
          <w:lang w:eastAsia="en-US"/>
        </w:rPr>
        <w:t>;</w:t>
      </w:r>
    </w:p>
    <w:p w:rsidR="00F67644" w:rsidRDefault="00F67644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копия документа, удостоверяющего личность</w:t>
      </w:r>
      <w:r w:rsidR="00995315">
        <w:rPr>
          <w:rFonts w:eastAsiaTheme="minorHAnsi"/>
          <w:szCs w:val="28"/>
          <w:lang w:eastAsia="en-US"/>
        </w:rPr>
        <w:t> – 1 экз.</w:t>
      </w:r>
    </w:p>
    <w:p w:rsidR="00F67644" w:rsidRDefault="007F3A66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65419C">
        <w:rPr>
          <w:rFonts w:eastAsiaTheme="minorHAnsi"/>
          <w:szCs w:val="28"/>
          <w:lang w:eastAsia="en-US"/>
        </w:rPr>
        <w:t>2.2. </w:t>
      </w:r>
      <w:r w:rsidR="00F67644">
        <w:rPr>
          <w:rFonts w:eastAsiaTheme="minorHAnsi"/>
          <w:szCs w:val="28"/>
          <w:lang w:eastAsia="en-US"/>
        </w:rPr>
        <w:t>Для индивидуальных предпринимателей:</w:t>
      </w:r>
    </w:p>
    <w:p w:rsidR="00F67644" w:rsidRDefault="00F67644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копия документа, удостоверяющего личность индивидуального предпринимателя</w:t>
      </w:r>
      <w:r w:rsidR="00F2479C">
        <w:rPr>
          <w:rFonts w:eastAsiaTheme="minorHAnsi"/>
          <w:szCs w:val="28"/>
          <w:lang w:eastAsia="en-US"/>
        </w:rPr>
        <w:t xml:space="preserve"> (представителя индивидуального предпринимателя); к</w:t>
      </w:r>
      <w:r>
        <w:rPr>
          <w:rFonts w:eastAsiaTheme="minorHAnsi"/>
          <w:szCs w:val="28"/>
          <w:lang w:eastAsia="en-US"/>
        </w:rPr>
        <w:t>опия доверенности уполномоченного индивидуальным предприн</w:t>
      </w:r>
      <w:r w:rsidR="00CF193B">
        <w:rPr>
          <w:rFonts w:eastAsiaTheme="minorHAnsi"/>
          <w:szCs w:val="28"/>
          <w:lang w:eastAsia="en-US"/>
        </w:rPr>
        <w:t>имателем представителя</w:t>
      </w:r>
      <w:r w:rsidR="00995315">
        <w:rPr>
          <w:rFonts w:eastAsiaTheme="minorHAnsi"/>
          <w:szCs w:val="28"/>
          <w:lang w:eastAsia="en-US"/>
        </w:rPr>
        <w:t> – 1 экз.</w:t>
      </w:r>
    </w:p>
    <w:p w:rsidR="007E6DCF" w:rsidRDefault="007F3A66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Cs w:val="28"/>
          <w:lang w:eastAsia="en-US"/>
        </w:rPr>
        <w:t>4.</w:t>
      </w:r>
      <w:r w:rsidR="00A04D82">
        <w:rPr>
          <w:rFonts w:eastAsiaTheme="minorHAnsi"/>
          <w:szCs w:val="28"/>
          <w:lang w:eastAsia="en-US"/>
        </w:rPr>
        <w:t>3.  </w:t>
      </w:r>
      <w:r w:rsidR="007E6DCF">
        <w:t xml:space="preserve">Органом, ответственным за заключение договора о размещении </w:t>
      </w:r>
      <w:r w:rsidR="007E6DCF">
        <w:br/>
        <w:t xml:space="preserve">НТО, является ДИЗО. </w:t>
      </w:r>
    </w:p>
    <w:p w:rsidR="007E6DCF" w:rsidRDefault="007E6DCF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Управление является органом, ответственным за подготовку схем расположения НТО в МГИС и их утверждение. </w:t>
      </w:r>
    </w:p>
    <w:p w:rsidR="007E6DCF" w:rsidRDefault="007E6DCF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Схемы расположения НТО формируются с учетом требований, указанных в абзаце втором пункта 1.5 Положения. </w:t>
      </w:r>
    </w:p>
    <w:p w:rsidR="007E6DCF" w:rsidRDefault="007E6DCF" w:rsidP="00A04D8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Управление направляет в ДИЗО схему расположения НТО на бумажном носителе с подписью и печатью начальника Управления в срок, </w:t>
      </w:r>
      <w:r>
        <w:br/>
        <w:t xml:space="preserve">не превышающий 5 рабочих дней с даты поступления запроса ДИЗО. </w:t>
      </w:r>
    </w:p>
    <w:p w:rsidR="007E6DCF" w:rsidRDefault="007E6DCF" w:rsidP="007E6DC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По итогам рассмотрения заявления ДИЗО направляет хозяйствующему субъекту проект договора о размещении НТО либо решение об отказе в срок, </w:t>
      </w:r>
      <w:r>
        <w:br/>
        <w:t>не превышающий 30 календарных дней со дня поступления заявления</w:t>
      </w:r>
      <w:r w:rsidR="006D6F4D">
        <w:t>.</w:t>
      </w:r>
    </w:p>
    <w:p w:rsidR="006D6F4D" w:rsidRDefault="006D6F4D" w:rsidP="006D6F4D">
      <w:pPr>
        <w:pStyle w:val="ConsPlusNormal"/>
        <w:ind w:firstLine="709"/>
        <w:jc w:val="both"/>
      </w:pPr>
      <w:r>
        <w:t>В срок, предусмотренный для заключения Договора, ДИЗО обязан отказаться от заключения Договора или расторгнуть Договор в случае установления факта:</w:t>
      </w:r>
    </w:p>
    <w:p w:rsidR="006D6F4D" w:rsidRDefault="006D6F4D" w:rsidP="006D6F4D">
      <w:pPr>
        <w:pStyle w:val="ConsPlusNormal"/>
        <w:ind w:firstLine="709"/>
        <w:jc w:val="both"/>
      </w:pPr>
      <w:r>
        <w:t>проведения ликвидации юридического лица или принятия арбитражным судом решения о введении процедур банкротства.</w:t>
      </w:r>
    </w:p>
    <w:p w:rsidR="006D6F4D" w:rsidRDefault="006D6F4D" w:rsidP="006D6F4D">
      <w:pPr>
        <w:pStyle w:val="ConsPlusNormal"/>
        <w:ind w:firstLine="709"/>
        <w:jc w:val="both"/>
      </w:pPr>
      <w:r>
        <w:t xml:space="preserve">приостановления деятельности такого лица в порядке, предусмотренном </w:t>
      </w:r>
      <w:hyperlink r:id="rId26" w:history="1">
        <w:r w:rsidRPr="003B4B4C"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D6F4D" w:rsidRDefault="006D6F4D" w:rsidP="006D6F4D">
      <w:pPr>
        <w:pStyle w:val="ConsPlusNormal"/>
        <w:ind w:firstLine="709"/>
        <w:jc w:val="both"/>
      </w:pPr>
      <w:r>
        <w:t>прекращения деятельности в качестве индивидуального предпринимателя, юридического лица.</w:t>
      </w:r>
    </w:p>
    <w:p w:rsidR="006D6F4D" w:rsidRDefault="006D6F4D" w:rsidP="006D6F4D">
      <w:pPr>
        <w:pStyle w:val="ConsPlusNormal"/>
        <w:ind w:firstLine="709"/>
        <w:jc w:val="both"/>
      </w:pPr>
      <w:r>
        <w:t xml:space="preserve">4.4.  Цена по Договору, заключенному в порядке размещения НТО, ранее размещенного на том же месте, предусмотренном схемой размещения </w:t>
      </w:r>
      <w:r>
        <w:br/>
        <w:t xml:space="preserve">НТО, арендаторов, исполнившим свои обязательства по договору аренды земельного участка, заключенному до 1 марта 2015 года, соответствует стартовому размеру финансового предложения за право на заключение договора о размещении НТО согласно </w:t>
      </w:r>
      <w:hyperlink w:anchor="P463" w:history="1">
        <w:r w:rsidRPr="003B4B4C">
          <w:t>приложению № 2</w:t>
        </w:r>
      </w:hyperlink>
      <w:r>
        <w:t xml:space="preserve"> к постановлению Администрации города Ростова-на-Дону от 30.12.2015 № 1351.</w:t>
      </w:r>
    </w:p>
    <w:p w:rsidR="00F67644" w:rsidRPr="00CD7E99" w:rsidRDefault="00F67644" w:rsidP="00E224E9">
      <w:pPr>
        <w:pStyle w:val="ConsPlusNormal"/>
        <w:ind w:firstLine="709"/>
        <w:jc w:val="both"/>
        <w:rPr>
          <w:bCs/>
          <w:szCs w:val="28"/>
        </w:rPr>
      </w:pPr>
    </w:p>
    <w:p w:rsidR="00F806D9" w:rsidRDefault="002302A7" w:rsidP="00040F5B">
      <w:pPr>
        <w:pStyle w:val="ConsPlusNormal"/>
        <w:jc w:val="center"/>
        <w:outlineLvl w:val="1"/>
      </w:pPr>
      <w:r>
        <w:t>V.  </w:t>
      </w:r>
      <w:r w:rsidR="00F806D9">
        <w:t>Требования к размещению и эксплуатации НТО</w:t>
      </w:r>
    </w:p>
    <w:p w:rsidR="00F806D9" w:rsidRDefault="00F806D9" w:rsidP="00E224E9">
      <w:pPr>
        <w:pStyle w:val="ConsPlusNormal"/>
        <w:ind w:firstLine="709"/>
        <w:jc w:val="both"/>
      </w:pPr>
    </w:p>
    <w:p w:rsidR="00F806D9" w:rsidRDefault="007F3A66" w:rsidP="00E224E9">
      <w:pPr>
        <w:pStyle w:val="ConsPlusNormal"/>
        <w:ind w:firstLine="709"/>
        <w:jc w:val="both"/>
      </w:pPr>
      <w:r>
        <w:lastRenderedPageBreak/>
        <w:t>5</w:t>
      </w:r>
      <w:r w:rsidR="002302A7">
        <w:t>.1.  </w:t>
      </w:r>
      <w:r w:rsidR="00F806D9">
        <w:t>При осуществлении торговой деятельности в НТО должна соблюдаться специализация НТО.</w:t>
      </w:r>
    </w:p>
    <w:p w:rsidR="00F806D9" w:rsidRDefault="007F3A66" w:rsidP="002302A7">
      <w:pPr>
        <w:pStyle w:val="ConsPlusNormal"/>
        <w:ind w:firstLine="709"/>
        <w:jc w:val="both"/>
      </w:pPr>
      <w:r>
        <w:t>5</w:t>
      </w:r>
      <w:r w:rsidR="002302A7">
        <w:t>.2.  </w:t>
      </w:r>
      <w:r w:rsidR="00F806D9">
        <w:t xml:space="preserve">Внешний вид </w:t>
      </w:r>
      <w:r w:rsidR="002302A7">
        <w:t>НТО</w:t>
      </w:r>
      <w:r w:rsidR="00F806D9">
        <w:t xml:space="preserve"> должен соответствовать </w:t>
      </w:r>
      <w:r w:rsidR="002F3832">
        <w:t>эскизному проекту</w:t>
      </w:r>
      <w:r w:rsidR="00A3266E">
        <w:t xml:space="preserve"> оформления фасадов НТО</w:t>
      </w:r>
      <w:r w:rsidR="00F806D9">
        <w:t xml:space="preserve">, </w:t>
      </w:r>
      <w:r w:rsidR="00A3266E">
        <w:t>представленному в составе заявки.</w:t>
      </w:r>
    </w:p>
    <w:p w:rsidR="00F806D9" w:rsidRDefault="00F806D9" w:rsidP="00E224E9">
      <w:pPr>
        <w:pStyle w:val="ConsPlusNormal"/>
        <w:ind w:firstLine="709"/>
        <w:jc w:val="both"/>
      </w:pPr>
      <w:r>
        <w:t xml:space="preserve">После завершения работ по размещению НТО представители </w:t>
      </w:r>
      <w:r w:rsidR="002302A7">
        <w:t>Управления</w:t>
      </w:r>
      <w:r>
        <w:t xml:space="preserve"> осуществляют обследование указанного объекта на предмет выполнения участником условий Договора, </w:t>
      </w:r>
      <w:r w:rsidRPr="00A760C7">
        <w:t>составля</w:t>
      </w:r>
      <w:r w:rsidR="00111005">
        <w:t>ю</w:t>
      </w:r>
      <w:r w:rsidRPr="00A760C7">
        <w:t xml:space="preserve">т </w:t>
      </w:r>
      <w:hyperlink w:anchor="P727" w:history="1">
        <w:r w:rsidRPr="00A760C7">
          <w:t>акт</w:t>
        </w:r>
      </w:hyperlink>
      <w:r>
        <w:t xml:space="preserve"> обследования </w:t>
      </w:r>
      <w:r w:rsidR="00911B2A">
        <w:t>НТО</w:t>
      </w:r>
      <w:r w:rsidR="00111005">
        <w:t xml:space="preserve"> </w:t>
      </w:r>
      <w:r w:rsidR="002302A7">
        <w:t>согласно приложению № </w:t>
      </w:r>
      <w:r w:rsidR="00111005">
        <w:t>4 к постановлению</w:t>
      </w:r>
      <w:r w:rsidR="008A4D89">
        <w:t xml:space="preserve"> </w:t>
      </w:r>
      <w:r w:rsidR="00111005">
        <w:t xml:space="preserve">Администрации города Ростова-на-Дону </w:t>
      </w:r>
      <w:r w:rsidR="00911B2A">
        <w:br/>
      </w:r>
      <w:r w:rsidR="00111005">
        <w:t>от 30.12.2015 № 1351</w:t>
      </w:r>
      <w:r w:rsidR="00C653AE">
        <w:t>.</w:t>
      </w:r>
    </w:p>
    <w:p w:rsidR="00F806D9" w:rsidRDefault="007F3A66" w:rsidP="00E224E9">
      <w:pPr>
        <w:pStyle w:val="ConsPlusNormal"/>
        <w:ind w:firstLine="709"/>
        <w:jc w:val="both"/>
      </w:pPr>
      <w:r>
        <w:t>5</w:t>
      </w:r>
      <w:r w:rsidR="002302A7">
        <w:t>.3.  </w:t>
      </w:r>
      <w:r w:rsidR="00F806D9">
        <w:t xml:space="preserve">При размещении НТО запрещается переоборудовать их конструкции, менять конфигурацию, увеличивать площадь и размеры НТО, ограждения </w:t>
      </w:r>
      <w:r w:rsidR="002302A7">
        <w:br/>
      </w:r>
      <w:r w:rsidR="00F806D9">
        <w:t xml:space="preserve">и другие конструкции, а также запрещается организовывать фундамент </w:t>
      </w:r>
      <w:r w:rsidR="002302A7">
        <w:br/>
      </w:r>
      <w:r w:rsidR="00F806D9">
        <w:t>НТО и нарушать благоустройство территории.</w:t>
      </w:r>
    </w:p>
    <w:p w:rsidR="00F806D9" w:rsidRDefault="00F806D9" w:rsidP="00E224E9">
      <w:pPr>
        <w:pStyle w:val="ConsPlusNormal"/>
        <w:ind w:firstLine="709"/>
        <w:jc w:val="both"/>
      </w:pPr>
      <w:r>
        <w:t xml:space="preserve">При размещении передвижных (буксируемых) сооружений запрещается </w:t>
      </w:r>
      <w:r w:rsidR="002302A7">
        <w:br/>
      </w:r>
      <w:r>
        <w:t xml:space="preserve">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</w:t>
      </w:r>
      <w:r w:rsidR="002302A7">
        <w:br/>
      </w:r>
      <w:r>
        <w:t>и устройств, обеспечивающих движение передвижных сооружений.</w:t>
      </w:r>
    </w:p>
    <w:p w:rsidR="00F806D9" w:rsidRPr="009A3B1E" w:rsidRDefault="007F3A66" w:rsidP="00E224E9">
      <w:pPr>
        <w:pStyle w:val="ConsPlusNormal"/>
        <w:ind w:firstLine="709"/>
        <w:jc w:val="both"/>
      </w:pPr>
      <w:r>
        <w:t>5</w:t>
      </w:r>
      <w:r w:rsidR="002302A7" w:rsidRPr="009A3B1E">
        <w:t>.4.  </w:t>
      </w:r>
      <w:r w:rsidR="00F806D9" w:rsidRPr="009A3B1E">
        <w:t>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F806D9" w:rsidRDefault="007F3A66" w:rsidP="007F6A4E">
      <w:pPr>
        <w:pStyle w:val="ConsPlusNormal"/>
        <w:ind w:firstLine="709"/>
        <w:jc w:val="both"/>
      </w:pPr>
      <w:r>
        <w:t>5</w:t>
      </w:r>
      <w:r w:rsidR="002302A7">
        <w:t>.5.  </w:t>
      </w:r>
      <w:r w:rsidR="00F806D9">
        <w:t>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F806D9" w:rsidRDefault="007F3A66" w:rsidP="007F6A4E">
      <w:pPr>
        <w:pStyle w:val="ConsPlusNormal"/>
        <w:ind w:firstLine="709"/>
        <w:jc w:val="both"/>
      </w:pPr>
      <w:r>
        <w:t>5</w:t>
      </w:r>
      <w:r w:rsidR="002302A7">
        <w:t>.6.  </w:t>
      </w:r>
      <w:r w:rsidR="00F806D9">
        <w:t>Не допускается осуществлять складирование товара, упаковок, мусора на элементах благоустройства и прилегающей к НТО территории.</w:t>
      </w:r>
    </w:p>
    <w:p w:rsidR="00F806D9" w:rsidRDefault="007F3A66" w:rsidP="007F6A4E">
      <w:pPr>
        <w:pStyle w:val="ConsPlusNormal"/>
        <w:ind w:firstLine="709"/>
        <w:jc w:val="both"/>
      </w:pPr>
      <w:r>
        <w:t>5</w:t>
      </w:r>
      <w:r w:rsidR="002302A7" w:rsidRPr="00A760C7">
        <w:t>.7.  </w:t>
      </w:r>
      <w:r w:rsidR="00F806D9" w:rsidRPr="00A760C7">
        <w:t xml:space="preserve">Владельцы НТО обязаны обеспечить постоянный уход за внешним видом и содержанием своих объектов: содержать в чистоте и порядке, производить уборку и благоустройство прилегающей территории в соответствии с </w:t>
      </w:r>
      <w:r w:rsidR="00662F10">
        <w:t xml:space="preserve">требованиями Правил </w:t>
      </w:r>
      <w:r w:rsidR="00F806D9" w:rsidRPr="00A760C7">
        <w:t>благоустройства территории города Ростова-на-Дону</w:t>
      </w:r>
      <w:r w:rsidR="002302A7" w:rsidRPr="00A760C7">
        <w:t xml:space="preserve"> </w:t>
      </w:r>
      <w:r w:rsidR="00662F10">
        <w:br/>
      </w:r>
      <w:r w:rsidR="002302A7" w:rsidRPr="00A760C7">
        <w:t>в новой редакции</w:t>
      </w:r>
      <w:r w:rsidR="00662F10">
        <w:t>, утвержденных</w:t>
      </w:r>
      <w:r w:rsidR="00F806D9" w:rsidRPr="00A760C7">
        <w:t xml:space="preserve"> решением Ростовской-на-Дону городской Думы от </w:t>
      </w:r>
      <w:r w:rsidR="002302A7" w:rsidRPr="00A760C7">
        <w:t>24.10.201</w:t>
      </w:r>
      <w:r w:rsidR="0005170E">
        <w:t>7</w:t>
      </w:r>
      <w:r w:rsidR="002302A7" w:rsidRPr="00A760C7">
        <w:t xml:space="preserve"> № 398</w:t>
      </w:r>
      <w:r w:rsidR="00F806D9" w:rsidRPr="00A760C7">
        <w:t xml:space="preserve">, и в соответствии с </w:t>
      </w:r>
      <w:r w:rsidR="00662F10">
        <w:t>э</w:t>
      </w:r>
      <w:r w:rsidR="00F806D9" w:rsidRPr="00A760C7">
        <w:t>скизным проектом</w:t>
      </w:r>
      <w:r w:rsidR="00662F10">
        <w:t xml:space="preserve"> оформления фасадов НТО.</w:t>
      </w:r>
      <w:r w:rsidR="00F806D9" w:rsidRPr="00A760C7">
        <w:t xml:space="preserve"> </w:t>
      </w:r>
    </w:p>
    <w:p w:rsidR="00911B2A" w:rsidRDefault="007F3A66" w:rsidP="00E224E9">
      <w:pPr>
        <w:pStyle w:val="ConsPlusNormal"/>
        <w:ind w:firstLine="709"/>
        <w:jc w:val="both"/>
      </w:pPr>
      <w:r>
        <w:t>5</w:t>
      </w:r>
      <w:r w:rsidR="002302A7">
        <w:t>.8.  </w:t>
      </w:r>
      <w:r w:rsidR="00F806D9">
        <w:t xml:space="preserve">Мониторинг объектов НТО проводится </w:t>
      </w:r>
      <w:r w:rsidR="002302A7">
        <w:t>Управлением</w:t>
      </w:r>
      <w:r w:rsidR="00F806D9">
        <w:t xml:space="preserve"> не реже 1 раза </w:t>
      </w:r>
      <w:r w:rsidR="002302A7">
        <w:br/>
      </w:r>
      <w:r w:rsidR="00F806D9">
        <w:t>в полугодие (в отношении сезонных НТО в период их сезонного функционирования) в период функционирования в отношении каждого объекта в течение с</w:t>
      </w:r>
      <w:r w:rsidR="00A760C7">
        <w:t>рока действия соответствующего Д</w:t>
      </w:r>
      <w:r w:rsidR="00F806D9">
        <w:t>оговора и включает осмотр мест размещения объектов, по результатам которого составляе</w:t>
      </w:r>
      <w:r w:rsidR="00911B2A">
        <w:t>тся акт обследования НТО</w:t>
      </w:r>
      <w:r w:rsidR="00F806D9">
        <w:t xml:space="preserve">, и прилагается их фото- и/или видеофиксация. </w:t>
      </w:r>
    </w:p>
    <w:p w:rsidR="00F806D9" w:rsidRDefault="00A760C7" w:rsidP="00E224E9">
      <w:pPr>
        <w:pStyle w:val="ConsPlusNormal"/>
        <w:ind w:firstLine="709"/>
        <w:jc w:val="both"/>
      </w:pPr>
      <w:r>
        <w:t>Нарушение условий Д</w:t>
      </w:r>
      <w:r w:rsidR="00F806D9">
        <w:t>оговора является основанием дл</w:t>
      </w:r>
      <w:r>
        <w:t>я расторжения соответствующего Д</w:t>
      </w:r>
      <w:r w:rsidR="00F806D9">
        <w:t>оговора.</w:t>
      </w:r>
    </w:p>
    <w:p w:rsidR="00F806D9" w:rsidRDefault="007F3A66" w:rsidP="00E224E9">
      <w:pPr>
        <w:pStyle w:val="ConsPlusNormal"/>
        <w:ind w:firstLine="709"/>
        <w:jc w:val="both"/>
      </w:pPr>
      <w:r>
        <w:t>5</w:t>
      </w:r>
      <w:r w:rsidR="002302A7">
        <w:t>.9.  </w:t>
      </w:r>
      <w:r w:rsidR="00A760C7">
        <w:t>При досрочном расторжении Д</w:t>
      </w:r>
      <w:r w:rsidR="00F806D9">
        <w:t xml:space="preserve">оговора владелец объекта обязан </w:t>
      </w:r>
      <w:r w:rsidR="002302A7">
        <w:br/>
      </w:r>
      <w:r w:rsidR="00F806D9">
        <w:t>его перем</w:t>
      </w:r>
      <w:r w:rsidR="00A760C7">
        <w:t>естить в сроки, установленные Д</w:t>
      </w:r>
      <w:r w:rsidR="00F806D9">
        <w:t>оговором.</w:t>
      </w:r>
    </w:p>
    <w:p w:rsidR="00910788" w:rsidRPr="00BA5C25" w:rsidRDefault="00910788" w:rsidP="0091078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A5C25">
        <w:lastRenderedPageBreak/>
        <w:t>5.</w:t>
      </w:r>
      <w:r w:rsidR="002E1DE0" w:rsidRPr="00BA5C25">
        <w:t>10.</w:t>
      </w:r>
      <w:r w:rsidRPr="00BA5C25">
        <w:t>  </w:t>
      </w:r>
      <w:r w:rsidRPr="00BA5C25">
        <w:rPr>
          <w:rFonts w:eastAsiaTheme="minorHAnsi"/>
          <w:szCs w:val="28"/>
          <w:lang w:eastAsia="en-US"/>
        </w:rPr>
        <w:t xml:space="preserve">В случае досрочного прекращения действия Договора </w:t>
      </w:r>
      <w:r w:rsidR="002E1DE0" w:rsidRPr="00BA5C25">
        <w:rPr>
          <w:rFonts w:eastAsiaTheme="minorHAnsi"/>
          <w:szCs w:val="28"/>
          <w:lang w:eastAsia="en-US"/>
        </w:rPr>
        <w:br/>
      </w:r>
      <w:r w:rsidRPr="00BA5C25">
        <w:rPr>
          <w:rFonts w:eastAsiaTheme="minorHAnsi"/>
          <w:szCs w:val="28"/>
          <w:lang w:eastAsia="en-US"/>
        </w:rPr>
        <w:t xml:space="preserve">по основаниям, предусмотренным </w:t>
      </w:r>
      <w:hyperlink r:id="rId27" w:history="1">
        <w:r w:rsidRPr="00BA5C25">
          <w:rPr>
            <w:rFonts w:eastAsiaTheme="minorHAnsi"/>
            <w:szCs w:val="28"/>
            <w:lang w:eastAsia="en-US"/>
          </w:rPr>
          <w:t>подпунктом 5.2.3 пункта 5.2</w:t>
        </w:r>
      </w:hyperlink>
      <w:r w:rsidRPr="00BA5C25">
        <w:rPr>
          <w:rFonts w:eastAsiaTheme="minorHAnsi"/>
          <w:szCs w:val="28"/>
          <w:lang w:eastAsia="en-US"/>
        </w:rPr>
        <w:t xml:space="preserve"> раздела </w:t>
      </w:r>
      <w:r w:rsidR="00BA5C25">
        <w:rPr>
          <w:rFonts w:eastAsiaTheme="minorHAnsi"/>
          <w:szCs w:val="28"/>
          <w:lang w:eastAsia="en-US"/>
        </w:rPr>
        <w:br/>
      </w:r>
      <w:r w:rsidRPr="00BA5C25">
        <w:rPr>
          <w:rFonts w:eastAsiaTheme="minorHAnsi"/>
          <w:szCs w:val="28"/>
          <w:lang w:eastAsia="en-US"/>
        </w:rPr>
        <w:t xml:space="preserve">5 постановления Правительства Ростовской области от 18.09.2015 </w:t>
      </w:r>
      <w:r w:rsidR="00BA5C25">
        <w:rPr>
          <w:rFonts w:eastAsiaTheme="minorHAnsi"/>
          <w:szCs w:val="28"/>
          <w:lang w:eastAsia="en-US"/>
        </w:rPr>
        <w:br/>
      </w:r>
      <w:r w:rsidRPr="00BA5C25">
        <w:rPr>
          <w:rFonts w:eastAsiaTheme="minorHAnsi"/>
          <w:szCs w:val="28"/>
          <w:lang w:eastAsia="en-US"/>
        </w:rPr>
        <w:t xml:space="preserve">№ 583, участнику Договора предлагается, а в случае согласия последнего, предоставляется право на заключение </w:t>
      </w:r>
      <w:r w:rsidR="005F4ECD" w:rsidRPr="00BA5C25">
        <w:rPr>
          <w:rFonts w:eastAsiaTheme="minorHAnsi"/>
          <w:szCs w:val="28"/>
          <w:lang w:eastAsia="en-US"/>
        </w:rPr>
        <w:t xml:space="preserve">договора </w:t>
      </w:r>
      <w:r w:rsidR="00275220">
        <w:rPr>
          <w:rFonts w:eastAsiaTheme="minorHAnsi"/>
          <w:szCs w:val="28"/>
          <w:lang w:eastAsia="en-US"/>
        </w:rPr>
        <w:t>о</w:t>
      </w:r>
      <w:r w:rsidRPr="00BA5C25">
        <w:rPr>
          <w:rFonts w:eastAsiaTheme="minorHAnsi"/>
          <w:szCs w:val="28"/>
          <w:lang w:eastAsia="en-US"/>
        </w:rPr>
        <w:t xml:space="preserve"> размещени</w:t>
      </w:r>
      <w:r w:rsidR="00275220">
        <w:rPr>
          <w:rFonts w:eastAsiaTheme="minorHAnsi"/>
          <w:szCs w:val="28"/>
          <w:lang w:eastAsia="en-US"/>
        </w:rPr>
        <w:t>и</w:t>
      </w:r>
      <w:r w:rsidRPr="00BA5C25">
        <w:rPr>
          <w:rFonts w:eastAsiaTheme="minorHAnsi"/>
          <w:szCs w:val="28"/>
          <w:lang w:eastAsia="en-US"/>
        </w:rPr>
        <w:t xml:space="preserve"> </w:t>
      </w:r>
      <w:r w:rsidR="005F4ECD" w:rsidRPr="00BA5C25">
        <w:rPr>
          <w:rFonts w:eastAsiaTheme="minorHAnsi"/>
          <w:szCs w:val="28"/>
          <w:lang w:eastAsia="en-US"/>
        </w:rPr>
        <w:br/>
      </w:r>
      <w:r w:rsidRPr="00BA5C25">
        <w:rPr>
          <w:rFonts w:eastAsiaTheme="minorHAnsi"/>
          <w:szCs w:val="28"/>
          <w:lang w:eastAsia="en-US"/>
        </w:rPr>
        <w:t xml:space="preserve">НТО на компенсационном (свободном) месте, предусмотренном Схемой, </w:t>
      </w:r>
      <w:r w:rsidR="005F4ECD" w:rsidRPr="00BA5C25">
        <w:rPr>
          <w:rFonts w:eastAsiaTheme="minorHAnsi"/>
          <w:szCs w:val="28"/>
          <w:lang w:eastAsia="en-US"/>
        </w:rPr>
        <w:br/>
      </w:r>
      <w:r w:rsidRPr="00BA5C25">
        <w:rPr>
          <w:rFonts w:eastAsiaTheme="minorHAnsi"/>
          <w:szCs w:val="28"/>
          <w:lang w:eastAsia="en-US"/>
        </w:rPr>
        <w:t xml:space="preserve">без проведения торгов. В этом случае Сторонами заключается Договор </w:t>
      </w:r>
      <w:r w:rsidR="005F4ECD" w:rsidRPr="00BA5C25">
        <w:rPr>
          <w:rFonts w:eastAsiaTheme="minorHAnsi"/>
          <w:szCs w:val="28"/>
          <w:lang w:eastAsia="en-US"/>
        </w:rPr>
        <w:br/>
      </w:r>
      <w:r w:rsidRPr="00BA5C25">
        <w:rPr>
          <w:rFonts w:eastAsiaTheme="minorHAnsi"/>
          <w:szCs w:val="28"/>
          <w:lang w:eastAsia="en-US"/>
        </w:rPr>
        <w:t>о размещении на компенсационном (свободном) месте на срок, равный оставшейся части срока действия досрочно расторгнутого Договора.</w:t>
      </w:r>
      <w:r w:rsidR="00BA5C25" w:rsidRPr="00BA5C25">
        <w:rPr>
          <w:rFonts w:eastAsiaTheme="minorHAnsi"/>
          <w:szCs w:val="28"/>
          <w:lang w:eastAsia="en-US"/>
        </w:rPr>
        <w:t xml:space="preserve"> </w:t>
      </w:r>
    </w:p>
    <w:p w:rsidR="00BA5C25" w:rsidRPr="00BA5C25" w:rsidRDefault="00BA5C25" w:rsidP="0091078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A5C25">
        <w:rPr>
          <w:rFonts w:eastAsiaTheme="minorHAnsi"/>
          <w:szCs w:val="28"/>
          <w:lang w:eastAsia="en-US"/>
        </w:rPr>
        <w:t xml:space="preserve">Порядок предоставления компенсационного (свободного) места устанавливается нормативным правовым актом Администрации города </w:t>
      </w:r>
      <w:r w:rsidRPr="00BA5C25">
        <w:rPr>
          <w:rFonts w:eastAsiaTheme="minorHAnsi"/>
          <w:szCs w:val="28"/>
          <w:lang w:eastAsia="en-US"/>
        </w:rPr>
        <w:br/>
        <w:t>Ростова-на-Дону.</w:t>
      </w:r>
    </w:p>
    <w:p w:rsidR="00657A52" w:rsidRDefault="00657A52" w:rsidP="00657A52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405"/>
      <w:bookmarkEnd w:id="7"/>
    </w:p>
    <w:p w:rsidR="00657A52" w:rsidRDefault="00863250" w:rsidP="00657A52">
      <w:pPr>
        <w:widowControl w:val="0"/>
        <w:autoSpaceDE w:val="0"/>
        <w:autoSpaceDN w:val="0"/>
        <w:adjustRightInd w:val="0"/>
        <w:jc w:val="center"/>
        <w:outlineLvl w:val="1"/>
      </w:pPr>
      <w:r w:rsidRPr="00863250">
        <w:t>V</w:t>
      </w:r>
      <w:r w:rsidR="002E1DE0">
        <w:rPr>
          <w:lang w:val="en-US"/>
        </w:rPr>
        <w:t>I</w:t>
      </w:r>
      <w:r w:rsidR="00657A52" w:rsidRPr="00863250">
        <w:t>. </w:t>
      </w:r>
      <w:r w:rsidR="00657A52">
        <w:t xml:space="preserve">Порядок размещения и эксплуатации летних кафе </w:t>
      </w:r>
      <w:r w:rsidR="00657A52">
        <w:br/>
        <w:t>при стационарных предприятиях общественного питания</w:t>
      </w:r>
    </w:p>
    <w:p w:rsidR="00657A52" w:rsidRDefault="00657A52" w:rsidP="00657A52">
      <w:pPr>
        <w:widowControl w:val="0"/>
        <w:autoSpaceDE w:val="0"/>
        <w:autoSpaceDN w:val="0"/>
        <w:adjustRightInd w:val="0"/>
        <w:jc w:val="center"/>
      </w:pPr>
    </w:p>
    <w:p w:rsidR="00657A52" w:rsidRDefault="00636E03" w:rsidP="00656257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  </w:t>
      </w:r>
      <w:r w:rsidR="00657A52">
        <w:rPr>
          <w:szCs w:val="28"/>
        </w:rPr>
        <w:t>Хозяйствующий субъект, осуществляющий деятельность</w:t>
      </w:r>
      <w:r w:rsidR="00657A52">
        <w:rPr>
          <w:szCs w:val="28"/>
        </w:rPr>
        <w:br/>
        <w:t xml:space="preserve">в стационарном предприятии общественного питания, подает заявку в ДИЗО </w:t>
      </w:r>
      <w:r w:rsidR="00FB620E">
        <w:rPr>
          <w:szCs w:val="28"/>
        </w:rPr>
        <w:br/>
      </w:r>
      <w:r w:rsidR="00657A52">
        <w:rPr>
          <w:szCs w:val="28"/>
        </w:rPr>
        <w:t>с приложением следующих документов:</w:t>
      </w:r>
    </w:p>
    <w:p w:rsidR="000575B5" w:rsidRDefault="00657A52" w:rsidP="0065625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документов, подтверждающих полномочия лица на осуществление действий от имени хозяйствующего </w:t>
      </w:r>
      <w:r w:rsidR="00130B0F">
        <w:rPr>
          <w:szCs w:val="28"/>
        </w:rPr>
        <w:t>субъекта (для юридического лица – </w:t>
      </w:r>
      <w:r>
        <w:rPr>
          <w:szCs w:val="28"/>
        </w:rPr>
        <w:t>копии решения или выписки из решения юридического лица о назначении руководителя или копии доверенности уполномоченного представителя</w:t>
      </w:r>
      <w:r>
        <w:rPr>
          <w:szCs w:val="28"/>
        </w:rPr>
        <w:br/>
        <w:t>в случае представления интересов лицом, не имеющим права на основании учредительных документов действовать от имени юридического лица</w:t>
      </w:r>
      <w:r>
        <w:rPr>
          <w:szCs w:val="28"/>
        </w:rPr>
        <w:br/>
        <w:t>без доверенности, копии документа, удостоверяющего личность;</w:t>
      </w:r>
      <w:r>
        <w:rPr>
          <w:szCs w:val="28"/>
        </w:rPr>
        <w:br/>
        <w:t xml:space="preserve">для </w:t>
      </w:r>
      <w:r w:rsidR="00130B0F">
        <w:rPr>
          <w:szCs w:val="28"/>
        </w:rPr>
        <w:t>индивидуального предпринимателя – </w:t>
      </w:r>
      <w:r>
        <w:rPr>
          <w:szCs w:val="28"/>
        </w:rPr>
        <w:t>копи</w:t>
      </w:r>
      <w:r w:rsidR="000575B5">
        <w:rPr>
          <w:szCs w:val="28"/>
        </w:rPr>
        <w:t>я</w:t>
      </w:r>
      <w:r>
        <w:rPr>
          <w:szCs w:val="28"/>
        </w:rPr>
        <w:t xml:space="preserve"> документа, удостоверяющего личность индивидуального предпринимателя</w:t>
      </w:r>
      <w:r w:rsidR="000575B5">
        <w:rPr>
          <w:szCs w:val="28"/>
        </w:rPr>
        <w:t xml:space="preserve"> (представителя индивидуального предпринимателя);</w:t>
      </w:r>
      <w:r>
        <w:rPr>
          <w:szCs w:val="28"/>
        </w:rPr>
        <w:t xml:space="preserve"> </w:t>
      </w:r>
      <w:r w:rsidR="000575B5">
        <w:rPr>
          <w:szCs w:val="28"/>
        </w:rPr>
        <w:t>копия</w:t>
      </w:r>
      <w:r>
        <w:rPr>
          <w:szCs w:val="28"/>
        </w:rPr>
        <w:t xml:space="preserve"> доверенност</w:t>
      </w:r>
      <w:r w:rsidR="000575B5">
        <w:rPr>
          <w:szCs w:val="28"/>
        </w:rPr>
        <w:t>и</w:t>
      </w:r>
      <w:r>
        <w:rPr>
          <w:szCs w:val="28"/>
        </w:rPr>
        <w:t xml:space="preserve"> уполномоченного индивидуальным предпринимателем представителя</w:t>
      </w:r>
      <w:r w:rsidR="000575B5">
        <w:rPr>
          <w:szCs w:val="28"/>
        </w:rPr>
        <w:t>;</w:t>
      </w:r>
      <w:r>
        <w:rPr>
          <w:szCs w:val="28"/>
        </w:rPr>
        <w:t xml:space="preserve"> </w:t>
      </w:r>
    </w:p>
    <w:p w:rsidR="00657A52" w:rsidRDefault="00657A52" w:rsidP="0065625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копии технической документации (технический или кадастровый паспорт) на стационарный объект общественного питания;</w:t>
      </w:r>
    </w:p>
    <w:p w:rsidR="00657A52" w:rsidRDefault="00657A52" w:rsidP="0065625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правоустанавливающих документов на соответствующий стационарный объект недвижимости, в том числе:</w:t>
      </w:r>
    </w:p>
    <w:p w:rsidR="00657A52" w:rsidRDefault="00657A52" w:rsidP="00656257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свидетельства о государственной регистрации права собственности </w:t>
      </w:r>
      <w:r w:rsidR="00130B0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зарегистрированный в установленном порядке договор аренды на объект недвижимости, около которого предполагается размещение летнего кафе;</w:t>
      </w:r>
    </w:p>
    <w:p w:rsidR="00657A52" w:rsidRDefault="00130B0F" w:rsidP="00656257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юридических лиц – </w:t>
      </w:r>
      <w:r w:rsidR="00657A52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="00657A52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ЕГРЮЛ или заверенную копию такой выписки;</w:t>
      </w:r>
      <w:r w:rsidR="00657A52">
        <w:rPr>
          <w:rFonts w:ascii="Times New Roman" w:hAnsi="Times New Roman"/>
          <w:sz w:val="28"/>
          <w:szCs w:val="28"/>
        </w:rPr>
        <w:t xml:space="preserve"> </w:t>
      </w:r>
    </w:p>
    <w:p w:rsidR="00657A52" w:rsidRDefault="00657A52" w:rsidP="00656257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130B0F">
        <w:rPr>
          <w:rFonts w:ascii="Times New Roman" w:hAnsi="Times New Roman"/>
          <w:sz w:val="28"/>
          <w:szCs w:val="28"/>
        </w:rPr>
        <w:t>индивидуальных предпринимателей </w:t>
      </w:r>
      <w:r>
        <w:rPr>
          <w:rFonts w:ascii="Times New Roman" w:hAnsi="Times New Roman"/>
          <w:sz w:val="28"/>
          <w:szCs w:val="28"/>
        </w:rPr>
        <w:t>–</w:t>
      </w:r>
      <w:r w:rsidR="00130B0F">
        <w:rPr>
          <w:rFonts w:ascii="Times New Roman" w:hAnsi="Times New Roman"/>
          <w:sz w:val="28"/>
          <w:szCs w:val="28"/>
        </w:rPr>
        <w:t xml:space="preserve"> выписку из ЕГРИП </w:t>
      </w:r>
      <w:r w:rsidR="00130B0F">
        <w:rPr>
          <w:rFonts w:ascii="Times New Roman" w:hAnsi="Times New Roman"/>
          <w:sz w:val="28"/>
          <w:szCs w:val="28"/>
        </w:rPr>
        <w:br/>
        <w:t>или заверенную копию такой выписки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30B0F">
        <w:rPr>
          <w:rFonts w:ascii="Times New Roman" w:hAnsi="Times New Roman"/>
          <w:sz w:val="28"/>
          <w:szCs w:val="28"/>
        </w:rPr>
        <w:t xml:space="preserve">копию документа, удостоверяющего личность индивидуального </w:t>
      </w:r>
      <w:r w:rsidR="00130B0F" w:rsidRPr="00130B0F">
        <w:rPr>
          <w:rFonts w:ascii="Times New Roman" w:hAnsi="Times New Roman"/>
          <w:sz w:val="28"/>
          <w:szCs w:val="28"/>
        </w:rPr>
        <w:t>предпринимателя</w:t>
      </w:r>
      <w:r w:rsidRPr="00130B0F">
        <w:rPr>
          <w:rFonts w:ascii="Times New Roman" w:hAnsi="Times New Roman"/>
          <w:sz w:val="28"/>
          <w:szCs w:val="28"/>
        </w:rPr>
        <w:t>.</w:t>
      </w:r>
    </w:p>
    <w:p w:rsidR="00657A52" w:rsidRDefault="00636E03" w:rsidP="00656257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  </w:t>
      </w:r>
      <w:r w:rsidR="00657A52">
        <w:rPr>
          <w:szCs w:val="28"/>
        </w:rPr>
        <w:t>В течение 20 календарных дней ДИЗО принимает решение</w:t>
      </w:r>
      <w:r w:rsidR="00657A52">
        <w:rPr>
          <w:szCs w:val="28"/>
        </w:rPr>
        <w:br/>
        <w:t>о предоставлении права размещения летнего кафе или об отказе</w:t>
      </w:r>
      <w:r w:rsidR="00657A52">
        <w:rPr>
          <w:szCs w:val="28"/>
        </w:rPr>
        <w:br/>
        <w:t>в предоставлении права размещения с указанием причин отказа.</w:t>
      </w:r>
    </w:p>
    <w:p w:rsidR="00657A52" w:rsidRDefault="00636E03" w:rsidP="00656257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  </w:t>
      </w:r>
      <w:r w:rsidR="00657A52">
        <w:rPr>
          <w:szCs w:val="28"/>
        </w:rPr>
        <w:t xml:space="preserve">Основанием для отказа в предоставлении права на размещение летнего кафе являются: </w:t>
      </w:r>
    </w:p>
    <w:p w:rsidR="00657A52" w:rsidRDefault="00657A52" w:rsidP="0065625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отсутствие в Схеме;</w:t>
      </w:r>
    </w:p>
    <w:p w:rsidR="00657A52" w:rsidRPr="00863250" w:rsidRDefault="00657A52" w:rsidP="0065625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63250">
        <w:rPr>
          <w:bCs/>
          <w:szCs w:val="28"/>
          <w:shd w:val="clear" w:color="auto" w:fill="FFFFFF"/>
        </w:rPr>
        <w:t xml:space="preserve">несоответствие разделу 6 </w:t>
      </w:r>
      <w:r w:rsidRPr="00863250">
        <w:rPr>
          <w:szCs w:val="28"/>
        </w:rPr>
        <w:t xml:space="preserve">приложения № 1 к постановлению. 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 w:rsidRPr="00FB620E">
        <w:t>6.4.  </w:t>
      </w:r>
      <w:r>
        <w:t xml:space="preserve">Заявитель, которому предоставлено право размещения летнего кафе, в течение 10 рабочих дней с момента получения решения </w:t>
      </w:r>
      <w:r>
        <w:br/>
        <w:t>о размещении НТО представляет в Управление: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>
        <w:t>заявление – 1 экз.;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>
        <w:t xml:space="preserve">эскизный проект оформления фасадов НТО, выполненный </w:t>
      </w:r>
      <w:r>
        <w:br/>
        <w:t>в соответствии с приложением № 7 к постановлению Администрации города Ростова-на-Дону от 30.12.2015 № 1351 – 3 экз.;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>
        <w:t>копию решения о размещении летнего кафе – 1 экз.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>
        <w:t>Управление в течение 10 рабочих дней с момента обращения заявителя подготавливает и направляет заявителю: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>
        <w:t>уведомление о принятом решении;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>
        <w:t>эскизный проект оформления фасадов НТО – 1 экз. в случае согласования;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>
        <w:t xml:space="preserve">эскизный проект оформления фасадов НТО – 3 экз. в случае отказа </w:t>
      </w:r>
      <w:r>
        <w:br/>
        <w:t>в согласовании.</w:t>
      </w:r>
    </w:p>
    <w:p w:rsidR="00981ADA" w:rsidRDefault="00981ADA" w:rsidP="00656257">
      <w:pPr>
        <w:pStyle w:val="ConsPlusNormal"/>
        <w:ind w:firstLine="709"/>
        <w:contextualSpacing/>
        <w:jc w:val="both"/>
      </w:pPr>
      <w:r>
        <w:t xml:space="preserve">Управление не позднее следующего рабочего дня после согласования проекта оформления фасадов НТО передает в ДИЗО информацию </w:t>
      </w:r>
      <w:r>
        <w:br/>
        <w:t xml:space="preserve">о согласовании проекта оформления фасадов НТО и проект оформления фасадов </w:t>
      </w:r>
      <w:r w:rsidRPr="00B45D51">
        <w:t>НТО (в электронном виде).</w:t>
      </w:r>
    </w:p>
    <w:p w:rsidR="00656257" w:rsidRPr="00805617" w:rsidRDefault="00656257" w:rsidP="00656257">
      <w:pPr>
        <w:pStyle w:val="ConsPlusNormal"/>
        <w:ind w:firstLine="709"/>
        <w:contextualSpacing/>
        <w:jc w:val="both"/>
      </w:pPr>
      <w:r w:rsidRPr="00FB620E">
        <w:t>6.5.  </w:t>
      </w:r>
      <w:r>
        <w:t xml:space="preserve">Решение об отказе в согласовании эскизного проекта </w:t>
      </w:r>
      <w:r>
        <w:br/>
        <w:t>НТО принимается в случае его несоответствия требованиям</w:t>
      </w:r>
      <w:r w:rsidR="00FB620E">
        <w:t xml:space="preserve"> раздела </w:t>
      </w:r>
      <w:r w:rsidR="00FB620E">
        <w:br/>
        <w:t>6 постановления.</w:t>
      </w:r>
    </w:p>
    <w:p w:rsidR="00656257" w:rsidRPr="00FB620E" w:rsidRDefault="00656257" w:rsidP="00656257">
      <w:pPr>
        <w:pStyle w:val="ConsPlusNormal"/>
        <w:ind w:firstLine="709"/>
        <w:contextualSpacing/>
        <w:jc w:val="both"/>
      </w:pPr>
      <w:r w:rsidRPr="00FB620E">
        <w:t xml:space="preserve">6.6.  В случае согласования эскизного проекта оформления фасадов </w:t>
      </w:r>
      <w:r w:rsidRPr="00FB620E">
        <w:br/>
        <w:t xml:space="preserve">НТО заявитель в течение 10 </w:t>
      </w:r>
      <w:r w:rsidR="00981ADA">
        <w:t>рабочих</w:t>
      </w:r>
      <w:r w:rsidRPr="00FB620E">
        <w:t xml:space="preserve"> дней </w:t>
      </w:r>
      <w:r w:rsidR="007A5CFE">
        <w:t xml:space="preserve">со дня согласования </w:t>
      </w:r>
      <w:r w:rsidR="007A5CFE" w:rsidRPr="00FB620E">
        <w:t xml:space="preserve">эскизного проекта оформления фасадов НТО </w:t>
      </w:r>
      <w:r w:rsidRPr="00FB620E">
        <w:t xml:space="preserve">направляет согласованный эскизный проект оформления фасадов НТО в ДИЗО, в течение 20 рабочих дней </w:t>
      </w:r>
      <w:r w:rsidR="007A5CFE">
        <w:t xml:space="preserve">со дня получения согласованного эскизного проекта оформления фасадов НТО </w:t>
      </w:r>
      <w:r w:rsidRPr="00FB620E">
        <w:t xml:space="preserve">ДИЗО заключает договор с заявителем о размещении </w:t>
      </w:r>
      <w:r w:rsidR="007A5CFE">
        <w:t>летнего кафе</w:t>
      </w:r>
      <w:r w:rsidRPr="00FB620E">
        <w:t>.</w:t>
      </w:r>
    </w:p>
    <w:p w:rsidR="00656257" w:rsidRDefault="00656257" w:rsidP="00656257">
      <w:pPr>
        <w:pStyle w:val="ConsPlusNormal"/>
        <w:ind w:firstLine="709"/>
        <w:contextualSpacing/>
        <w:jc w:val="both"/>
      </w:pPr>
      <w:r w:rsidRPr="00FB620E">
        <w:t xml:space="preserve">6.7.  В случае, если в течение 10 рабочих дней </w:t>
      </w:r>
      <w:r w:rsidR="007A5CFE">
        <w:t xml:space="preserve">со дня согласования эскизного проекта оформления фасадов НТО </w:t>
      </w:r>
      <w:r w:rsidRPr="00FB620E">
        <w:t>заявителем в ДИЗО не будет представлен согласованный Управлением эскизный проект оформления фасадов НТО, ДИЗО</w:t>
      </w:r>
      <w:r w:rsidRPr="00FB620E">
        <w:rPr>
          <w:i/>
        </w:rPr>
        <w:t xml:space="preserve"> </w:t>
      </w:r>
      <w:r w:rsidRPr="00FB620E">
        <w:t xml:space="preserve">принимает решение об отмене решения о предоставлении права </w:t>
      </w:r>
      <w:r w:rsidRPr="00FB620E">
        <w:br/>
        <w:t>размещения л</w:t>
      </w:r>
      <w:r>
        <w:t>етнего кафе.</w:t>
      </w:r>
    </w:p>
    <w:p w:rsidR="00656257" w:rsidRDefault="00863250" w:rsidP="008632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6.8.</w:t>
      </w:r>
      <w:r w:rsidR="00636E03" w:rsidRPr="00863250">
        <w:rPr>
          <w:color w:val="000000"/>
          <w:szCs w:val="28"/>
        </w:rPr>
        <w:t>  </w:t>
      </w:r>
      <w:r w:rsidR="00656257" w:rsidRPr="00863250">
        <w:rPr>
          <w:color w:val="000000"/>
          <w:szCs w:val="28"/>
        </w:rPr>
        <w:t xml:space="preserve">Размещение летних кафе осуществляется в границах места размещения НТО, установленного Схемой. Начальная цена стоимости права </w:t>
      </w:r>
      <w:r w:rsidR="007673DF" w:rsidRPr="00863250">
        <w:rPr>
          <w:color w:val="000000"/>
          <w:szCs w:val="28"/>
        </w:rPr>
        <w:br/>
      </w:r>
      <w:r w:rsidR="00656257" w:rsidRPr="00863250">
        <w:rPr>
          <w:color w:val="000000"/>
          <w:szCs w:val="28"/>
        </w:rPr>
        <w:t xml:space="preserve">на заключение договора </w:t>
      </w:r>
      <w:r w:rsidR="00275220">
        <w:rPr>
          <w:color w:val="000000"/>
          <w:szCs w:val="28"/>
        </w:rPr>
        <w:t>о</w:t>
      </w:r>
      <w:r w:rsidR="00656257" w:rsidRPr="00863250">
        <w:rPr>
          <w:color w:val="000000"/>
          <w:szCs w:val="28"/>
        </w:rPr>
        <w:t xml:space="preserve"> размещени</w:t>
      </w:r>
      <w:r w:rsidR="00275220">
        <w:rPr>
          <w:color w:val="000000"/>
          <w:szCs w:val="28"/>
        </w:rPr>
        <w:t>и</w:t>
      </w:r>
      <w:r w:rsidR="00656257" w:rsidRPr="00863250">
        <w:rPr>
          <w:color w:val="000000"/>
          <w:szCs w:val="28"/>
        </w:rPr>
        <w:t xml:space="preserve"> летнего кафе равна базовому размеру финансового предложения за заключением договора </w:t>
      </w:r>
      <w:r w:rsidR="00275220">
        <w:rPr>
          <w:color w:val="000000"/>
          <w:szCs w:val="28"/>
        </w:rPr>
        <w:t>о</w:t>
      </w:r>
      <w:r w:rsidR="00656257" w:rsidRPr="00863250">
        <w:rPr>
          <w:color w:val="000000"/>
          <w:szCs w:val="28"/>
        </w:rPr>
        <w:t xml:space="preserve"> размещени</w:t>
      </w:r>
      <w:r w:rsidR="00275220">
        <w:rPr>
          <w:color w:val="000000"/>
          <w:szCs w:val="28"/>
        </w:rPr>
        <w:t>и</w:t>
      </w:r>
      <w:r w:rsidR="00656257" w:rsidRPr="00863250">
        <w:rPr>
          <w:color w:val="000000"/>
          <w:szCs w:val="28"/>
        </w:rPr>
        <w:t xml:space="preserve"> НТО. </w:t>
      </w:r>
    </w:p>
    <w:p w:rsidR="007673DF" w:rsidRDefault="007673DF" w:rsidP="00A3511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919AD">
        <w:t>6.9.  </w:t>
      </w:r>
      <w:r w:rsidR="00A3511D" w:rsidRPr="00F84F03">
        <w:rPr>
          <w:szCs w:val="28"/>
        </w:rPr>
        <w:t>Летние кафе должны непосредственно примыкать к стационарному предприятию общественного питания. Летние кафе могут быть разделены пешеходным тротуаром (проходом) на две части, при этом одна часть должна непосредственно примыкать к стационарному предприятию общественного питания</w:t>
      </w:r>
      <w:r w:rsidR="00A3511D">
        <w:rPr>
          <w:szCs w:val="28"/>
        </w:rPr>
        <w:t xml:space="preserve">. 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 w:rsidRPr="00F919AD">
        <w:lastRenderedPageBreak/>
        <w:t xml:space="preserve">6.10.  При обустройстве </w:t>
      </w:r>
      <w:r w:rsidR="00FB620E">
        <w:t>летних кафе</w:t>
      </w:r>
      <w:r>
        <w:t xml:space="preserve"> </w:t>
      </w:r>
      <w:r w:rsidRPr="00F919AD">
        <w:t>могут использоваться как элементы оборудования, так и сборно-разборные (легковозводимые) конструкции.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 xml:space="preserve">Элементами оборудования </w:t>
      </w:r>
      <w:r w:rsidR="00621DA9">
        <w:t>летних кафе</w:t>
      </w:r>
      <w:r>
        <w:t xml:space="preserve"> являются: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 xml:space="preserve">зонты, мебель, осветительные и обогревательные приборы, элементы вертикального озеленения, цветочницы, холодильное оборудование, 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>Сборно-разборные (легковозводимые) конструкции: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 xml:space="preserve">шатры, навесы, стойки-опоры, настилы, специализированные защитные покрытия для обеспечения сохранности зеленых насаждений, ограждающие конструкции в виде декоративных панелей, монтируемых между </w:t>
      </w:r>
      <w:r>
        <w:br/>
        <w:t>стойками-опорами,</w:t>
      </w:r>
      <w:r w:rsidRPr="00CA5BF8">
        <w:t xml:space="preserve"> </w:t>
      </w:r>
      <w:r>
        <w:t>декоративные ограждения.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 xml:space="preserve">6.11.  Обустройство </w:t>
      </w:r>
      <w:r w:rsidR="00FB620E">
        <w:t>летних кафе</w:t>
      </w:r>
      <w:r>
        <w:t xml:space="preserve"> сборно-разборными (легковозводимыми) конструкциями не допускается в следующих случаях: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 xml:space="preserve">конструкции не учитывают существующие архитектурные элементы декора здания, строения, сооружения: визуально частично или полностью перекрывают архитектурные элементы здания, строения, сооружения, проходят по оконным и/или дверным проемам здания, строения, сооружения, элементы </w:t>
      </w:r>
      <w:r>
        <w:br/>
        <w:t>и способ крепления разрушают архитектурные элементы здания, строения, сооружения;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>отсутствуют элементы для беспрепятственного доступа отдельных групп населения (пандусы, поручни, специальные тактильные и сигнальные маркировки);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>нарушается существующая система водоотведения (водослива) здания;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>высота зонтов не должна превышать высоту первого этажа здания, строения, занимаемого стационарным предприятием общественного питания.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>6.12.  Декоративное ограждение (декоративные панели) открытой площадки не должно превышать в высоту 1 м от нулевой отметки пола (настила) и не должно быть стационарным на период использования (должно легко демонтироваться).</w:t>
      </w:r>
    </w:p>
    <w:p w:rsidR="007673DF" w:rsidRDefault="007673DF" w:rsidP="00863250">
      <w:pPr>
        <w:pStyle w:val="ConsPlusNormal"/>
        <w:ind w:firstLine="709"/>
        <w:contextualSpacing/>
        <w:jc w:val="both"/>
      </w:pPr>
      <w:r>
        <w:t>6.13.  </w:t>
      </w:r>
      <w:r w:rsidR="00FB620E">
        <w:t>В летних кафе</w:t>
      </w:r>
      <w:r>
        <w:t xml:space="preserve"> не допускается: использование звуковоспроизводящих устройств и устройств звукоусиления, игра </w:t>
      </w:r>
      <w:r>
        <w:br/>
        <w:t>на музыкальных инструментах, пение, а также иные действия, нарушающие покой граждан и тишину в ночное время (с 23 часов до 8 часов).</w:t>
      </w:r>
    </w:p>
    <w:p w:rsidR="00AB0C8E" w:rsidRDefault="00AB0C8E" w:rsidP="00040F5B">
      <w:pPr>
        <w:pStyle w:val="ConsPlusNormal"/>
        <w:contextualSpacing/>
        <w:jc w:val="center"/>
        <w:outlineLvl w:val="1"/>
      </w:pPr>
    </w:p>
    <w:p w:rsidR="00863250" w:rsidRDefault="00863250" w:rsidP="00040F5B">
      <w:pPr>
        <w:pStyle w:val="ConsPlusNormal"/>
        <w:contextualSpacing/>
        <w:jc w:val="center"/>
        <w:outlineLvl w:val="1"/>
      </w:pPr>
    </w:p>
    <w:tbl>
      <w:tblPr>
        <w:tblW w:w="500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1"/>
        <w:gridCol w:w="2529"/>
        <w:gridCol w:w="1987"/>
      </w:tblGrid>
      <w:tr w:rsidR="001F5D55" w:rsidRPr="00EC158A" w:rsidTr="001A3573">
        <w:tc>
          <w:tcPr>
            <w:tcW w:w="2659" w:type="pct"/>
          </w:tcPr>
          <w:p w:rsidR="001F5D55" w:rsidRPr="00EC158A" w:rsidRDefault="001F5D55" w:rsidP="001F5D55">
            <w:pPr>
              <w:tabs>
                <w:tab w:val="left" w:pos="7088"/>
              </w:tabs>
              <w:ind w:left="-75"/>
              <w:rPr>
                <w:szCs w:val="28"/>
              </w:rPr>
            </w:pPr>
            <w:bookmarkStart w:id="8" w:name="P433"/>
            <w:bookmarkEnd w:id="8"/>
            <w:r w:rsidRPr="00EC158A">
              <w:rPr>
                <w:szCs w:val="28"/>
              </w:rPr>
              <w:t>Начальник управления</w:t>
            </w:r>
          </w:p>
          <w:p w:rsidR="001F5D55" w:rsidRPr="00EC158A" w:rsidRDefault="001F5D55" w:rsidP="001F5D55">
            <w:pPr>
              <w:tabs>
                <w:tab w:val="left" w:pos="7088"/>
              </w:tabs>
              <w:ind w:left="-75"/>
              <w:rPr>
                <w:szCs w:val="28"/>
              </w:rPr>
            </w:pPr>
            <w:r w:rsidRPr="00EC158A">
              <w:rPr>
                <w:szCs w:val="28"/>
              </w:rPr>
              <w:t xml:space="preserve">документационного обеспечения Администрации города Ростова-на-Дону </w:t>
            </w:r>
          </w:p>
        </w:tc>
        <w:tc>
          <w:tcPr>
            <w:tcW w:w="1311" w:type="pct"/>
          </w:tcPr>
          <w:p w:rsidR="001F5D55" w:rsidRPr="00EC158A" w:rsidRDefault="001F5D55" w:rsidP="001A3573">
            <w:pPr>
              <w:tabs>
                <w:tab w:val="left" w:pos="7088"/>
              </w:tabs>
              <w:jc w:val="center"/>
              <w:rPr>
                <w:szCs w:val="28"/>
              </w:rPr>
            </w:pPr>
          </w:p>
        </w:tc>
        <w:tc>
          <w:tcPr>
            <w:tcW w:w="1030" w:type="pct"/>
          </w:tcPr>
          <w:p w:rsidR="001F5D55" w:rsidRPr="00EC158A" w:rsidRDefault="001F5D55" w:rsidP="001A3573">
            <w:pPr>
              <w:keepNext/>
              <w:tabs>
                <w:tab w:val="left" w:pos="7088"/>
              </w:tabs>
              <w:jc w:val="right"/>
              <w:outlineLvl w:val="0"/>
              <w:rPr>
                <w:szCs w:val="28"/>
              </w:rPr>
            </w:pPr>
          </w:p>
          <w:p w:rsidR="001F5D55" w:rsidRPr="00EC158A" w:rsidRDefault="001F5D55" w:rsidP="001A3573">
            <w:pPr>
              <w:keepNext/>
              <w:tabs>
                <w:tab w:val="left" w:pos="7088"/>
              </w:tabs>
              <w:jc w:val="right"/>
              <w:outlineLvl w:val="0"/>
              <w:rPr>
                <w:szCs w:val="28"/>
              </w:rPr>
            </w:pPr>
          </w:p>
          <w:p w:rsidR="001F5D55" w:rsidRPr="00EC158A" w:rsidRDefault="001F5D55" w:rsidP="001A3573">
            <w:pPr>
              <w:keepNext/>
              <w:tabs>
                <w:tab w:val="left" w:pos="7088"/>
              </w:tabs>
              <w:jc w:val="right"/>
              <w:outlineLvl w:val="0"/>
              <w:rPr>
                <w:szCs w:val="28"/>
              </w:rPr>
            </w:pPr>
            <w:r w:rsidRPr="00EC158A">
              <w:rPr>
                <w:szCs w:val="24"/>
              </w:rPr>
              <w:t>П.П. Волошин</w:t>
            </w:r>
          </w:p>
        </w:tc>
      </w:tr>
    </w:tbl>
    <w:p w:rsidR="00F806D9" w:rsidRDefault="00F806D9">
      <w:pPr>
        <w:pStyle w:val="ConsPlusNormal"/>
        <w:jc w:val="both"/>
      </w:pPr>
    </w:p>
    <w:p w:rsidR="00F806D9" w:rsidRDefault="00F806D9">
      <w:pPr>
        <w:pStyle w:val="ConsPlusNormal"/>
        <w:jc w:val="both"/>
      </w:pPr>
    </w:p>
    <w:p w:rsidR="00F806D9" w:rsidRDefault="00F806D9">
      <w:pPr>
        <w:pStyle w:val="ConsPlusNormal"/>
        <w:jc w:val="both"/>
      </w:pPr>
    </w:p>
    <w:p w:rsidR="00F806D9" w:rsidRDefault="00F806D9">
      <w:pPr>
        <w:pStyle w:val="ConsPlusNormal"/>
        <w:jc w:val="both"/>
      </w:pPr>
    </w:p>
    <w:p w:rsidR="00040F5B" w:rsidRDefault="00040F5B">
      <w:pPr>
        <w:pStyle w:val="ConsPlusNormal"/>
        <w:jc w:val="both"/>
      </w:pPr>
    </w:p>
    <w:p w:rsidR="001E3298" w:rsidRDefault="001E3298">
      <w:pPr>
        <w:pStyle w:val="ConsPlusNormal"/>
        <w:jc w:val="both"/>
      </w:pPr>
    </w:p>
    <w:p w:rsidR="0079250A" w:rsidRDefault="0079250A">
      <w:pPr>
        <w:pStyle w:val="ConsPlusNormal"/>
        <w:jc w:val="both"/>
      </w:pPr>
    </w:p>
    <w:p w:rsidR="0079250A" w:rsidRDefault="0079250A">
      <w:pPr>
        <w:pStyle w:val="ConsPlusNormal"/>
        <w:jc w:val="both"/>
      </w:pPr>
    </w:p>
    <w:p w:rsidR="007A0A0F" w:rsidRPr="00F21F87" w:rsidRDefault="00FF23C4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>
        <w:rPr>
          <w:szCs w:val="28"/>
        </w:rPr>
        <w:lastRenderedPageBreak/>
        <w:t>П</w:t>
      </w:r>
      <w:r w:rsidR="007A0A0F" w:rsidRPr="00F21F87">
        <w:rPr>
          <w:szCs w:val="28"/>
        </w:rPr>
        <w:t>риложение № </w:t>
      </w:r>
      <w:r w:rsidR="007A0A0F">
        <w:rPr>
          <w:szCs w:val="28"/>
        </w:rPr>
        <w:t>2</w:t>
      </w:r>
    </w:p>
    <w:p w:rsidR="007A0A0F" w:rsidRPr="00F21F87" w:rsidRDefault="007A0A0F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>к постановлению Администрации</w:t>
      </w:r>
    </w:p>
    <w:p w:rsidR="007A0A0F" w:rsidRPr="00F21F87" w:rsidRDefault="007A0A0F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>города Ростова-на-Дону</w:t>
      </w:r>
    </w:p>
    <w:p w:rsidR="007A0A0F" w:rsidRPr="00F21F87" w:rsidRDefault="007A0A0F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 xml:space="preserve">от </w:t>
      </w:r>
      <w:r>
        <w:rPr>
          <w:szCs w:val="28"/>
        </w:rPr>
        <w:t>_________</w:t>
      </w:r>
      <w:r w:rsidRPr="00F21F87">
        <w:rPr>
          <w:szCs w:val="28"/>
        </w:rPr>
        <w:t xml:space="preserve"> №</w:t>
      </w:r>
      <w:r>
        <w:rPr>
          <w:szCs w:val="28"/>
        </w:rPr>
        <w:t> ____</w:t>
      </w:r>
    </w:p>
    <w:p w:rsidR="007A0A0F" w:rsidRDefault="007A0A0F" w:rsidP="007A0A0F">
      <w:pPr>
        <w:pStyle w:val="ConsPlusTitle"/>
        <w:jc w:val="center"/>
        <w:rPr>
          <w:b w:val="0"/>
          <w:szCs w:val="28"/>
        </w:rPr>
      </w:pPr>
    </w:p>
    <w:p w:rsidR="007A0A0F" w:rsidRPr="00F21F87" w:rsidRDefault="007A0A0F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>Приложение № </w:t>
      </w:r>
      <w:r>
        <w:rPr>
          <w:szCs w:val="28"/>
        </w:rPr>
        <w:t>2</w:t>
      </w:r>
    </w:p>
    <w:p w:rsidR="007A0A0F" w:rsidRPr="00F21F87" w:rsidRDefault="007A0A0F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>к постановлению Администрации</w:t>
      </w:r>
    </w:p>
    <w:p w:rsidR="007A0A0F" w:rsidRPr="00F21F87" w:rsidRDefault="007A0A0F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>города Ростова-на-Дону</w:t>
      </w:r>
    </w:p>
    <w:p w:rsidR="007A0A0F" w:rsidRPr="00F21F87" w:rsidRDefault="007A0A0F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jc w:val="center"/>
        <w:textAlignment w:val="baseline"/>
        <w:rPr>
          <w:szCs w:val="28"/>
        </w:rPr>
      </w:pPr>
      <w:r w:rsidRPr="00F21F87">
        <w:rPr>
          <w:szCs w:val="28"/>
        </w:rPr>
        <w:t xml:space="preserve">от </w:t>
      </w:r>
      <w:r>
        <w:rPr>
          <w:szCs w:val="28"/>
        </w:rPr>
        <w:t>30.12.2015</w:t>
      </w:r>
      <w:r w:rsidRPr="00F21F87">
        <w:rPr>
          <w:szCs w:val="28"/>
        </w:rPr>
        <w:t xml:space="preserve"> №</w:t>
      </w:r>
      <w:r>
        <w:rPr>
          <w:szCs w:val="28"/>
        </w:rPr>
        <w:t> 1351</w:t>
      </w:r>
    </w:p>
    <w:p w:rsidR="007A0A0F" w:rsidRDefault="007A0A0F">
      <w:pPr>
        <w:pStyle w:val="ConsPlusNormal"/>
        <w:jc w:val="both"/>
      </w:pPr>
    </w:p>
    <w:p w:rsidR="0085157D" w:rsidRDefault="00332CD4" w:rsidP="00332CD4">
      <w:pPr>
        <w:pStyle w:val="ConsPlusTitle"/>
        <w:jc w:val="center"/>
      </w:pPr>
      <w:r w:rsidRPr="00EA6D55">
        <w:t>МЕТОДИКА</w:t>
      </w:r>
      <w:r w:rsidR="0085157D">
        <w:t xml:space="preserve"> </w:t>
      </w:r>
    </w:p>
    <w:p w:rsidR="00332CD4" w:rsidRPr="00EA6D55" w:rsidRDefault="00332CD4" w:rsidP="00332CD4">
      <w:pPr>
        <w:pStyle w:val="ConsPlusTitle"/>
        <w:jc w:val="center"/>
      </w:pPr>
      <w:r w:rsidRPr="00EA6D55">
        <w:t>РАСЧЕТА СТАРТОВОГО РАЗМЕРА ФИНАНСОВОГО ПРЕДЛОЖЕНИЯ ЗА ПРАВО</w:t>
      </w:r>
      <w:r w:rsidR="00A4509D">
        <w:t xml:space="preserve"> НА</w:t>
      </w:r>
      <w:r w:rsidRPr="00EA6D55">
        <w:t xml:space="preserve"> ЗАКЛЮЧЕНИ</w:t>
      </w:r>
      <w:r w:rsidR="00A4509D">
        <w:t>Е</w:t>
      </w:r>
      <w:r w:rsidRPr="00EA6D55">
        <w:t xml:space="preserve"> </w:t>
      </w:r>
    </w:p>
    <w:p w:rsidR="00332CD4" w:rsidRPr="00EA6D55" w:rsidRDefault="00332CD4" w:rsidP="00332CD4">
      <w:pPr>
        <w:pStyle w:val="ConsPlusTitle"/>
        <w:jc w:val="center"/>
      </w:pPr>
      <w:r w:rsidRPr="00EA6D55">
        <w:t xml:space="preserve">ДОГОВОРА </w:t>
      </w:r>
      <w:r w:rsidR="00275220">
        <w:t>О</w:t>
      </w:r>
      <w:r w:rsidRPr="00EA6D55">
        <w:t xml:space="preserve"> РАЗМЕЩЕНИ</w:t>
      </w:r>
      <w:r w:rsidR="00275220">
        <w:t>И</w:t>
      </w:r>
      <w:r w:rsidRPr="00EA6D55">
        <w:t xml:space="preserve"> НЕСТАЦИОНАРНЫХ</w:t>
      </w:r>
    </w:p>
    <w:p w:rsidR="00332CD4" w:rsidRPr="00EA6D55" w:rsidRDefault="00332CD4" w:rsidP="00332CD4">
      <w:pPr>
        <w:pStyle w:val="ConsPlusTitle"/>
        <w:jc w:val="center"/>
      </w:pPr>
      <w:r w:rsidRPr="00EA6D55">
        <w:t xml:space="preserve">ТОРГОВЫХ ОБЪЕКТОВ НА ТЕРРИТОРИИ </w:t>
      </w:r>
    </w:p>
    <w:p w:rsidR="00332CD4" w:rsidRPr="00EA6D55" w:rsidRDefault="00332CD4" w:rsidP="00332CD4">
      <w:pPr>
        <w:pStyle w:val="ConsPlusTitle"/>
        <w:jc w:val="center"/>
      </w:pPr>
      <w:r>
        <w:t>МУНИЦИПАЛЬНОГО ОБРАЗОВАНИЯ «</w:t>
      </w:r>
      <w:r w:rsidRPr="00EA6D55">
        <w:t>ГОРОД</w:t>
      </w:r>
      <w:r>
        <w:t xml:space="preserve"> РОСТОВ</w:t>
      </w:r>
      <w:r w:rsidRPr="00EA6D55">
        <w:t>-НА-ДОНУ</w:t>
      </w:r>
      <w:r>
        <w:t>»</w:t>
      </w:r>
    </w:p>
    <w:p w:rsidR="00332CD4" w:rsidRPr="00EA6D55" w:rsidRDefault="00332CD4" w:rsidP="00332CD4">
      <w:pPr>
        <w:pStyle w:val="ConsPlusNormal"/>
        <w:jc w:val="both"/>
        <w:outlineLvl w:val="0"/>
      </w:pP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>
        <w:t>1.  </w:t>
      </w:r>
      <w:r w:rsidRPr="00EA6D55">
        <w:t>Для сезонных нестационарных торговых объектов:</w:t>
      </w:r>
    </w:p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332CD4" w:rsidP="007A0A0F">
      <w:pPr>
        <w:pStyle w:val="ConsPlusNormal"/>
        <w:contextualSpacing/>
        <w:jc w:val="center"/>
      </w:pPr>
      <w:r w:rsidRPr="00EA6D55">
        <w:t>Sр = C x Kсезон x S x T x Мр x Ки,</w:t>
      </w:r>
    </w:p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 w:rsidRPr="00EA6D55">
        <w:t>где Sр</w:t>
      </w:r>
      <w:r w:rsidR="000A583F">
        <w:t> – </w:t>
      </w:r>
      <w:r w:rsidRPr="00EA6D55">
        <w:t xml:space="preserve">стартовый размер финансового предложения за право </w:t>
      </w:r>
      <w:r w:rsidR="00A4509D">
        <w:br/>
        <w:t xml:space="preserve">на </w:t>
      </w:r>
      <w:r w:rsidRPr="00EA6D55">
        <w:t>заключени</w:t>
      </w:r>
      <w:r w:rsidR="00A4509D">
        <w:t>е</w:t>
      </w:r>
      <w:r w:rsidRPr="00EA6D55">
        <w:t xml:space="preserve"> договора </w:t>
      </w:r>
      <w:r w:rsidR="00275220">
        <w:t>о</w:t>
      </w:r>
      <w:r w:rsidRPr="00EA6D55">
        <w:t xml:space="preserve"> размещени</w:t>
      </w:r>
      <w:r w:rsidR="00275220">
        <w:t>и</w:t>
      </w:r>
      <w:r w:rsidRPr="00EA6D55">
        <w:t xml:space="preserve"> нестационарных торговых объектов </w:t>
      </w:r>
      <w:r w:rsidR="00A4509D">
        <w:br/>
      </w:r>
      <w:r w:rsidRPr="00EA6D55">
        <w:t>в месяц (единица измерения</w:t>
      </w:r>
      <w:r w:rsidR="00975B3C">
        <w:t> – </w:t>
      </w:r>
      <w:r w:rsidRPr="00EA6D55">
        <w:t>рубль);</w:t>
      </w:r>
    </w:p>
    <w:p w:rsidR="00332CD4" w:rsidRPr="00EA6D55" w:rsidRDefault="000A583F" w:rsidP="007A0A0F">
      <w:pPr>
        <w:pStyle w:val="ConsPlusNormal"/>
        <w:ind w:firstLine="540"/>
        <w:contextualSpacing/>
        <w:jc w:val="both"/>
      </w:pPr>
      <w:r>
        <w:t>C – </w:t>
      </w:r>
      <w:r w:rsidR="00332CD4" w:rsidRPr="00EA6D55">
        <w:t xml:space="preserve">базовый размер финансового предложения за право </w:t>
      </w:r>
      <w:r w:rsidR="00A4509D">
        <w:t xml:space="preserve">на </w:t>
      </w:r>
      <w:r w:rsidR="00332CD4" w:rsidRPr="00EA6D55">
        <w:t>заключени</w:t>
      </w:r>
      <w:r w:rsidR="00A4509D">
        <w:t>е</w:t>
      </w:r>
      <w:r w:rsidR="00332CD4" w:rsidRPr="00EA6D55">
        <w:t xml:space="preserve"> договора </w:t>
      </w:r>
      <w:r w:rsidR="00275220">
        <w:t>о</w:t>
      </w:r>
      <w:r w:rsidR="00332CD4" w:rsidRPr="00EA6D55">
        <w:t xml:space="preserve"> размещени</w:t>
      </w:r>
      <w:r w:rsidR="00275220">
        <w:t>и</w:t>
      </w:r>
      <w:r w:rsidR="00332CD4" w:rsidRPr="00EA6D55">
        <w:t xml:space="preserve"> нестационарных торговых объектов в месяц (согласно таблице 2);</w:t>
      </w:r>
    </w:p>
    <w:p w:rsidR="00332CD4" w:rsidRPr="00EA6D55" w:rsidRDefault="000A583F" w:rsidP="007A0A0F">
      <w:pPr>
        <w:pStyle w:val="ConsPlusNormal"/>
        <w:ind w:firstLine="540"/>
        <w:contextualSpacing/>
        <w:jc w:val="both"/>
      </w:pPr>
      <w:r>
        <w:t>Kсезон – </w:t>
      </w:r>
      <w:r w:rsidR="00332CD4" w:rsidRPr="00EA6D55">
        <w:t>коэффициент, учитывающий сезонность (Kсезон = 1,5</w:t>
      </w:r>
      <w:r w:rsidR="00F46550">
        <w:t> – </w:t>
      </w:r>
      <w:r w:rsidR="00332CD4" w:rsidRPr="00EA6D55">
        <w:t xml:space="preserve">с 1 мая </w:t>
      </w:r>
      <w:r>
        <w:br/>
      </w:r>
      <w:r w:rsidR="00332CD4" w:rsidRPr="00EA6D55">
        <w:t>по 30 сентября, Kсезон = 1,0</w:t>
      </w:r>
      <w:r w:rsidR="00F46550">
        <w:t> – </w:t>
      </w:r>
      <w:r w:rsidR="00332CD4" w:rsidRPr="00EA6D55">
        <w:t>с 1 октября по 30 апреля);</w:t>
      </w:r>
    </w:p>
    <w:p w:rsidR="00332CD4" w:rsidRPr="00EA6D55" w:rsidRDefault="000A583F" w:rsidP="007A0A0F">
      <w:pPr>
        <w:pStyle w:val="ConsPlusNormal"/>
        <w:ind w:firstLine="540"/>
        <w:contextualSpacing/>
        <w:jc w:val="both"/>
      </w:pPr>
      <w:r>
        <w:t>Т – </w:t>
      </w:r>
      <w:r w:rsidR="00332CD4" w:rsidRPr="00EA6D55">
        <w:t>коэффициент, учитывающий тип нестационарного торгового объекта (согласно таблице 1);</w:t>
      </w:r>
    </w:p>
    <w:p w:rsidR="00332CD4" w:rsidRPr="00EA6D55" w:rsidRDefault="000A583F" w:rsidP="007A0A0F">
      <w:pPr>
        <w:pStyle w:val="ConsPlusNormal"/>
        <w:ind w:firstLine="540"/>
        <w:contextualSpacing/>
        <w:jc w:val="both"/>
      </w:pPr>
      <w:r>
        <w:t>Мр – </w:t>
      </w:r>
      <w:r w:rsidR="00332CD4" w:rsidRPr="00EA6D55">
        <w:t xml:space="preserve">коэффициент, учитывающий место размещения нестационарного торгового объекта на территории </w:t>
      </w:r>
      <w:r w:rsidR="00A4509D">
        <w:t xml:space="preserve">муниципального образования </w:t>
      </w:r>
      <w:r w:rsidR="00A4509D">
        <w:br/>
        <w:t>«Г</w:t>
      </w:r>
      <w:r w:rsidR="00332CD4" w:rsidRPr="00EA6D55">
        <w:t>ород</w:t>
      </w:r>
      <w:r w:rsidR="00A4509D">
        <w:t xml:space="preserve"> Ростов</w:t>
      </w:r>
      <w:r w:rsidR="00332CD4" w:rsidRPr="00EA6D55">
        <w:t>-на-Дону</w:t>
      </w:r>
      <w:r w:rsidR="00A4509D">
        <w:t>»</w:t>
      </w:r>
      <w:r w:rsidR="00332CD4" w:rsidRPr="00EA6D55">
        <w:t xml:space="preserve"> (</w:t>
      </w:r>
      <w:hyperlink r:id="rId28" w:history="1">
        <w:r w:rsidR="00332CD4" w:rsidRPr="00EA6D55">
          <w:t>постановление</w:t>
        </w:r>
      </w:hyperlink>
      <w:r w:rsidR="00332CD4" w:rsidRPr="00EA6D55">
        <w:t xml:space="preserve"> Админи</w:t>
      </w:r>
      <w:r w:rsidR="0085157D">
        <w:t xml:space="preserve">страции города </w:t>
      </w:r>
      <w:r w:rsidR="00A4509D">
        <w:br/>
      </w:r>
      <w:r w:rsidR="0085157D">
        <w:t>Ростова-на-Дону «</w:t>
      </w:r>
      <w:r w:rsidR="00332CD4" w:rsidRPr="00EA6D55">
        <w:t xml:space="preserve">Об утверждении перечня центральных улиц города </w:t>
      </w:r>
      <w:r w:rsidR="00A4509D">
        <w:br/>
      </w:r>
      <w:r w:rsidR="00332CD4" w:rsidRPr="00EA6D55">
        <w:t>Рост</w:t>
      </w:r>
      <w:r w:rsidR="0085157D">
        <w:t>ова-на-Дону от 01.10.2012 № 840»</w:t>
      </w:r>
      <w:r w:rsidR="00332CD4" w:rsidRPr="00EA6D55">
        <w:t xml:space="preserve">) для объектов, находящихся </w:t>
      </w:r>
      <w:r w:rsidR="00A4509D">
        <w:br/>
      </w:r>
      <w:r w:rsidR="00332CD4" w:rsidRPr="00EA6D55">
        <w:t>на центральной улице, равный 1, для нецентральных улиц</w:t>
      </w:r>
      <w:r w:rsidR="00787893">
        <w:t> – </w:t>
      </w:r>
      <w:r w:rsidR="00332CD4" w:rsidRPr="00EA6D55">
        <w:t>0,5;</w:t>
      </w: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 w:rsidRPr="00EA6D55">
        <w:t>Ки</w:t>
      </w:r>
      <w:r w:rsidR="000A583F">
        <w:t> – </w:t>
      </w:r>
      <w:r w:rsidRPr="00EA6D55">
        <w:t xml:space="preserve">коэффициент уровня инфляции, установленный по состоянию </w:t>
      </w:r>
      <w:r w:rsidR="000A583F">
        <w:br/>
      </w:r>
      <w:r w:rsidRPr="00EA6D55">
        <w:t>на начало очередного финансового года.</w:t>
      </w:r>
    </w:p>
    <w:p w:rsidR="00332CD4" w:rsidRPr="00EA6D55" w:rsidRDefault="00332CD4" w:rsidP="007A0A0F">
      <w:pPr>
        <w:pStyle w:val="ConsPlusNormal"/>
        <w:contextualSpacing/>
        <w:jc w:val="right"/>
        <w:outlineLvl w:val="0"/>
      </w:pPr>
      <w:r w:rsidRPr="00EA6D55">
        <w:t>Таблица 1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05"/>
        <w:gridCol w:w="2268"/>
      </w:tblGrid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>
              <w:t>№</w:t>
            </w:r>
            <w:r w:rsidRPr="00EA6D55">
              <w:t xml:space="preserve"> п/п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Тип нестационарного торгового объекта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Значение коэффициента Т</w:t>
            </w:r>
          </w:p>
        </w:tc>
      </w:tr>
      <w:tr w:rsidR="00A40EAE" w:rsidRPr="00EA6D55" w:rsidTr="0085157D">
        <w:tc>
          <w:tcPr>
            <w:tcW w:w="566" w:type="dxa"/>
          </w:tcPr>
          <w:p w:rsidR="00A40EAE" w:rsidRPr="00EA6D55" w:rsidRDefault="00A35750" w:rsidP="007A0A0F">
            <w:pPr>
              <w:pStyle w:val="ConsPlusNormal"/>
              <w:contextualSpacing/>
              <w:jc w:val="center"/>
            </w:pPr>
            <w:r>
              <w:t>1</w:t>
            </w:r>
            <w:r w:rsidR="00A40EAE">
              <w:t>.</w:t>
            </w:r>
          </w:p>
        </w:tc>
        <w:tc>
          <w:tcPr>
            <w:tcW w:w="6805" w:type="dxa"/>
          </w:tcPr>
          <w:p w:rsidR="00A40EAE" w:rsidRPr="00EA6D55" w:rsidRDefault="00A40EAE" w:rsidP="007A0A0F">
            <w:pPr>
              <w:pStyle w:val="ConsPlusNormal"/>
              <w:contextualSpacing/>
            </w:pPr>
            <w:r>
              <w:t>Автодром и картинг</w:t>
            </w:r>
          </w:p>
        </w:tc>
        <w:tc>
          <w:tcPr>
            <w:tcW w:w="2268" w:type="dxa"/>
          </w:tcPr>
          <w:p w:rsidR="00A40EAE" w:rsidRPr="00EA6D55" w:rsidRDefault="00206F19" w:rsidP="007A0A0F">
            <w:pPr>
              <w:pStyle w:val="ConsPlusNormal"/>
              <w:contextualSpacing/>
              <w:jc w:val="center"/>
            </w:pPr>
            <w:r>
              <w:t>0,8</w:t>
            </w:r>
          </w:p>
        </w:tc>
      </w:tr>
      <w:tr w:rsidR="00A40EAE" w:rsidRPr="00EA6D55" w:rsidTr="0085157D">
        <w:tc>
          <w:tcPr>
            <w:tcW w:w="566" w:type="dxa"/>
          </w:tcPr>
          <w:p w:rsidR="00A40EAE" w:rsidRPr="00EA6D55" w:rsidRDefault="00A35750" w:rsidP="007A0A0F">
            <w:pPr>
              <w:pStyle w:val="ConsPlusNormal"/>
              <w:contextualSpacing/>
              <w:jc w:val="center"/>
            </w:pPr>
            <w:r>
              <w:lastRenderedPageBreak/>
              <w:t>2</w:t>
            </w:r>
            <w:r w:rsidR="00A40EAE">
              <w:t>.</w:t>
            </w:r>
          </w:p>
        </w:tc>
        <w:tc>
          <w:tcPr>
            <w:tcW w:w="6805" w:type="dxa"/>
          </w:tcPr>
          <w:p w:rsidR="00A40EAE" w:rsidRPr="00EA6D55" w:rsidRDefault="00A40EAE" w:rsidP="007A0A0F">
            <w:pPr>
              <w:pStyle w:val="ConsPlusNormal"/>
              <w:contextualSpacing/>
            </w:pPr>
            <w:r>
              <w:t>Аттракцион</w:t>
            </w:r>
          </w:p>
        </w:tc>
        <w:tc>
          <w:tcPr>
            <w:tcW w:w="2268" w:type="dxa"/>
          </w:tcPr>
          <w:p w:rsidR="00A40EAE" w:rsidRPr="00EA6D55" w:rsidRDefault="00206F19" w:rsidP="007A0A0F">
            <w:pPr>
              <w:pStyle w:val="ConsPlusNormal"/>
              <w:contextualSpacing/>
              <w:jc w:val="center"/>
            </w:pPr>
            <w:r>
              <w:t>0,8</w:t>
            </w:r>
          </w:p>
        </w:tc>
      </w:tr>
      <w:tr w:rsidR="00A40EAE" w:rsidRPr="00EA6D55" w:rsidTr="0085157D">
        <w:tc>
          <w:tcPr>
            <w:tcW w:w="566" w:type="dxa"/>
          </w:tcPr>
          <w:p w:rsidR="00A40EAE" w:rsidRPr="00EA6D55" w:rsidRDefault="00A35750" w:rsidP="007A0A0F">
            <w:pPr>
              <w:pStyle w:val="ConsPlusNormal"/>
              <w:contextualSpacing/>
              <w:jc w:val="center"/>
            </w:pPr>
            <w:r>
              <w:t>3</w:t>
            </w:r>
            <w:r w:rsidR="00A40EAE">
              <w:t>.</w:t>
            </w:r>
          </w:p>
        </w:tc>
        <w:tc>
          <w:tcPr>
            <w:tcW w:w="6805" w:type="dxa"/>
          </w:tcPr>
          <w:p w:rsidR="00A40EAE" w:rsidRPr="00EA6D55" w:rsidRDefault="00A40EAE" w:rsidP="007A0A0F">
            <w:pPr>
              <w:pStyle w:val="ConsPlusNormal"/>
              <w:contextualSpacing/>
            </w:pPr>
            <w:r>
              <w:t>Аттракцион водный немеханизированный</w:t>
            </w:r>
          </w:p>
        </w:tc>
        <w:tc>
          <w:tcPr>
            <w:tcW w:w="2268" w:type="dxa"/>
          </w:tcPr>
          <w:p w:rsidR="00A40EAE" w:rsidRPr="00EA6D55" w:rsidRDefault="00206F19" w:rsidP="007A0A0F">
            <w:pPr>
              <w:pStyle w:val="ConsPlusNormal"/>
              <w:contextualSpacing/>
              <w:jc w:val="center"/>
            </w:pPr>
            <w:r>
              <w:t>0,8</w:t>
            </w:r>
          </w:p>
        </w:tc>
      </w:tr>
      <w:tr w:rsidR="00A40EAE" w:rsidRPr="00EA6D55" w:rsidTr="0085157D">
        <w:tc>
          <w:tcPr>
            <w:tcW w:w="566" w:type="dxa"/>
          </w:tcPr>
          <w:p w:rsidR="00A40EAE" w:rsidRDefault="00A35750" w:rsidP="007A0A0F">
            <w:pPr>
              <w:pStyle w:val="ConsPlusNormal"/>
              <w:contextualSpacing/>
              <w:jc w:val="center"/>
            </w:pPr>
            <w:r>
              <w:t>4</w:t>
            </w:r>
            <w:r w:rsidR="00A40EAE">
              <w:t>.</w:t>
            </w:r>
          </w:p>
        </w:tc>
        <w:tc>
          <w:tcPr>
            <w:tcW w:w="6805" w:type="dxa"/>
          </w:tcPr>
          <w:p w:rsidR="00A40EAE" w:rsidRDefault="00A40EAE" w:rsidP="007A0A0F">
            <w:pPr>
              <w:pStyle w:val="ConsPlusNormal"/>
              <w:contextualSpacing/>
            </w:pPr>
            <w:r>
              <w:t>Аттракцион для детей</w:t>
            </w:r>
          </w:p>
        </w:tc>
        <w:tc>
          <w:tcPr>
            <w:tcW w:w="2268" w:type="dxa"/>
          </w:tcPr>
          <w:p w:rsidR="00A40EAE" w:rsidRPr="00EA6D55" w:rsidRDefault="00206F19" w:rsidP="007A0A0F">
            <w:pPr>
              <w:pStyle w:val="ConsPlusNormal"/>
              <w:contextualSpacing/>
              <w:jc w:val="center"/>
            </w:pPr>
            <w:r>
              <w:t>0,8</w:t>
            </w:r>
          </w:p>
        </w:tc>
      </w:tr>
      <w:tr w:rsidR="00A40EAE" w:rsidRPr="00EA6D55" w:rsidTr="0085157D">
        <w:tc>
          <w:tcPr>
            <w:tcW w:w="566" w:type="dxa"/>
          </w:tcPr>
          <w:p w:rsidR="00A40EAE" w:rsidRDefault="00A35750" w:rsidP="007A0A0F">
            <w:pPr>
              <w:pStyle w:val="ConsPlusNormal"/>
              <w:contextualSpacing/>
              <w:jc w:val="center"/>
            </w:pPr>
            <w:r>
              <w:t>5</w:t>
            </w:r>
            <w:r w:rsidR="00A40EAE">
              <w:t>.</w:t>
            </w:r>
          </w:p>
        </w:tc>
        <w:tc>
          <w:tcPr>
            <w:tcW w:w="6805" w:type="dxa"/>
          </w:tcPr>
          <w:p w:rsidR="00A40EAE" w:rsidRDefault="00A40EAE" w:rsidP="007A0A0F">
            <w:pPr>
              <w:pStyle w:val="ConsPlusNormal"/>
              <w:contextualSpacing/>
            </w:pPr>
            <w:r>
              <w:t>Аттракцион надувной</w:t>
            </w:r>
          </w:p>
        </w:tc>
        <w:tc>
          <w:tcPr>
            <w:tcW w:w="2268" w:type="dxa"/>
          </w:tcPr>
          <w:p w:rsidR="00A40EAE" w:rsidRPr="00EA6D55" w:rsidRDefault="00206F19" w:rsidP="007A0A0F">
            <w:pPr>
              <w:pStyle w:val="ConsPlusNormal"/>
              <w:contextualSpacing/>
              <w:jc w:val="center"/>
            </w:pPr>
            <w:r>
              <w:t>0,8</w:t>
            </w:r>
          </w:p>
        </w:tc>
      </w:tr>
      <w:tr w:rsidR="008331A8" w:rsidRPr="00EA6D55" w:rsidTr="0085157D">
        <w:tc>
          <w:tcPr>
            <w:tcW w:w="566" w:type="dxa"/>
          </w:tcPr>
          <w:p w:rsidR="008331A8" w:rsidRPr="00363C3A" w:rsidRDefault="008331A8" w:rsidP="008331A8">
            <w:pPr>
              <w:pStyle w:val="ConsPlusNormal"/>
              <w:contextualSpacing/>
              <w:jc w:val="center"/>
            </w:pPr>
            <w:r>
              <w:t>6</w:t>
            </w:r>
            <w:r w:rsidRPr="00363C3A">
              <w:t>.</w:t>
            </w:r>
          </w:p>
        </w:tc>
        <w:tc>
          <w:tcPr>
            <w:tcW w:w="6805" w:type="dxa"/>
          </w:tcPr>
          <w:p w:rsidR="008331A8" w:rsidRPr="00EA6D55" w:rsidRDefault="008331A8" w:rsidP="008331A8">
            <w:pPr>
              <w:pStyle w:val="ConsPlusNormal"/>
              <w:contextualSpacing/>
            </w:pPr>
            <w:r w:rsidRPr="00EA6D55">
              <w:t>Бахчевой развал</w:t>
            </w:r>
          </w:p>
        </w:tc>
        <w:tc>
          <w:tcPr>
            <w:tcW w:w="2268" w:type="dxa"/>
          </w:tcPr>
          <w:p w:rsidR="008331A8" w:rsidRPr="00363C3A" w:rsidRDefault="008331A8" w:rsidP="008331A8">
            <w:pPr>
              <w:pStyle w:val="ConsPlusNormal"/>
              <w:contextualSpacing/>
              <w:jc w:val="center"/>
            </w:pPr>
            <w:r>
              <w:t>0,3</w:t>
            </w:r>
          </w:p>
        </w:tc>
      </w:tr>
      <w:tr w:rsidR="008331A8" w:rsidRPr="00EA6D55" w:rsidTr="0085157D">
        <w:tc>
          <w:tcPr>
            <w:tcW w:w="566" w:type="dxa"/>
          </w:tcPr>
          <w:p w:rsidR="008331A8" w:rsidRPr="00EA6D55" w:rsidRDefault="008331A8" w:rsidP="008331A8">
            <w:pPr>
              <w:pStyle w:val="ConsPlusNormal"/>
              <w:contextualSpacing/>
              <w:jc w:val="center"/>
            </w:pPr>
            <w:r>
              <w:t>7</w:t>
            </w:r>
            <w:r w:rsidRPr="00EA6D55">
              <w:t>.</w:t>
            </w:r>
          </w:p>
        </w:tc>
        <w:tc>
          <w:tcPr>
            <w:tcW w:w="6805" w:type="dxa"/>
          </w:tcPr>
          <w:p w:rsidR="008331A8" w:rsidRPr="00EA6D55" w:rsidRDefault="008331A8" w:rsidP="008331A8">
            <w:pPr>
              <w:pStyle w:val="ConsPlusNormal"/>
              <w:contextualSpacing/>
            </w:pPr>
            <w:r w:rsidRPr="00EA6D55">
              <w:t>Елочный базар</w:t>
            </w:r>
          </w:p>
        </w:tc>
        <w:tc>
          <w:tcPr>
            <w:tcW w:w="2268" w:type="dxa"/>
          </w:tcPr>
          <w:p w:rsidR="008331A8" w:rsidRPr="00EA6D55" w:rsidRDefault="008331A8" w:rsidP="008331A8">
            <w:pPr>
              <w:pStyle w:val="ConsPlusNormal"/>
              <w:contextualSpacing/>
              <w:jc w:val="center"/>
            </w:pPr>
            <w:r w:rsidRPr="00EA6D55">
              <w:t>0,3</w:t>
            </w:r>
          </w:p>
        </w:tc>
      </w:tr>
      <w:tr w:rsidR="008331A8" w:rsidRPr="00EA6D55" w:rsidTr="0085157D">
        <w:tc>
          <w:tcPr>
            <w:tcW w:w="566" w:type="dxa"/>
          </w:tcPr>
          <w:p w:rsidR="008331A8" w:rsidRPr="00EA6D55" w:rsidRDefault="008331A8" w:rsidP="008331A8">
            <w:pPr>
              <w:pStyle w:val="ConsPlusNormal"/>
              <w:contextualSpacing/>
              <w:jc w:val="center"/>
            </w:pPr>
            <w:r>
              <w:t>8</w:t>
            </w:r>
            <w:r w:rsidRPr="00EA6D55">
              <w:t>.</w:t>
            </w:r>
          </w:p>
        </w:tc>
        <w:tc>
          <w:tcPr>
            <w:tcW w:w="6805" w:type="dxa"/>
          </w:tcPr>
          <w:p w:rsidR="008331A8" w:rsidRPr="00EA6D55" w:rsidRDefault="008331A8" w:rsidP="008331A8">
            <w:pPr>
              <w:pStyle w:val="ConsPlusNormal"/>
              <w:contextualSpacing/>
            </w:pPr>
            <w:r>
              <w:t>Летнее кафе</w:t>
            </w:r>
          </w:p>
        </w:tc>
        <w:tc>
          <w:tcPr>
            <w:tcW w:w="2268" w:type="dxa"/>
          </w:tcPr>
          <w:p w:rsidR="008331A8" w:rsidRPr="00EA6D55" w:rsidRDefault="008331A8" w:rsidP="008331A8">
            <w:pPr>
              <w:pStyle w:val="ConsPlusNormal"/>
              <w:contextualSpacing/>
              <w:jc w:val="center"/>
            </w:pPr>
            <w:r w:rsidRPr="00EA6D55">
              <w:t>0,3</w:t>
            </w:r>
          </w:p>
        </w:tc>
      </w:tr>
      <w:tr w:rsidR="008331A8" w:rsidRPr="00EA6D55" w:rsidTr="0085157D">
        <w:tc>
          <w:tcPr>
            <w:tcW w:w="566" w:type="dxa"/>
          </w:tcPr>
          <w:p w:rsidR="008331A8" w:rsidRDefault="008331A8" w:rsidP="008331A8">
            <w:pPr>
              <w:pStyle w:val="ConsPlusNormal"/>
              <w:contextualSpacing/>
              <w:jc w:val="center"/>
            </w:pPr>
            <w:r>
              <w:t>9.</w:t>
            </w:r>
          </w:p>
        </w:tc>
        <w:tc>
          <w:tcPr>
            <w:tcW w:w="6805" w:type="dxa"/>
          </w:tcPr>
          <w:p w:rsidR="008331A8" w:rsidRPr="00EA6D55" w:rsidRDefault="008331A8" w:rsidP="008331A8">
            <w:pPr>
              <w:pStyle w:val="ConsPlusNormal"/>
              <w:contextualSpacing/>
            </w:pPr>
            <w:r w:rsidRPr="00363C3A">
              <w:t>Торговая тележка</w:t>
            </w:r>
          </w:p>
        </w:tc>
        <w:tc>
          <w:tcPr>
            <w:tcW w:w="2268" w:type="dxa"/>
          </w:tcPr>
          <w:p w:rsidR="008331A8" w:rsidRPr="00EA6D55" w:rsidRDefault="008331A8" w:rsidP="008331A8">
            <w:pPr>
              <w:pStyle w:val="ConsPlusNormal"/>
              <w:contextualSpacing/>
              <w:jc w:val="center"/>
            </w:pPr>
            <w:r w:rsidRPr="00363C3A">
              <w:t>0,2</w:t>
            </w:r>
          </w:p>
        </w:tc>
      </w:tr>
    </w:tbl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332CD4" w:rsidP="007A0A0F">
      <w:pPr>
        <w:pStyle w:val="ConsPlusNormal"/>
        <w:contextualSpacing/>
        <w:jc w:val="right"/>
        <w:outlineLvl w:val="0"/>
      </w:pPr>
      <w:r w:rsidRPr="00EA6D55">
        <w:t>Таблица 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05"/>
        <w:gridCol w:w="2268"/>
      </w:tblGrid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>
              <w:t>№</w:t>
            </w:r>
            <w:r w:rsidRPr="00EA6D55">
              <w:t xml:space="preserve"> п/п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Ассортимент товаров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Базовый размер финансового предложения (С) (рублей/1 месяц)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Безалкогольные напитки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2000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2.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Мороженое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2000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3.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Хвойные деревья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2000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4.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Бахчевые культуры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1500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5.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Молочная продукция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6.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Сувенирная продукция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7.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Хлебобулочные изделия и выпечка в промышленной упаковке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8.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Рыба живая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9.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Плодовоовощная продукция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Воздушные шары и карнавальная продукция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1000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11.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Попкорн, сладкая вата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1000</w:t>
            </w:r>
          </w:p>
        </w:tc>
      </w:tr>
    </w:tbl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>
        <w:t>1.1.  </w:t>
      </w:r>
      <w:r w:rsidRPr="00EA6D55">
        <w:t>Для размещения елочных базаров установить коэффициент, учитывающий сезонно</w:t>
      </w:r>
      <w:r w:rsidR="0085157D">
        <w:t>сть, равный 1,5 (Ксезон = 1,5 – </w:t>
      </w:r>
      <w:r w:rsidRPr="00EA6D55">
        <w:t xml:space="preserve">с </w:t>
      </w:r>
      <w:r w:rsidR="00DE628F">
        <w:t>1</w:t>
      </w:r>
      <w:r w:rsidRPr="00EA6D55">
        <w:t xml:space="preserve"> </w:t>
      </w:r>
      <w:r w:rsidR="00DE628F">
        <w:t>декабря</w:t>
      </w:r>
      <w:r w:rsidRPr="00EA6D55">
        <w:t xml:space="preserve"> по </w:t>
      </w:r>
      <w:r w:rsidR="00DE628F">
        <w:t>31</w:t>
      </w:r>
      <w:r w:rsidRPr="00EA6D55">
        <w:t xml:space="preserve"> </w:t>
      </w:r>
      <w:r w:rsidR="00DE628F">
        <w:t>декабря</w:t>
      </w:r>
      <w:r w:rsidRPr="00EA6D55">
        <w:t>).</w:t>
      </w: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>
        <w:t>2.  </w:t>
      </w:r>
      <w:r w:rsidRPr="00EA6D55">
        <w:t xml:space="preserve">Для мелкорозничных и иных </w:t>
      </w:r>
      <w:r w:rsidR="004F15FA">
        <w:t>постоянно действующих</w:t>
      </w:r>
      <w:r w:rsidRPr="00EA6D55">
        <w:t xml:space="preserve"> нестационарных торговых объектов:</w:t>
      </w:r>
    </w:p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332CD4" w:rsidP="007A0A0F">
      <w:pPr>
        <w:pStyle w:val="ConsPlusNormal"/>
        <w:contextualSpacing/>
        <w:jc w:val="center"/>
      </w:pPr>
      <w:r w:rsidRPr="00EA6D55">
        <w:t>Sр = С x Т x Сп x S x Мр x Ки,</w:t>
      </w:r>
    </w:p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 w:rsidRPr="00EA6D55">
        <w:t>где Sр</w:t>
      </w:r>
      <w:r w:rsidR="000A583F">
        <w:t> – </w:t>
      </w:r>
      <w:r w:rsidRPr="00EA6D55">
        <w:t>стартовый размер финансового предложения за право</w:t>
      </w:r>
      <w:r w:rsidR="00A4509D">
        <w:t xml:space="preserve"> </w:t>
      </w:r>
      <w:r w:rsidR="00A4509D">
        <w:br/>
        <w:t>на</w:t>
      </w:r>
      <w:r w:rsidRPr="00EA6D55">
        <w:t xml:space="preserve"> заключени</w:t>
      </w:r>
      <w:r w:rsidR="00A4509D">
        <w:t>е</w:t>
      </w:r>
      <w:r w:rsidRPr="00EA6D55">
        <w:t xml:space="preserve"> договора </w:t>
      </w:r>
      <w:r w:rsidR="00275220">
        <w:t>о</w:t>
      </w:r>
      <w:r w:rsidRPr="00EA6D55">
        <w:t xml:space="preserve"> размещени</w:t>
      </w:r>
      <w:r w:rsidR="00275220">
        <w:t>и</w:t>
      </w:r>
      <w:r w:rsidRPr="00EA6D55">
        <w:t xml:space="preserve"> мелкорозничного и иного </w:t>
      </w:r>
      <w:r w:rsidR="004F15FA">
        <w:t>постоянно действующего</w:t>
      </w:r>
      <w:r w:rsidRPr="00EA6D55">
        <w:t xml:space="preserve"> нестационарного торгового объек</w:t>
      </w:r>
      <w:r w:rsidR="0085157D">
        <w:t>та в месяц (единица измерения – </w:t>
      </w:r>
      <w:r w:rsidRPr="00EA6D55">
        <w:t>рубль);</w:t>
      </w: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 w:rsidRPr="00EA6D55">
        <w:t>С</w:t>
      </w:r>
      <w:r w:rsidR="000A583F">
        <w:t> – </w:t>
      </w:r>
      <w:r w:rsidRPr="00EA6D55">
        <w:t>базовый размер финанс</w:t>
      </w:r>
      <w:r w:rsidR="000A583F">
        <w:t>ового предложения за 1 кв.</w:t>
      </w:r>
      <w:r w:rsidRPr="00EA6D55">
        <w:t>м нестационарного торгового объекта, равный 1000 рублям;</w:t>
      </w:r>
    </w:p>
    <w:p w:rsidR="00332CD4" w:rsidRPr="00EA6D55" w:rsidRDefault="000A583F" w:rsidP="007A0A0F">
      <w:pPr>
        <w:pStyle w:val="ConsPlusNormal"/>
        <w:ind w:firstLine="540"/>
        <w:contextualSpacing/>
        <w:jc w:val="both"/>
      </w:pPr>
      <w:r>
        <w:t>Ки – </w:t>
      </w:r>
      <w:r w:rsidR="00332CD4" w:rsidRPr="00EA6D55">
        <w:t xml:space="preserve">коэффициент уровня инфляции, установленный по состоянию </w:t>
      </w:r>
      <w:r>
        <w:br/>
      </w:r>
      <w:r w:rsidR="00332CD4" w:rsidRPr="00EA6D55">
        <w:t>на начало очередного финансового года;</w:t>
      </w:r>
    </w:p>
    <w:p w:rsidR="00332CD4" w:rsidRPr="00EA6D55" w:rsidRDefault="000A583F" w:rsidP="007A0A0F">
      <w:pPr>
        <w:pStyle w:val="ConsPlusNormal"/>
        <w:ind w:firstLine="540"/>
        <w:contextualSpacing/>
        <w:jc w:val="both"/>
      </w:pPr>
      <w:r>
        <w:t>Т – </w:t>
      </w:r>
      <w:r w:rsidR="00332CD4" w:rsidRPr="00EA6D55">
        <w:t xml:space="preserve">коэффициент, учитывающий тип нестационарного торгового объекта (согласно </w:t>
      </w:r>
      <w:hyperlink w:anchor="P99" w:history="1">
        <w:r w:rsidR="00332CD4" w:rsidRPr="00EA6D55">
          <w:t>таблице 3</w:t>
        </w:r>
      </w:hyperlink>
      <w:r w:rsidR="00332CD4" w:rsidRPr="00EA6D55">
        <w:t>);</w:t>
      </w: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 w:rsidRPr="00EA6D55">
        <w:t>Сп</w:t>
      </w:r>
      <w:r w:rsidR="000A583F">
        <w:t> – </w:t>
      </w:r>
      <w:r w:rsidRPr="00EA6D55">
        <w:t xml:space="preserve">коэффициент, учитывающий специализацию нестационарного торгового объекта (согласно </w:t>
      </w:r>
      <w:hyperlink w:anchor="P128" w:history="1">
        <w:r w:rsidRPr="00EA6D55">
          <w:t>таблице 4</w:t>
        </w:r>
      </w:hyperlink>
      <w:r w:rsidRPr="00EA6D55">
        <w:t>);</w:t>
      </w:r>
    </w:p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332CD4" w:rsidP="007A0A0F">
      <w:pPr>
        <w:pStyle w:val="ConsPlusNormal"/>
        <w:contextualSpacing/>
        <w:jc w:val="right"/>
        <w:outlineLvl w:val="0"/>
      </w:pPr>
      <w:bookmarkStart w:id="9" w:name="P99"/>
      <w:bookmarkEnd w:id="9"/>
      <w:r w:rsidRPr="00EA6D55">
        <w:t>Таблица 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05"/>
        <w:gridCol w:w="2268"/>
      </w:tblGrid>
      <w:tr w:rsidR="00332CD4" w:rsidRPr="00EA6D55" w:rsidTr="0085157D">
        <w:tc>
          <w:tcPr>
            <w:tcW w:w="566" w:type="dxa"/>
          </w:tcPr>
          <w:p w:rsidR="00332CD4" w:rsidRDefault="00332CD4" w:rsidP="007A0A0F">
            <w:pPr>
              <w:pStyle w:val="ConsPlusNormal"/>
              <w:contextualSpacing/>
              <w:jc w:val="center"/>
            </w:pPr>
            <w:r>
              <w:t>№</w:t>
            </w:r>
          </w:p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п/п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Тип нестационарного торгового объекта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Значение коэффициента Т</w:t>
            </w:r>
          </w:p>
        </w:tc>
      </w:tr>
      <w:tr w:rsidR="00332CD4" w:rsidRPr="00EA6D55" w:rsidTr="0085157D">
        <w:tc>
          <w:tcPr>
            <w:tcW w:w="566" w:type="dxa"/>
            <w:tcBorders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1.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 xml:space="preserve">Киоск, торговый </w:t>
            </w:r>
            <w:r w:rsidR="0085157D">
              <w:t>павильон (площадью до 15 кв.</w:t>
            </w:r>
            <w:r w:rsidRPr="00EA6D55">
              <w:t>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CD4" w:rsidRPr="00256E03" w:rsidRDefault="00332CD4" w:rsidP="007A0A0F">
            <w:pPr>
              <w:pStyle w:val="ConsPlusNormal"/>
              <w:contextualSpacing/>
              <w:jc w:val="center"/>
            </w:pPr>
            <w:r w:rsidRPr="00256E03">
              <w:t>0,6</w:t>
            </w:r>
          </w:p>
        </w:tc>
      </w:tr>
      <w:tr w:rsidR="00332CD4" w:rsidRPr="00EA6D55" w:rsidTr="0085157D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2.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both"/>
            </w:pPr>
            <w:r w:rsidRPr="00EA6D55">
              <w:t xml:space="preserve">Киоск, торговый павильон, торговая галерея </w:t>
            </w:r>
            <w:r w:rsidR="0085157D">
              <w:t>(площадью от 16 кв.м до 40 кв.</w:t>
            </w:r>
            <w:r w:rsidRPr="00EA6D55">
              <w:t>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256E03" w:rsidRDefault="00332CD4" w:rsidP="007A0A0F">
            <w:pPr>
              <w:pStyle w:val="ConsPlusNormal"/>
              <w:contextualSpacing/>
              <w:jc w:val="center"/>
            </w:pPr>
            <w:r w:rsidRPr="00256E03">
              <w:t>0,7</w:t>
            </w:r>
          </w:p>
        </w:tc>
      </w:tr>
      <w:tr w:rsidR="00332CD4" w:rsidRPr="00EA6D55" w:rsidTr="0085157D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3.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both"/>
            </w:pPr>
            <w:r w:rsidRPr="00EA6D55">
              <w:t>Торговый павильон, торговая галерея (пл</w:t>
            </w:r>
            <w:r w:rsidR="0085157D">
              <w:t xml:space="preserve">ощадью </w:t>
            </w:r>
            <w:r w:rsidR="0085157D">
              <w:br/>
              <w:t>от 41 кв.м до 99 кв.</w:t>
            </w:r>
            <w:r w:rsidRPr="00EA6D55">
              <w:t>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256E03" w:rsidRDefault="00332CD4" w:rsidP="007A0A0F">
            <w:pPr>
              <w:pStyle w:val="ConsPlusNormal"/>
              <w:contextualSpacing/>
              <w:jc w:val="center"/>
            </w:pPr>
            <w:r w:rsidRPr="00256E03">
              <w:t>0,8</w:t>
            </w:r>
          </w:p>
        </w:tc>
      </w:tr>
      <w:tr w:rsidR="00332CD4" w:rsidRPr="00EA6D55" w:rsidTr="0085157D">
        <w:tc>
          <w:tcPr>
            <w:tcW w:w="566" w:type="dxa"/>
            <w:tcBorders>
              <w:top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4.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Автоцистерна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0,35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5.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Автомагазин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0C2C9A" w:rsidRPr="00EA6D55" w:rsidTr="0085157D">
        <w:tc>
          <w:tcPr>
            <w:tcW w:w="566" w:type="dxa"/>
          </w:tcPr>
          <w:p w:rsidR="000C2C9A" w:rsidRPr="00EA6D55" w:rsidRDefault="000C2C9A" w:rsidP="007A0A0F">
            <w:pPr>
              <w:pStyle w:val="ConsPlusNormal"/>
              <w:contextualSpacing/>
              <w:jc w:val="center"/>
            </w:pPr>
            <w:r>
              <w:t>6.</w:t>
            </w:r>
          </w:p>
        </w:tc>
        <w:tc>
          <w:tcPr>
            <w:tcW w:w="6805" w:type="dxa"/>
          </w:tcPr>
          <w:p w:rsidR="000C2C9A" w:rsidRPr="00EA6D55" w:rsidRDefault="000C2C9A" w:rsidP="007A0A0F">
            <w:pPr>
              <w:pStyle w:val="ConsPlusNormal"/>
              <w:contextualSpacing/>
            </w:pPr>
            <w:r>
              <w:t>Летнее кафе</w:t>
            </w:r>
            <w:r w:rsidR="008331A8">
              <w:t xml:space="preserve"> (круглогодичного функционирования)</w:t>
            </w:r>
          </w:p>
        </w:tc>
        <w:tc>
          <w:tcPr>
            <w:tcW w:w="2268" w:type="dxa"/>
          </w:tcPr>
          <w:p w:rsidR="000C2C9A" w:rsidRPr="00EA6D55" w:rsidRDefault="000C2C9A" w:rsidP="008331A8">
            <w:pPr>
              <w:pStyle w:val="ConsPlusNormal"/>
              <w:contextualSpacing/>
              <w:jc w:val="center"/>
            </w:pPr>
            <w:r>
              <w:t>0,</w:t>
            </w:r>
            <w:r w:rsidR="008331A8">
              <w:t>2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0C2C9A" w:rsidP="007A0A0F">
            <w:pPr>
              <w:pStyle w:val="ConsPlusNormal"/>
              <w:contextualSpacing/>
              <w:jc w:val="center"/>
            </w:pPr>
            <w:r>
              <w:t>7</w:t>
            </w:r>
            <w:r w:rsidR="00332CD4" w:rsidRPr="00EA6D55">
              <w:t>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Торговый автомат (Вендинговый автомат)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0,4</w:t>
            </w:r>
          </w:p>
        </w:tc>
      </w:tr>
      <w:tr w:rsidR="000A583F" w:rsidRPr="00EA6D55" w:rsidTr="0085157D">
        <w:tc>
          <w:tcPr>
            <w:tcW w:w="566" w:type="dxa"/>
          </w:tcPr>
          <w:p w:rsidR="00332CD4" w:rsidRPr="00EA6D55" w:rsidRDefault="000C2C9A" w:rsidP="007A0A0F">
            <w:pPr>
              <w:pStyle w:val="ConsPlusNormal"/>
              <w:contextualSpacing/>
              <w:jc w:val="center"/>
            </w:pPr>
            <w:r>
              <w:t>8.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Торговая палатка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</w:tbl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332CD4" w:rsidP="007A0A0F">
      <w:pPr>
        <w:pStyle w:val="ConsPlusNormal"/>
        <w:contextualSpacing/>
        <w:jc w:val="right"/>
        <w:outlineLvl w:val="0"/>
      </w:pPr>
      <w:bookmarkStart w:id="10" w:name="P128"/>
      <w:bookmarkEnd w:id="10"/>
      <w:r w:rsidRPr="00EA6D55">
        <w:t>Таблица 4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05"/>
        <w:gridCol w:w="2268"/>
      </w:tblGrid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>
              <w:t xml:space="preserve">№ </w:t>
            </w:r>
            <w:r w:rsidRPr="00EA6D55">
              <w:t>п/п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Специализация нестационарного торгового объекта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Значение коэффициента Сп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Бытовые услуги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2.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Молочные товары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3.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Распространение проездных и лотерейных билетов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lastRenderedPageBreak/>
              <w:t>4.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Рыба живая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5.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Периодическая печатная продукция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6.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Безалкогольные напитки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7.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Хлебобулочные и выпечные изделия в промышленной упаковке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332CD4" w:rsidRPr="00EA6D55" w:rsidTr="0085157D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8.</w:t>
            </w:r>
          </w:p>
        </w:tc>
        <w:tc>
          <w:tcPr>
            <w:tcW w:w="6805" w:type="dxa"/>
            <w:tcBorders>
              <w:bottom w:val="nil"/>
            </w:tcBorders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Кондитерские изделия</w:t>
            </w:r>
          </w:p>
        </w:tc>
        <w:tc>
          <w:tcPr>
            <w:tcW w:w="2268" w:type="dxa"/>
            <w:tcBorders>
              <w:bottom w:val="nil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9.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Гастрономия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10.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Услуги быстрого обслуживания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11.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Услуга общественного питания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12.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Продовольственные товары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13.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Непродовольственные товары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332CD4" w:rsidRPr="00EA6D55" w:rsidTr="0085157D">
        <w:tc>
          <w:tcPr>
            <w:tcW w:w="566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14.</w:t>
            </w:r>
          </w:p>
        </w:tc>
        <w:tc>
          <w:tcPr>
            <w:tcW w:w="6805" w:type="dxa"/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Непродовольственные товары (цветы)</w:t>
            </w:r>
          </w:p>
        </w:tc>
        <w:tc>
          <w:tcPr>
            <w:tcW w:w="2268" w:type="dxa"/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0,7</w:t>
            </w:r>
          </w:p>
        </w:tc>
      </w:tr>
      <w:tr w:rsidR="00332CD4" w:rsidRPr="00EA6D55" w:rsidTr="0085157D">
        <w:tc>
          <w:tcPr>
            <w:tcW w:w="566" w:type="dxa"/>
            <w:tcBorders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15.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332CD4" w:rsidRPr="00EA6D55" w:rsidRDefault="0085157D" w:rsidP="007A0A0F">
            <w:pPr>
              <w:pStyle w:val="ConsPlusNormal"/>
              <w:contextualSpacing/>
            </w:pPr>
            <w:r>
              <w:t>Плодо</w:t>
            </w:r>
            <w:r w:rsidR="00332CD4" w:rsidRPr="00EA6D55">
              <w:t>овощная продукция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332CD4" w:rsidRPr="00EA6D55" w:rsidTr="0085157D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16.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</w:pPr>
            <w:r w:rsidRPr="00EA6D55">
              <w:t>Бакалейные товары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2CD4" w:rsidRPr="00EA6D55" w:rsidRDefault="00332CD4" w:rsidP="007A0A0F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</w:tbl>
    <w:p w:rsidR="00332CD4" w:rsidRPr="00EA6D55" w:rsidRDefault="00332CD4" w:rsidP="007A0A0F">
      <w:pPr>
        <w:pStyle w:val="ConsPlusNormal"/>
        <w:contextualSpacing/>
        <w:jc w:val="both"/>
      </w:pPr>
    </w:p>
    <w:p w:rsidR="00332CD4" w:rsidRPr="00EA6D55" w:rsidRDefault="000A583F" w:rsidP="007A0A0F">
      <w:pPr>
        <w:pStyle w:val="ConsPlusNormal"/>
        <w:ind w:firstLine="540"/>
        <w:contextualSpacing/>
        <w:jc w:val="both"/>
      </w:pPr>
      <w:r>
        <w:t>S – </w:t>
      </w:r>
      <w:r w:rsidR="00332CD4" w:rsidRPr="00EA6D55">
        <w:t>площадь нестационарного торгового объекта;</w:t>
      </w: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 w:rsidRPr="00EA6D55">
        <w:t>Мр</w:t>
      </w:r>
      <w:r w:rsidR="000A583F">
        <w:t> – </w:t>
      </w:r>
      <w:r w:rsidRPr="00EA6D55">
        <w:t xml:space="preserve">коэффициент, учитывающий место размещения нестационарного торгового объекта на территории </w:t>
      </w:r>
      <w:r w:rsidR="00A4509D">
        <w:t>муниципального образования «Г</w:t>
      </w:r>
      <w:r w:rsidRPr="00EA6D55">
        <w:t>ород</w:t>
      </w:r>
      <w:r w:rsidR="00A4509D">
        <w:t xml:space="preserve"> </w:t>
      </w:r>
      <w:r w:rsidR="00A4509D">
        <w:br/>
        <w:t>Ростов</w:t>
      </w:r>
      <w:r w:rsidRPr="00EA6D55">
        <w:t>-на-Дону</w:t>
      </w:r>
      <w:r w:rsidR="00A4509D">
        <w:t>»</w:t>
      </w:r>
      <w:r w:rsidRPr="00EA6D55">
        <w:t xml:space="preserve"> (</w:t>
      </w:r>
      <w:hyperlink r:id="rId29" w:history="1">
        <w:r w:rsidRPr="00EA6D55">
          <w:t>постановление</w:t>
        </w:r>
      </w:hyperlink>
      <w:r w:rsidRPr="00EA6D55">
        <w:t xml:space="preserve"> Администрации города Ростова-на-Дону </w:t>
      </w:r>
      <w:r w:rsidR="00A4509D">
        <w:br/>
      </w:r>
      <w:r>
        <w:t>«</w:t>
      </w:r>
      <w:r w:rsidRPr="00EA6D55">
        <w:t>Об утверждении Перечня центральных улиц города Рост</w:t>
      </w:r>
      <w:r>
        <w:t xml:space="preserve">ова-на-Дону </w:t>
      </w:r>
      <w:r w:rsidR="00A4509D">
        <w:br/>
      </w:r>
      <w:r>
        <w:t>от 01.10.2012 № 840»</w:t>
      </w:r>
      <w:r w:rsidRPr="00EA6D55">
        <w:t xml:space="preserve">) для объектов, находящихся на центральной улице, </w:t>
      </w:r>
      <w:r w:rsidR="00A4509D">
        <w:br/>
      </w:r>
      <w:r w:rsidRPr="00EA6D55">
        <w:t>равный</w:t>
      </w:r>
      <w:r w:rsidR="00A4509D">
        <w:t> – </w:t>
      </w:r>
      <w:r w:rsidRPr="00EA6D55">
        <w:t xml:space="preserve">1, для </w:t>
      </w:r>
      <w:r w:rsidR="0085157D">
        <w:t>нецентральных улиц – </w:t>
      </w:r>
      <w:r w:rsidRPr="00EA6D55">
        <w:t>0,5.</w:t>
      </w:r>
    </w:p>
    <w:p w:rsidR="00885FE7" w:rsidRPr="00EA6D55" w:rsidRDefault="00885FE7" w:rsidP="00885FE7">
      <w:pPr>
        <w:pStyle w:val="ConsPlusNormal"/>
        <w:ind w:firstLine="709"/>
        <w:contextualSpacing/>
        <w:jc w:val="both"/>
      </w:pPr>
      <w:r w:rsidRPr="00EA6D55">
        <w:t>3</w:t>
      </w:r>
      <w:r>
        <w:t>.  </w:t>
      </w:r>
      <w:r w:rsidRPr="00EA6D55">
        <w:t>Для нестационарных торговых объектов, размещаемых в период проведения праздничных мероприятий:</w:t>
      </w:r>
    </w:p>
    <w:p w:rsidR="00885FE7" w:rsidRPr="00EA6D55" w:rsidRDefault="00885FE7" w:rsidP="00885FE7">
      <w:pPr>
        <w:pStyle w:val="ConsPlusNormal"/>
        <w:contextualSpacing/>
        <w:jc w:val="both"/>
      </w:pPr>
    </w:p>
    <w:p w:rsidR="00885FE7" w:rsidRPr="00EA6D55" w:rsidRDefault="00885FE7" w:rsidP="00885FE7">
      <w:pPr>
        <w:pStyle w:val="ConsPlusNormal"/>
        <w:contextualSpacing/>
        <w:jc w:val="center"/>
      </w:pPr>
      <w:r w:rsidRPr="00EA6D55">
        <w:t>Sр = (С x Т x Сп x S x Мр x Ки)/3,</w:t>
      </w:r>
    </w:p>
    <w:p w:rsidR="00885FE7" w:rsidRPr="00EA6D55" w:rsidRDefault="00885FE7" w:rsidP="00885FE7">
      <w:pPr>
        <w:pStyle w:val="ConsPlusNormal"/>
        <w:contextualSpacing/>
        <w:jc w:val="both"/>
      </w:pPr>
    </w:p>
    <w:p w:rsidR="00885FE7" w:rsidRPr="00EA6D55" w:rsidRDefault="00885FE7" w:rsidP="00885FE7">
      <w:pPr>
        <w:pStyle w:val="ConsPlusNormal"/>
        <w:ind w:firstLine="540"/>
        <w:contextualSpacing/>
        <w:jc w:val="both"/>
      </w:pPr>
      <w:r w:rsidRPr="00EA6D55">
        <w:t>где Sр</w:t>
      </w:r>
      <w:r>
        <w:t> – </w:t>
      </w:r>
      <w:r w:rsidRPr="00EA6D55">
        <w:t xml:space="preserve">стартовый размер финансового предложения за право заключения договора о размещении мелкорозничного и иного </w:t>
      </w:r>
      <w:r>
        <w:t>постоянно действующего</w:t>
      </w:r>
      <w:r w:rsidRPr="00EA6D55">
        <w:t xml:space="preserve"> нестационарного торгового объекта в месяц (единица измерения</w:t>
      </w:r>
      <w:r>
        <w:t> – </w:t>
      </w:r>
      <w:r w:rsidRPr="00EA6D55">
        <w:t>рубль);</w:t>
      </w:r>
    </w:p>
    <w:p w:rsidR="00885FE7" w:rsidRPr="00EA6D55" w:rsidRDefault="00885FE7" w:rsidP="00885FE7">
      <w:pPr>
        <w:pStyle w:val="ConsPlusNormal"/>
        <w:ind w:firstLine="540"/>
        <w:contextualSpacing/>
        <w:jc w:val="both"/>
      </w:pPr>
      <w:r w:rsidRPr="00EA6D55">
        <w:t>С</w:t>
      </w:r>
      <w:r>
        <w:t> – </w:t>
      </w:r>
      <w:r w:rsidRPr="00EA6D55">
        <w:t>базовый размер финанс</w:t>
      </w:r>
      <w:r>
        <w:t>ового предложения за 1 кв.</w:t>
      </w:r>
      <w:r w:rsidRPr="00EA6D55">
        <w:t>м нестационарного торгового объекта, равный 3000 рублей;</w:t>
      </w:r>
    </w:p>
    <w:p w:rsidR="00885FE7" w:rsidRPr="00EA6D55" w:rsidRDefault="00885FE7" w:rsidP="00885FE7">
      <w:pPr>
        <w:pStyle w:val="ConsPlusNormal"/>
        <w:ind w:firstLine="540"/>
        <w:contextualSpacing/>
        <w:jc w:val="both"/>
      </w:pPr>
      <w:r w:rsidRPr="00EA6D55">
        <w:t>Ки</w:t>
      </w:r>
      <w:r>
        <w:t> – </w:t>
      </w:r>
      <w:r w:rsidRPr="00EA6D55">
        <w:t xml:space="preserve">коэффициент уровня инфляции, установленный по состоянию </w:t>
      </w:r>
      <w:r>
        <w:br/>
      </w:r>
      <w:r w:rsidRPr="00EA6D55">
        <w:t>на начало очередного финансового года;</w:t>
      </w:r>
    </w:p>
    <w:p w:rsidR="00885FE7" w:rsidRPr="00EA6D55" w:rsidRDefault="00885FE7" w:rsidP="00885FE7">
      <w:pPr>
        <w:pStyle w:val="ConsPlusNormal"/>
        <w:ind w:firstLine="540"/>
        <w:contextualSpacing/>
        <w:jc w:val="both"/>
      </w:pPr>
      <w:r w:rsidRPr="00EA6D55">
        <w:t>Т</w:t>
      </w:r>
      <w:r>
        <w:t> – </w:t>
      </w:r>
      <w:r w:rsidRPr="00EA6D55">
        <w:t xml:space="preserve">коэффициент, учитывающий тип нестационарного торгового объекта (согласно </w:t>
      </w:r>
      <w:hyperlink w:anchor="P99" w:history="1">
        <w:r w:rsidRPr="00EA6D55">
          <w:t xml:space="preserve">таблице </w:t>
        </w:r>
        <w:r w:rsidR="006A51C5">
          <w:t>5</w:t>
        </w:r>
      </w:hyperlink>
      <w:r w:rsidRPr="00EA6D55">
        <w:t>);</w:t>
      </w:r>
    </w:p>
    <w:p w:rsidR="00885FE7" w:rsidRPr="00EA6D55" w:rsidRDefault="00885FE7" w:rsidP="00885FE7">
      <w:pPr>
        <w:pStyle w:val="ConsPlusNormal"/>
        <w:ind w:firstLine="540"/>
        <w:contextualSpacing/>
        <w:jc w:val="both"/>
      </w:pPr>
      <w:r w:rsidRPr="00EA6D55">
        <w:lastRenderedPageBreak/>
        <w:t>Сп</w:t>
      </w:r>
      <w:r>
        <w:t> – </w:t>
      </w:r>
      <w:r w:rsidRPr="00EA6D55">
        <w:t xml:space="preserve">коэффициент, учитывающий специализацию нестационарного торгового объекта (согласно </w:t>
      </w:r>
      <w:hyperlink w:anchor="P128" w:history="1">
        <w:r w:rsidRPr="00EA6D55">
          <w:t xml:space="preserve">таблице </w:t>
        </w:r>
        <w:r w:rsidR="006A51C5">
          <w:t>6</w:t>
        </w:r>
      </w:hyperlink>
      <w:r w:rsidRPr="00EA6D55">
        <w:t>);</w:t>
      </w:r>
    </w:p>
    <w:p w:rsidR="00885FE7" w:rsidRPr="00EA6D55" w:rsidRDefault="00885FE7" w:rsidP="00885FE7">
      <w:pPr>
        <w:pStyle w:val="ConsPlusNormal"/>
        <w:contextualSpacing/>
        <w:jc w:val="right"/>
        <w:outlineLvl w:val="0"/>
      </w:pPr>
      <w:r w:rsidRPr="00EA6D55">
        <w:t xml:space="preserve">Таблица </w:t>
      </w:r>
      <w:r w:rsidR="006A51C5">
        <w:t>5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05"/>
        <w:gridCol w:w="2268"/>
      </w:tblGrid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>
              <w:t>№</w:t>
            </w:r>
            <w:r w:rsidRPr="00EA6D55">
              <w:t xml:space="preserve"> п/п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Тип нестационарного торгового объекта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Значение коэффициента Т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Киоск, торговый павильон (площадью до 21 кв. м)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2.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Автоцистерна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0,35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3.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Автомагазин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4.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Открытая площадка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0,3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5.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Торговый автомат (Вендинговый автомат)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0,4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6.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Торговая палатка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</w:tbl>
    <w:p w:rsidR="00885FE7" w:rsidRPr="00EA6D55" w:rsidRDefault="00885FE7" w:rsidP="00885FE7">
      <w:pPr>
        <w:pStyle w:val="ConsPlusNormal"/>
        <w:contextualSpacing/>
        <w:jc w:val="both"/>
      </w:pPr>
    </w:p>
    <w:p w:rsidR="00885FE7" w:rsidRPr="00EA6D55" w:rsidRDefault="00885FE7" w:rsidP="00885FE7">
      <w:pPr>
        <w:pStyle w:val="ConsPlusNormal"/>
        <w:contextualSpacing/>
        <w:jc w:val="right"/>
        <w:outlineLvl w:val="0"/>
      </w:pPr>
      <w:r w:rsidRPr="00EA6D55">
        <w:t xml:space="preserve">Таблица </w:t>
      </w:r>
      <w:r w:rsidR="006A51C5">
        <w:t>6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05"/>
        <w:gridCol w:w="2268"/>
      </w:tblGrid>
      <w:tr w:rsidR="00885FE7" w:rsidRPr="00EA6D55" w:rsidTr="009D465D">
        <w:tc>
          <w:tcPr>
            <w:tcW w:w="566" w:type="dxa"/>
          </w:tcPr>
          <w:p w:rsidR="00885FE7" w:rsidRDefault="00885FE7" w:rsidP="009D465D">
            <w:pPr>
              <w:pStyle w:val="ConsPlusNormal"/>
              <w:contextualSpacing/>
              <w:jc w:val="center"/>
            </w:pPr>
            <w:r>
              <w:t>№</w:t>
            </w:r>
          </w:p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п/п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Специализация нестационарного торгового объекта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Значение коэффициента Сп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Бытовые услуги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2.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Молочные товары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3.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Распространение проездных и лотерейных билетов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4.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Рыба живая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5.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Периодическая печатная продукция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6.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Безалкогольные напитки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7.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Хлебобулочные и выпечные изделия в промышленной упаковке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885FE7" w:rsidRPr="00EA6D55" w:rsidTr="009D465D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8.</w:t>
            </w:r>
          </w:p>
        </w:tc>
        <w:tc>
          <w:tcPr>
            <w:tcW w:w="6805" w:type="dxa"/>
            <w:tcBorders>
              <w:bottom w:val="nil"/>
            </w:tcBorders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Кондитерские изделия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9.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Гастрономия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10.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Услуги быстрого обслуживания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11.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Услуга общественного питания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12.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Продовольственные товары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13.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Непродовольственные товары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c>
          <w:tcPr>
            <w:tcW w:w="566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14.</w:t>
            </w:r>
          </w:p>
        </w:tc>
        <w:tc>
          <w:tcPr>
            <w:tcW w:w="6805" w:type="dxa"/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Непродовольственные товары (цветы)</w:t>
            </w:r>
          </w:p>
        </w:tc>
        <w:tc>
          <w:tcPr>
            <w:tcW w:w="2268" w:type="dxa"/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0,7</w:t>
            </w:r>
          </w:p>
        </w:tc>
      </w:tr>
      <w:tr w:rsidR="00885FE7" w:rsidRPr="00EA6D55" w:rsidTr="009D465D">
        <w:tc>
          <w:tcPr>
            <w:tcW w:w="566" w:type="dxa"/>
            <w:tcBorders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lastRenderedPageBreak/>
              <w:t>15.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</w:pPr>
            <w:r>
              <w:t>Плодо</w:t>
            </w:r>
            <w:r w:rsidRPr="00EA6D55">
              <w:t>овощная продукция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0,5</w:t>
            </w:r>
          </w:p>
        </w:tc>
      </w:tr>
      <w:tr w:rsidR="00885FE7" w:rsidRPr="00EA6D55" w:rsidTr="009D465D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16.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Бакалейные товары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0,8</w:t>
            </w:r>
          </w:p>
        </w:tc>
      </w:tr>
      <w:tr w:rsidR="00885FE7" w:rsidRPr="00EA6D55" w:rsidTr="009D465D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17.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Бытовые услуги (ремонт технически сложных товаров бытового обслуживания)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0,45</w:t>
            </w:r>
          </w:p>
        </w:tc>
      </w:tr>
      <w:tr w:rsidR="00885FE7" w:rsidRPr="00EA6D55" w:rsidTr="009D465D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18.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Бытовые услуги (ремонт часов)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0,45</w:t>
            </w:r>
          </w:p>
        </w:tc>
      </w:tr>
      <w:tr w:rsidR="00885FE7" w:rsidRPr="00EA6D55" w:rsidTr="009D465D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19.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Бытовые услуги (ремонт велосипедов)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0,45</w:t>
            </w:r>
          </w:p>
        </w:tc>
      </w:tr>
      <w:tr w:rsidR="00885FE7" w:rsidRPr="00EA6D55" w:rsidTr="009D465D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20.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</w:pPr>
            <w:r w:rsidRPr="00EA6D55">
              <w:t>Бытовые услуги (ремонт одежды)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5FE7" w:rsidRPr="00EA6D55" w:rsidRDefault="00885FE7" w:rsidP="009D465D">
            <w:pPr>
              <w:pStyle w:val="ConsPlusNormal"/>
              <w:contextualSpacing/>
              <w:jc w:val="center"/>
            </w:pPr>
            <w:r w:rsidRPr="00EA6D55">
              <w:t>0,45</w:t>
            </w:r>
          </w:p>
        </w:tc>
      </w:tr>
    </w:tbl>
    <w:p w:rsidR="00885FE7" w:rsidRPr="00EA6D55" w:rsidRDefault="00885FE7" w:rsidP="00885FE7">
      <w:pPr>
        <w:pStyle w:val="ConsPlusNormal"/>
        <w:contextualSpacing/>
        <w:jc w:val="both"/>
      </w:pPr>
    </w:p>
    <w:p w:rsidR="00885FE7" w:rsidRPr="00EA6D55" w:rsidRDefault="00885FE7" w:rsidP="00885FE7">
      <w:pPr>
        <w:pStyle w:val="ConsPlusNormal"/>
        <w:ind w:firstLine="540"/>
        <w:contextualSpacing/>
        <w:jc w:val="both"/>
      </w:pPr>
      <w:r w:rsidRPr="00EA6D55">
        <w:t>S</w:t>
      </w:r>
      <w:r>
        <w:t> – </w:t>
      </w:r>
      <w:r w:rsidRPr="00EA6D55">
        <w:t>площадь нестационарного торгового объекта;</w:t>
      </w:r>
    </w:p>
    <w:p w:rsidR="00885FE7" w:rsidRPr="00EA6D55" w:rsidRDefault="00885FE7" w:rsidP="00885FE7">
      <w:pPr>
        <w:pStyle w:val="ConsPlusNormal"/>
        <w:ind w:firstLine="540"/>
        <w:contextualSpacing/>
        <w:jc w:val="both"/>
      </w:pPr>
      <w:r w:rsidRPr="00EA6D55">
        <w:t>Мр</w:t>
      </w:r>
      <w:r>
        <w:t> – </w:t>
      </w:r>
      <w:r w:rsidRPr="00EA6D55">
        <w:t>коэффициент, учитывающий место размещения нестационарного торгового объекта на территории города Ростова-на-Дону (</w:t>
      </w:r>
      <w:hyperlink r:id="rId30" w:history="1">
        <w:r w:rsidRPr="00EA6D55">
          <w:t>постановление</w:t>
        </w:r>
      </w:hyperlink>
      <w:r w:rsidRPr="00EA6D55">
        <w:t xml:space="preserve"> Админи</w:t>
      </w:r>
      <w:r>
        <w:t>страции города Ростова-на-Дону «</w:t>
      </w:r>
      <w:r w:rsidRPr="00EA6D55">
        <w:t>Об утверждении Перечня центральных улиц города Рост</w:t>
      </w:r>
      <w:r>
        <w:t>ова-на-Дону от 01.10.2012 № 840»</w:t>
      </w:r>
      <w:r w:rsidRPr="00EA6D55">
        <w:t xml:space="preserve">) </w:t>
      </w:r>
      <w:r>
        <w:br/>
      </w:r>
      <w:r w:rsidRPr="00EA6D55">
        <w:t xml:space="preserve">для объектов, находящихся на центральной улице, равный 1, </w:t>
      </w:r>
      <w:r>
        <w:br/>
      </w:r>
      <w:r w:rsidRPr="00EA6D55">
        <w:t xml:space="preserve">для </w:t>
      </w:r>
      <w:r>
        <w:t>нецентральных улиц – </w:t>
      </w:r>
      <w:r w:rsidRPr="00EA6D55">
        <w:t>0,5.</w:t>
      </w:r>
    </w:p>
    <w:p w:rsidR="00332CD4" w:rsidRPr="00EA6D55" w:rsidRDefault="00332CD4" w:rsidP="007A0A0F">
      <w:pPr>
        <w:pStyle w:val="ConsPlusNormal"/>
        <w:ind w:firstLine="540"/>
        <w:contextualSpacing/>
        <w:jc w:val="both"/>
      </w:pPr>
      <w:r w:rsidRPr="00EA6D55">
        <w:t>4.</w:t>
      </w:r>
      <w:r>
        <w:t>  </w:t>
      </w:r>
      <w:r w:rsidRPr="00EA6D55">
        <w:t xml:space="preserve">Индексация стартового размера финансового предложения за право </w:t>
      </w:r>
      <w:r w:rsidR="00A4509D">
        <w:br/>
        <w:t xml:space="preserve">на </w:t>
      </w:r>
      <w:r w:rsidRPr="00EA6D55">
        <w:t>заключени</w:t>
      </w:r>
      <w:r w:rsidR="00A4509D">
        <w:t>е</w:t>
      </w:r>
      <w:r w:rsidRPr="00EA6D55">
        <w:t xml:space="preserve"> договора </w:t>
      </w:r>
      <w:r w:rsidR="00275220">
        <w:t>о</w:t>
      </w:r>
      <w:r w:rsidRPr="00EA6D55">
        <w:t xml:space="preserve"> размещени</w:t>
      </w:r>
      <w:r w:rsidR="00275220">
        <w:t>и</w:t>
      </w:r>
      <w:r w:rsidRPr="00EA6D55">
        <w:t xml:space="preserve"> мелкорозничного и иного </w:t>
      </w:r>
      <w:r w:rsidR="004F15FA">
        <w:t>постоянно действующего</w:t>
      </w:r>
      <w:r w:rsidRPr="00EA6D55">
        <w:t xml:space="preserve"> нестационарного торгового объекта производится начиная с года, следующего за годом, в котором утверждена Методика расчета стартового размера финансового предложения за право </w:t>
      </w:r>
      <w:r w:rsidR="00A4509D">
        <w:t xml:space="preserve">на </w:t>
      </w:r>
      <w:r w:rsidRPr="00EA6D55">
        <w:t>заключени</w:t>
      </w:r>
      <w:r w:rsidR="00A4509D">
        <w:t>е</w:t>
      </w:r>
      <w:r w:rsidRPr="00EA6D55">
        <w:t xml:space="preserve"> договора </w:t>
      </w:r>
      <w:r w:rsidR="00A4509D">
        <w:br/>
      </w:r>
      <w:r w:rsidR="00275220">
        <w:t>о</w:t>
      </w:r>
      <w:r w:rsidRPr="00EA6D55">
        <w:t xml:space="preserve"> размещени</w:t>
      </w:r>
      <w:r w:rsidR="00275220">
        <w:t>и</w:t>
      </w:r>
      <w:r w:rsidRPr="00EA6D55">
        <w:t xml:space="preserve"> нестационарных торговых объектов.</w:t>
      </w:r>
    </w:p>
    <w:p w:rsidR="000C2C9A" w:rsidRDefault="000C2C9A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FF23C4" w:rsidRDefault="00FF23C4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tbl>
      <w:tblPr>
        <w:tblW w:w="500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1"/>
        <w:gridCol w:w="2529"/>
        <w:gridCol w:w="1987"/>
      </w:tblGrid>
      <w:tr w:rsidR="0096315B" w:rsidRPr="00EC158A" w:rsidTr="00600BE8">
        <w:tc>
          <w:tcPr>
            <w:tcW w:w="2659" w:type="pct"/>
          </w:tcPr>
          <w:p w:rsidR="0096315B" w:rsidRPr="00EC158A" w:rsidRDefault="0096315B" w:rsidP="00600BE8">
            <w:pPr>
              <w:tabs>
                <w:tab w:val="left" w:pos="7088"/>
              </w:tabs>
              <w:ind w:left="-75"/>
              <w:contextualSpacing/>
              <w:rPr>
                <w:szCs w:val="28"/>
              </w:rPr>
            </w:pPr>
            <w:r w:rsidRPr="00EC158A">
              <w:rPr>
                <w:szCs w:val="28"/>
              </w:rPr>
              <w:t>Начальник управления</w:t>
            </w:r>
          </w:p>
          <w:p w:rsidR="0096315B" w:rsidRPr="00EC158A" w:rsidRDefault="0096315B" w:rsidP="00600BE8">
            <w:pPr>
              <w:tabs>
                <w:tab w:val="left" w:pos="7088"/>
              </w:tabs>
              <w:ind w:left="-75"/>
              <w:contextualSpacing/>
              <w:rPr>
                <w:szCs w:val="28"/>
              </w:rPr>
            </w:pPr>
            <w:r w:rsidRPr="00EC158A">
              <w:rPr>
                <w:szCs w:val="28"/>
              </w:rPr>
              <w:t xml:space="preserve">документационного обеспечения Администрации города Ростова-на-Дону </w:t>
            </w:r>
          </w:p>
        </w:tc>
        <w:tc>
          <w:tcPr>
            <w:tcW w:w="1311" w:type="pct"/>
          </w:tcPr>
          <w:p w:rsidR="0096315B" w:rsidRPr="00EC158A" w:rsidRDefault="0096315B" w:rsidP="00600BE8">
            <w:pPr>
              <w:tabs>
                <w:tab w:val="left" w:pos="7088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030" w:type="pct"/>
          </w:tcPr>
          <w:p w:rsidR="0096315B" w:rsidRPr="00EC158A" w:rsidRDefault="0096315B" w:rsidP="00600BE8">
            <w:pPr>
              <w:keepNext/>
              <w:tabs>
                <w:tab w:val="left" w:pos="7088"/>
              </w:tabs>
              <w:contextualSpacing/>
              <w:jc w:val="right"/>
              <w:outlineLvl w:val="0"/>
              <w:rPr>
                <w:szCs w:val="28"/>
              </w:rPr>
            </w:pPr>
          </w:p>
          <w:p w:rsidR="0096315B" w:rsidRPr="00EC158A" w:rsidRDefault="0096315B" w:rsidP="00600BE8">
            <w:pPr>
              <w:keepNext/>
              <w:tabs>
                <w:tab w:val="left" w:pos="7088"/>
              </w:tabs>
              <w:contextualSpacing/>
              <w:jc w:val="right"/>
              <w:outlineLvl w:val="0"/>
              <w:rPr>
                <w:szCs w:val="28"/>
              </w:rPr>
            </w:pPr>
          </w:p>
          <w:p w:rsidR="0096315B" w:rsidRPr="00EC158A" w:rsidRDefault="0096315B" w:rsidP="00600BE8">
            <w:pPr>
              <w:keepNext/>
              <w:tabs>
                <w:tab w:val="left" w:pos="7088"/>
              </w:tabs>
              <w:contextualSpacing/>
              <w:jc w:val="right"/>
              <w:outlineLvl w:val="0"/>
              <w:rPr>
                <w:szCs w:val="28"/>
              </w:rPr>
            </w:pPr>
            <w:r w:rsidRPr="00EC158A">
              <w:rPr>
                <w:szCs w:val="24"/>
              </w:rPr>
              <w:t>П.П. Волошин</w:t>
            </w:r>
          </w:p>
        </w:tc>
      </w:tr>
    </w:tbl>
    <w:p w:rsidR="008331A8" w:rsidRDefault="008331A8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FF23C4" w:rsidRDefault="00FF23C4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FF23C4" w:rsidRDefault="00FF23C4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885FE7" w:rsidRDefault="00885FE7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</w:p>
    <w:p w:rsidR="00CE7325" w:rsidRPr="00F21F87" w:rsidRDefault="00CE7325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  <w:r w:rsidRPr="00F21F87">
        <w:rPr>
          <w:szCs w:val="28"/>
        </w:rPr>
        <w:lastRenderedPageBreak/>
        <w:t>Приложение № </w:t>
      </w:r>
      <w:r w:rsidR="00332CD4">
        <w:rPr>
          <w:szCs w:val="28"/>
        </w:rPr>
        <w:t>3</w:t>
      </w:r>
    </w:p>
    <w:p w:rsidR="00CE7325" w:rsidRPr="00F21F87" w:rsidRDefault="00CE7325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  <w:r w:rsidRPr="00F21F87">
        <w:rPr>
          <w:szCs w:val="28"/>
        </w:rPr>
        <w:t>к постановлению Администрации</w:t>
      </w:r>
    </w:p>
    <w:p w:rsidR="00CE7325" w:rsidRPr="00F21F87" w:rsidRDefault="00CE7325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  <w:r w:rsidRPr="00F21F87">
        <w:rPr>
          <w:szCs w:val="28"/>
        </w:rPr>
        <w:t>города Ростова-на-Дону</w:t>
      </w:r>
    </w:p>
    <w:p w:rsidR="00CE7325" w:rsidRPr="00F21F87" w:rsidRDefault="00CE7325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  <w:r w:rsidRPr="00F21F87">
        <w:rPr>
          <w:szCs w:val="28"/>
        </w:rPr>
        <w:t xml:space="preserve">от </w:t>
      </w:r>
      <w:r>
        <w:rPr>
          <w:szCs w:val="28"/>
        </w:rPr>
        <w:t>_________</w:t>
      </w:r>
      <w:r w:rsidRPr="00F21F87">
        <w:rPr>
          <w:szCs w:val="28"/>
        </w:rPr>
        <w:t xml:space="preserve"> №</w:t>
      </w:r>
      <w:r>
        <w:rPr>
          <w:szCs w:val="28"/>
        </w:rPr>
        <w:t> ____</w:t>
      </w:r>
    </w:p>
    <w:p w:rsidR="00E4047F" w:rsidRDefault="00E4047F" w:rsidP="007A0A0F">
      <w:pPr>
        <w:pStyle w:val="ConsPlusTitle"/>
        <w:contextualSpacing/>
        <w:jc w:val="center"/>
        <w:rPr>
          <w:b w:val="0"/>
          <w:szCs w:val="28"/>
        </w:rPr>
      </w:pPr>
    </w:p>
    <w:p w:rsidR="00A00B56" w:rsidRPr="00F21F87" w:rsidRDefault="00A00B56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  <w:r w:rsidRPr="00F21F87">
        <w:rPr>
          <w:szCs w:val="28"/>
        </w:rPr>
        <w:t>Приложение № </w:t>
      </w:r>
      <w:r>
        <w:rPr>
          <w:szCs w:val="28"/>
        </w:rPr>
        <w:t>7</w:t>
      </w:r>
    </w:p>
    <w:p w:rsidR="00A00B56" w:rsidRPr="00F21F87" w:rsidRDefault="00A00B56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  <w:r w:rsidRPr="00F21F87">
        <w:rPr>
          <w:szCs w:val="28"/>
        </w:rPr>
        <w:t>к постановлению Администрации</w:t>
      </w:r>
    </w:p>
    <w:p w:rsidR="00A00B56" w:rsidRPr="00F21F87" w:rsidRDefault="00A00B56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  <w:r w:rsidRPr="00F21F87">
        <w:rPr>
          <w:szCs w:val="28"/>
        </w:rPr>
        <w:t>города Ростова-на-Дону</w:t>
      </w:r>
    </w:p>
    <w:p w:rsidR="00A00B56" w:rsidRPr="00F21F87" w:rsidRDefault="00A00B56" w:rsidP="007A0A0F">
      <w:pPr>
        <w:tabs>
          <w:tab w:val="left" w:pos="7088"/>
        </w:tabs>
        <w:overflowPunct w:val="0"/>
        <w:autoSpaceDE w:val="0"/>
        <w:autoSpaceDN w:val="0"/>
        <w:adjustRightInd w:val="0"/>
        <w:ind w:left="5460"/>
        <w:contextualSpacing/>
        <w:jc w:val="center"/>
        <w:textAlignment w:val="baseline"/>
        <w:rPr>
          <w:szCs w:val="28"/>
        </w:rPr>
      </w:pPr>
      <w:r w:rsidRPr="00F21F87">
        <w:rPr>
          <w:szCs w:val="28"/>
        </w:rPr>
        <w:t xml:space="preserve">от </w:t>
      </w:r>
      <w:r w:rsidR="00D74DEE">
        <w:rPr>
          <w:szCs w:val="28"/>
        </w:rPr>
        <w:t>30.12.2015</w:t>
      </w:r>
      <w:r w:rsidRPr="00F21F87">
        <w:rPr>
          <w:szCs w:val="28"/>
        </w:rPr>
        <w:t xml:space="preserve"> №</w:t>
      </w:r>
      <w:r>
        <w:rPr>
          <w:szCs w:val="28"/>
        </w:rPr>
        <w:t> </w:t>
      </w:r>
      <w:r w:rsidR="00D74DEE">
        <w:rPr>
          <w:szCs w:val="28"/>
        </w:rPr>
        <w:t>1351</w:t>
      </w:r>
    </w:p>
    <w:p w:rsidR="00E4047F" w:rsidRDefault="00E4047F" w:rsidP="007A0A0F">
      <w:pPr>
        <w:pStyle w:val="ConsPlusTitle"/>
        <w:contextualSpacing/>
        <w:jc w:val="center"/>
        <w:rPr>
          <w:b w:val="0"/>
          <w:szCs w:val="28"/>
        </w:rPr>
      </w:pPr>
    </w:p>
    <w:p w:rsidR="00E4047F" w:rsidRDefault="0096746D" w:rsidP="007A0A0F">
      <w:pPr>
        <w:pStyle w:val="ConsPlusTitle"/>
        <w:contextualSpacing/>
        <w:jc w:val="center"/>
        <w:rPr>
          <w:b w:val="0"/>
          <w:szCs w:val="28"/>
        </w:rPr>
      </w:pPr>
      <w:r>
        <w:rPr>
          <w:b w:val="0"/>
          <w:szCs w:val="28"/>
        </w:rPr>
        <w:t xml:space="preserve">ЭСКИЗНЫЙ </w:t>
      </w:r>
      <w:r w:rsidR="001E5E9C" w:rsidRPr="00D45704">
        <w:rPr>
          <w:b w:val="0"/>
          <w:szCs w:val="28"/>
        </w:rPr>
        <w:t xml:space="preserve">ПРОЕКТ </w:t>
      </w:r>
      <w:r w:rsidR="00E4047F">
        <w:rPr>
          <w:b w:val="0"/>
          <w:szCs w:val="28"/>
        </w:rPr>
        <w:t xml:space="preserve">ОФОРМЛЕНИЯ ФАСАДОВ </w:t>
      </w:r>
    </w:p>
    <w:p w:rsidR="001E5E9C" w:rsidRDefault="00E4047F" w:rsidP="007A0A0F">
      <w:pPr>
        <w:pStyle w:val="ConsPlusTitle"/>
        <w:contextualSpacing/>
        <w:jc w:val="center"/>
        <w:rPr>
          <w:b w:val="0"/>
          <w:szCs w:val="28"/>
        </w:rPr>
      </w:pPr>
      <w:r>
        <w:rPr>
          <w:b w:val="0"/>
          <w:szCs w:val="28"/>
        </w:rPr>
        <w:t>НЕСТАЦИОНАРНОГО ТОРГОВОГО ОБЪЕКТА</w:t>
      </w:r>
    </w:p>
    <w:p w:rsidR="00DE7FA6" w:rsidRDefault="00DE7FA6" w:rsidP="007A0A0F">
      <w:pPr>
        <w:pStyle w:val="ConsPlusTitle"/>
        <w:contextualSpacing/>
        <w:jc w:val="center"/>
        <w:rPr>
          <w:b w:val="0"/>
          <w:szCs w:val="28"/>
        </w:rPr>
      </w:pPr>
    </w:p>
    <w:p w:rsidR="001E5E9C" w:rsidRPr="00D45704" w:rsidRDefault="001E5E9C" w:rsidP="007A0A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объекта: </w:t>
      </w:r>
      <w:r w:rsidRPr="00D4570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4047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E9C" w:rsidRPr="00D45704" w:rsidRDefault="001E5E9C" w:rsidP="007A0A0F">
      <w:pPr>
        <w:pStyle w:val="ConsPlusNormal"/>
        <w:ind w:firstLine="540"/>
        <w:contextualSpacing/>
        <w:jc w:val="both"/>
        <w:rPr>
          <w:szCs w:val="28"/>
        </w:rPr>
      </w:pPr>
    </w:p>
    <w:p w:rsidR="001E5E9C" w:rsidRPr="00D45704" w:rsidRDefault="001E5E9C" w:rsidP="007A0A0F">
      <w:pPr>
        <w:pStyle w:val="ConsPlusNormal"/>
        <w:contextualSpacing/>
        <w:jc w:val="center"/>
        <w:outlineLvl w:val="1"/>
        <w:rPr>
          <w:szCs w:val="28"/>
        </w:rPr>
      </w:pPr>
      <w:r>
        <w:rPr>
          <w:szCs w:val="28"/>
        </w:rPr>
        <w:t>1. СВЕДЕНИЯ ОБ ОБЪЕКТЕ.</w:t>
      </w:r>
    </w:p>
    <w:p w:rsidR="001E5E9C" w:rsidRPr="00D45704" w:rsidRDefault="001E5E9C" w:rsidP="007A0A0F">
      <w:pPr>
        <w:pStyle w:val="ConsPlusNormal"/>
        <w:ind w:firstLine="540"/>
        <w:contextualSpacing/>
        <w:jc w:val="both"/>
        <w:rPr>
          <w:szCs w:val="28"/>
        </w:rPr>
      </w:pPr>
    </w:p>
    <w:p w:rsidR="00E4047F" w:rsidRPr="00D45704" w:rsidRDefault="00E4047F" w:rsidP="007A0A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№ в схеме НТО: </w:t>
      </w:r>
      <w:r w:rsidRPr="00D4570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45704">
        <w:rPr>
          <w:rFonts w:ascii="Times New Roman" w:hAnsi="Times New Roman" w:cs="Times New Roman"/>
          <w:sz w:val="28"/>
          <w:szCs w:val="28"/>
        </w:rPr>
        <w:t>.</w:t>
      </w:r>
    </w:p>
    <w:p w:rsidR="001E5E9C" w:rsidRPr="00D45704" w:rsidRDefault="00E4047F" w:rsidP="007A0A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5E9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Тип НТО</w:t>
      </w:r>
      <w:r w:rsidR="001E5E9C">
        <w:rPr>
          <w:rFonts w:ascii="Times New Roman" w:hAnsi="Times New Roman" w:cs="Times New Roman"/>
          <w:sz w:val="28"/>
          <w:szCs w:val="28"/>
        </w:rPr>
        <w:t>: </w:t>
      </w:r>
      <w:r w:rsidR="001E5E9C" w:rsidRPr="00D4570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E5E9C" w:rsidRPr="00D45704">
        <w:rPr>
          <w:rFonts w:ascii="Times New Roman" w:hAnsi="Times New Roman" w:cs="Times New Roman"/>
          <w:sz w:val="28"/>
          <w:szCs w:val="28"/>
        </w:rPr>
        <w:t>.</w:t>
      </w:r>
    </w:p>
    <w:p w:rsidR="001E5E9C" w:rsidRPr="00D45704" w:rsidRDefault="00E4047F" w:rsidP="007A0A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5E9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Основные габариты </w:t>
      </w:r>
      <w:r w:rsidR="00805617">
        <w:rPr>
          <w:rFonts w:ascii="Times New Roman" w:hAnsi="Times New Roman" w:cs="Times New Roman"/>
          <w:sz w:val="28"/>
          <w:szCs w:val="28"/>
        </w:rPr>
        <w:t xml:space="preserve">и площадь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1E5E9C">
        <w:rPr>
          <w:rFonts w:ascii="Times New Roman" w:hAnsi="Times New Roman" w:cs="Times New Roman"/>
          <w:sz w:val="28"/>
          <w:szCs w:val="28"/>
        </w:rPr>
        <w:t>: </w:t>
      </w:r>
      <w:r w:rsidR="001E5E9C" w:rsidRPr="00D45704">
        <w:rPr>
          <w:rFonts w:ascii="Times New Roman" w:hAnsi="Times New Roman" w:cs="Times New Roman"/>
          <w:sz w:val="28"/>
          <w:szCs w:val="28"/>
        </w:rPr>
        <w:t>_______________________</w:t>
      </w:r>
      <w:r w:rsidR="00805617">
        <w:rPr>
          <w:rFonts w:ascii="Times New Roman" w:hAnsi="Times New Roman" w:cs="Times New Roman"/>
          <w:sz w:val="28"/>
          <w:szCs w:val="28"/>
        </w:rPr>
        <w:t>___________</w:t>
      </w:r>
      <w:r w:rsidR="001E5E9C" w:rsidRPr="00D45704">
        <w:rPr>
          <w:rFonts w:ascii="Times New Roman" w:hAnsi="Times New Roman" w:cs="Times New Roman"/>
          <w:sz w:val="28"/>
          <w:szCs w:val="28"/>
        </w:rPr>
        <w:t>.</w:t>
      </w:r>
    </w:p>
    <w:p w:rsidR="001E5E9C" w:rsidRPr="00D45704" w:rsidRDefault="00E4047F" w:rsidP="007A0A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E9C">
        <w:rPr>
          <w:rFonts w:ascii="Times New Roman" w:hAnsi="Times New Roman" w:cs="Times New Roman"/>
          <w:sz w:val="28"/>
          <w:szCs w:val="28"/>
        </w:rPr>
        <w:t>. </w:t>
      </w:r>
      <w:r w:rsidR="00805617">
        <w:rPr>
          <w:rFonts w:ascii="Times New Roman" w:hAnsi="Times New Roman" w:cs="Times New Roman"/>
          <w:sz w:val="28"/>
          <w:szCs w:val="28"/>
        </w:rPr>
        <w:t>Специализация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="001E5E9C" w:rsidRPr="00D45704">
        <w:rPr>
          <w:rFonts w:ascii="Times New Roman" w:hAnsi="Times New Roman" w:cs="Times New Roman"/>
          <w:sz w:val="28"/>
          <w:szCs w:val="28"/>
        </w:rPr>
        <w:t>:</w:t>
      </w:r>
      <w:r w:rsidR="001E5E9C">
        <w:rPr>
          <w:rFonts w:ascii="Times New Roman" w:hAnsi="Times New Roman" w:cs="Times New Roman"/>
          <w:sz w:val="28"/>
          <w:szCs w:val="28"/>
        </w:rPr>
        <w:t> </w:t>
      </w:r>
      <w:r w:rsidR="001E5E9C" w:rsidRPr="00D4570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E5E9C">
        <w:rPr>
          <w:rFonts w:ascii="Times New Roman" w:hAnsi="Times New Roman" w:cs="Times New Roman"/>
          <w:sz w:val="28"/>
          <w:szCs w:val="28"/>
        </w:rPr>
        <w:t>_</w:t>
      </w:r>
      <w:r w:rsidR="00805617">
        <w:rPr>
          <w:rFonts w:ascii="Times New Roman" w:hAnsi="Times New Roman" w:cs="Times New Roman"/>
          <w:sz w:val="28"/>
          <w:szCs w:val="28"/>
        </w:rPr>
        <w:t>________</w:t>
      </w:r>
      <w:r w:rsidR="001E5E9C" w:rsidRPr="00D45704">
        <w:rPr>
          <w:rFonts w:ascii="Times New Roman" w:hAnsi="Times New Roman" w:cs="Times New Roman"/>
          <w:sz w:val="28"/>
          <w:szCs w:val="28"/>
        </w:rPr>
        <w:t>.</w:t>
      </w:r>
    </w:p>
    <w:p w:rsidR="001E5E9C" w:rsidRPr="00D45704" w:rsidRDefault="00E4047F" w:rsidP="007A0A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5E9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="001E5E9C">
        <w:rPr>
          <w:rFonts w:ascii="Times New Roman" w:hAnsi="Times New Roman" w:cs="Times New Roman"/>
          <w:sz w:val="28"/>
          <w:szCs w:val="28"/>
        </w:rPr>
        <w:t>: </w:t>
      </w:r>
      <w:r w:rsidR="001E5E9C" w:rsidRPr="00D4570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E5E9C" w:rsidRPr="00D45704">
        <w:rPr>
          <w:rFonts w:ascii="Times New Roman" w:hAnsi="Times New Roman" w:cs="Times New Roman"/>
          <w:sz w:val="28"/>
          <w:szCs w:val="28"/>
        </w:rPr>
        <w:t>.</w:t>
      </w:r>
    </w:p>
    <w:p w:rsidR="001E5E9C" w:rsidRPr="00D45704" w:rsidRDefault="001E5E9C" w:rsidP="007A0A0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704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570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4047F">
        <w:rPr>
          <w:rFonts w:ascii="Times New Roman" w:hAnsi="Times New Roman" w:cs="Times New Roman"/>
          <w:sz w:val="28"/>
          <w:szCs w:val="28"/>
        </w:rPr>
        <w:t>____________________________</w:t>
      </w:r>
      <w:r w:rsidRPr="00D45704">
        <w:rPr>
          <w:rFonts w:ascii="Times New Roman" w:hAnsi="Times New Roman" w:cs="Times New Roman"/>
          <w:sz w:val="28"/>
          <w:szCs w:val="28"/>
        </w:rPr>
        <w:t>.</w:t>
      </w:r>
    </w:p>
    <w:p w:rsidR="001E5E9C" w:rsidRPr="005879DD" w:rsidRDefault="001E5E9C" w:rsidP="007A0A0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79DD">
        <w:rPr>
          <w:rFonts w:ascii="Times New Roman" w:hAnsi="Times New Roman" w:cs="Times New Roman"/>
          <w:sz w:val="24"/>
          <w:szCs w:val="24"/>
        </w:rPr>
        <w:t>(юридический и физический)</w:t>
      </w:r>
    </w:p>
    <w:p w:rsidR="00E4047F" w:rsidRDefault="00E4047F" w:rsidP="007A0A0F">
      <w:pPr>
        <w:pStyle w:val="ConsPlusNormal"/>
        <w:contextualSpacing/>
        <w:jc w:val="center"/>
        <w:outlineLvl w:val="1"/>
        <w:rPr>
          <w:szCs w:val="28"/>
        </w:rPr>
      </w:pPr>
    </w:p>
    <w:p w:rsidR="001E5E9C" w:rsidRPr="002C6171" w:rsidRDefault="001E5E9C" w:rsidP="007A0A0F">
      <w:pPr>
        <w:pStyle w:val="ConsPlusNormal"/>
        <w:contextualSpacing/>
        <w:jc w:val="center"/>
        <w:outlineLvl w:val="1"/>
        <w:rPr>
          <w:szCs w:val="28"/>
        </w:rPr>
      </w:pPr>
      <w:r w:rsidRPr="002C6171">
        <w:rPr>
          <w:szCs w:val="28"/>
        </w:rPr>
        <w:t>2. ОКРАСКА И ОТДЕЛКА</w:t>
      </w:r>
      <w:r>
        <w:rPr>
          <w:szCs w:val="28"/>
        </w:rPr>
        <w:t>.</w:t>
      </w:r>
    </w:p>
    <w:p w:rsidR="001E5E9C" w:rsidRPr="002C6171" w:rsidRDefault="001E5E9C" w:rsidP="007A0A0F">
      <w:pPr>
        <w:pStyle w:val="ConsPlusNormal"/>
        <w:contextualSpacing/>
        <w:jc w:val="center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126"/>
        <w:gridCol w:w="1985"/>
        <w:gridCol w:w="2551"/>
      </w:tblGrid>
      <w:tr w:rsidR="001E5E9C" w:rsidRPr="002C6171" w:rsidTr="00E4047F">
        <w:tc>
          <w:tcPr>
            <w:tcW w:w="2972" w:type="dxa"/>
          </w:tcPr>
          <w:p w:rsidR="001E5E9C" w:rsidRPr="002C6171" w:rsidRDefault="001E5E9C" w:rsidP="007A0A0F">
            <w:pPr>
              <w:pStyle w:val="ConsPlusNormal"/>
              <w:contextualSpacing/>
              <w:jc w:val="center"/>
              <w:rPr>
                <w:szCs w:val="28"/>
              </w:rPr>
            </w:pPr>
            <w:r w:rsidRPr="002C6171">
              <w:rPr>
                <w:szCs w:val="28"/>
              </w:rPr>
              <w:t>Элемент фасада</w:t>
            </w:r>
          </w:p>
        </w:tc>
        <w:tc>
          <w:tcPr>
            <w:tcW w:w="2126" w:type="dxa"/>
          </w:tcPr>
          <w:p w:rsidR="001E5E9C" w:rsidRPr="007D160E" w:rsidRDefault="001E5E9C" w:rsidP="007A0A0F">
            <w:pPr>
              <w:pStyle w:val="ConsPlusNormal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цвета</w:t>
            </w:r>
          </w:p>
        </w:tc>
        <w:tc>
          <w:tcPr>
            <w:tcW w:w="1985" w:type="dxa"/>
          </w:tcPr>
          <w:p w:rsidR="001E5E9C" w:rsidRPr="002C6171" w:rsidRDefault="001E5E9C" w:rsidP="007A0A0F">
            <w:pPr>
              <w:pStyle w:val="ConsPlusNormal"/>
              <w:contextualSpacing/>
              <w:jc w:val="center"/>
              <w:rPr>
                <w:szCs w:val="28"/>
              </w:rPr>
            </w:pPr>
            <w:r w:rsidRPr="002C6171">
              <w:rPr>
                <w:szCs w:val="28"/>
              </w:rPr>
              <w:t>Образец цвета</w:t>
            </w:r>
          </w:p>
        </w:tc>
        <w:tc>
          <w:tcPr>
            <w:tcW w:w="2551" w:type="dxa"/>
          </w:tcPr>
          <w:p w:rsidR="001E5E9C" w:rsidRPr="002C6171" w:rsidRDefault="001E5E9C" w:rsidP="007A0A0F">
            <w:pPr>
              <w:pStyle w:val="ConsPlusNormal"/>
              <w:contextualSpacing/>
              <w:jc w:val="center"/>
              <w:rPr>
                <w:szCs w:val="28"/>
              </w:rPr>
            </w:pPr>
            <w:r w:rsidRPr="002C6171">
              <w:rPr>
                <w:szCs w:val="28"/>
              </w:rPr>
              <w:t>Фактура поверхности</w:t>
            </w:r>
            <w:r>
              <w:rPr>
                <w:szCs w:val="28"/>
              </w:rPr>
              <w:t>, используемые материалы</w:t>
            </w:r>
          </w:p>
        </w:tc>
      </w:tr>
      <w:tr w:rsidR="001E5E9C" w:rsidRPr="002C6171" w:rsidTr="00E4047F">
        <w:tc>
          <w:tcPr>
            <w:tcW w:w="2972" w:type="dxa"/>
          </w:tcPr>
          <w:p w:rsidR="001E5E9C" w:rsidRPr="002C6171" w:rsidRDefault="001E5E9C" w:rsidP="007A0A0F">
            <w:pPr>
              <w:pStyle w:val="ConsPlusNormal"/>
              <w:contextualSpacing/>
              <w:rPr>
                <w:szCs w:val="28"/>
              </w:rPr>
            </w:pPr>
            <w:r w:rsidRPr="002C6171">
              <w:rPr>
                <w:szCs w:val="28"/>
              </w:rPr>
              <w:t>Стены</w:t>
            </w:r>
          </w:p>
        </w:tc>
        <w:tc>
          <w:tcPr>
            <w:tcW w:w="2126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</w:tr>
      <w:tr w:rsidR="001E5E9C" w:rsidRPr="002C6171" w:rsidTr="00E4047F">
        <w:tc>
          <w:tcPr>
            <w:tcW w:w="2972" w:type="dxa"/>
          </w:tcPr>
          <w:p w:rsidR="001E5E9C" w:rsidRPr="002C6171" w:rsidRDefault="00B20D31" w:rsidP="007A0A0F">
            <w:pPr>
              <w:pStyle w:val="ConsPlusNormal"/>
              <w:contextualSpacing/>
              <w:rPr>
                <w:szCs w:val="28"/>
              </w:rPr>
            </w:pPr>
            <w:r w:rsidRPr="00B84F2E">
              <w:rPr>
                <w:szCs w:val="28"/>
              </w:rPr>
              <w:t>Расстекловка оконных и витринных проемов</w:t>
            </w:r>
          </w:p>
        </w:tc>
        <w:tc>
          <w:tcPr>
            <w:tcW w:w="2126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</w:tr>
      <w:tr w:rsidR="00B20D31" w:rsidRPr="002C6171" w:rsidTr="00E4047F">
        <w:tc>
          <w:tcPr>
            <w:tcW w:w="2972" w:type="dxa"/>
          </w:tcPr>
          <w:p w:rsidR="00B20D31" w:rsidRPr="00B84F2E" w:rsidRDefault="00B20D31" w:rsidP="007A0A0F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Двери</w:t>
            </w:r>
          </w:p>
        </w:tc>
        <w:tc>
          <w:tcPr>
            <w:tcW w:w="2126" w:type="dxa"/>
          </w:tcPr>
          <w:p w:rsidR="00B20D31" w:rsidRPr="002C6171" w:rsidRDefault="00B20D31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B20D31" w:rsidRPr="002C6171" w:rsidRDefault="00B20D31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B20D31" w:rsidRPr="002C6171" w:rsidRDefault="00B20D31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</w:tr>
      <w:tr w:rsidR="001E5E9C" w:rsidRPr="002C6171" w:rsidTr="00E4047F">
        <w:tc>
          <w:tcPr>
            <w:tcW w:w="2972" w:type="dxa"/>
          </w:tcPr>
          <w:p w:rsidR="001E5E9C" w:rsidRPr="002C6171" w:rsidRDefault="00B20D31" w:rsidP="007A0A0F">
            <w:pPr>
              <w:pStyle w:val="ConsPlusNormal"/>
              <w:contextualSpacing/>
              <w:rPr>
                <w:szCs w:val="28"/>
              </w:rPr>
            </w:pPr>
            <w:r w:rsidRPr="002C6171">
              <w:rPr>
                <w:szCs w:val="28"/>
              </w:rPr>
              <w:t>Элементы декоративной отделки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</w:tr>
      <w:tr w:rsidR="00B20D31" w:rsidRPr="002C6171" w:rsidTr="00E4047F">
        <w:tc>
          <w:tcPr>
            <w:tcW w:w="2972" w:type="dxa"/>
          </w:tcPr>
          <w:p w:rsidR="00B20D31" w:rsidRPr="002C6171" w:rsidRDefault="00B20D31" w:rsidP="007A0A0F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Кровля</w:t>
            </w:r>
          </w:p>
        </w:tc>
        <w:tc>
          <w:tcPr>
            <w:tcW w:w="2126" w:type="dxa"/>
          </w:tcPr>
          <w:p w:rsidR="00B20D31" w:rsidRPr="002C6171" w:rsidRDefault="00B20D31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B20D31" w:rsidRPr="002C6171" w:rsidRDefault="00B20D31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B20D31" w:rsidRPr="002C6171" w:rsidRDefault="00B20D31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</w:tr>
      <w:tr w:rsidR="001E5E9C" w:rsidRPr="002C6171" w:rsidTr="00E4047F">
        <w:tc>
          <w:tcPr>
            <w:tcW w:w="2972" w:type="dxa"/>
          </w:tcPr>
          <w:p w:rsidR="001E5E9C" w:rsidRPr="002C6171" w:rsidRDefault="00B20D31" w:rsidP="007A0A0F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Иные элементы</w:t>
            </w:r>
          </w:p>
        </w:tc>
        <w:tc>
          <w:tcPr>
            <w:tcW w:w="2126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1E5E9C" w:rsidRPr="002C6171" w:rsidRDefault="001E5E9C" w:rsidP="007A0A0F">
            <w:pPr>
              <w:pStyle w:val="ConsPlusNormal"/>
              <w:contextualSpacing/>
              <w:jc w:val="both"/>
              <w:rPr>
                <w:szCs w:val="28"/>
              </w:rPr>
            </w:pPr>
          </w:p>
        </w:tc>
      </w:tr>
    </w:tbl>
    <w:p w:rsidR="001E5E9C" w:rsidRPr="002C6171" w:rsidRDefault="001E5E9C" w:rsidP="007A0A0F">
      <w:pPr>
        <w:contextualSpacing/>
        <w:rPr>
          <w:szCs w:val="28"/>
        </w:rPr>
        <w:sectPr w:rsidR="001E5E9C" w:rsidRPr="002C6171" w:rsidSect="001E5E9C">
          <w:pgSz w:w="11905" w:h="16838"/>
          <w:pgMar w:top="1134" w:right="567" w:bottom="1134" w:left="1701" w:header="0" w:footer="0" w:gutter="0"/>
          <w:cols w:space="720"/>
          <w:docGrid w:linePitch="381"/>
        </w:sectPr>
      </w:pPr>
    </w:p>
    <w:p w:rsidR="001E5E9C" w:rsidRPr="002C6171" w:rsidRDefault="001E5E9C" w:rsidP="007A0A0F">
      <w:pPr>
        <w:pStyle w:val="ConsPlusNormal"/>
        <w:contextualSpacing/>
        <w:jc w:val="center"/>
        <w:outlineLvl w:val="1"/>
        <w:rPr>
          <w:szCs w:val="28"/>
        </w:rPr>
      </w:pPr>
      <w:r w:rsidRPr="00B84F2E">
        <w:rPr>
          <w:szCs w:val="28"/>
        </w:rPr>
        <w:lastRenderedPageBreak/>
        <w:t>3</w:t>
      </w:r>
      <w:r>
        <w:rPr>
          <w:szCs w:val="28"/>
        </w:rPr>
        <w:t>. </w:t>
      </w:r>
      <w:r w:rsidRPr="00B84F2E">
        <w:rPr>
          <w:szCs w:val="28"/>
        </w:rPr>
        <w:t xml:space="preserve">ПРОЕКТНЫЕ </w:t>
      </w:r>
      <w:r w:rsidR="00B20D31">
        <w:rPr>
          <w:szCs w:val="28"/>
        </w:rPr>
        <w:t>РЕШЕНИЯ ОФОРМЛЕНИЯ ФАСАДОВ НТО</w:t>
      </w:r>
      <w:r>
        <w:rPr>
          <w:szCs w:val="28"/>
        </w:rPr>
        <w:t>.</w:t>
      </w:r>
    </w:p>
    <w:p w:rsidR="001E5E9C" w:rsidRPr="002C6171" w:rsidRDefault="001E5E9C" w:rsidP="007A0A0F">
      <w:pPr>
        <w:pStyle w:val="ConsPlusNormal"/>
        <w:contextualSpacing/>
        <w:jc w:val="center"/>
        <w:rPr>
          <w:szCs w:val="28"/>
        </w:rPr>
      </w:pPr>
    </w:p>
    <w:p w:rsidR="001E5E9C" w:rsidRDefault="001E5E9C" w:rsidP="007A0A0F">
      <w:pPr>
        <w:pStyle w:val="ConsPlusNormal"/>
        <w:contextualSpacing/>
        <w:jc w:val="center"/>
        <w:rPr>
          <w:szCs w:val="28"/>
        </w:rPr>
      </w:pPr>
      <w:r w:rsidRPr="00B84F2E">
        <w:rPr>
          <w:szCs w:val="28"/>
        </w:rPr>
        <w:t>3.1.</w:t>
      </w:r>
      <w:r w:rsidRPr="00B84F2E">
        <w:rPr>
          <w:szCs w:val="28"/>
          <w:lang w:val="en-US"/>
        </w:rPr>
        <w:t> </w:t>
      </w:r>
      <w:r w:rsidRPr="00B84F2E">
        <w:rPr>
          <w:szCs w:val="28"/>
        </w:rPr>
        <w:t xml:space="preserve">Фотофиксация </w:t>
      </w:r>
      <w:r w:rsidR="00B20D31">
        <w:rPr>
          <w:szCs w:val="28"/>
        </w:rPr>
        <w:t>места размещения НТО в контексте</w:t>
      </w:r>
      <w:r>
        <w:rPr>
          <w:szCs w:val="28"/>
        </w:rPr>
        <w:t xml:space="preserve"> </w:t>
      </w:r>
      <w:r w:rsidR="00805617">
        <w:rPr>
          <w:szCs w:val="28"/>
        </w:rPr>
        <w:t xml:space="preserve">с </w:t>
      </w:r>
      <w:r>
        <w:rPr>
          <w:szCs w:val="28"/>
        </w:rPr>
        <w:t>окружающей застройкой.</w:t>
      </w:r>
    </w:p>
    <w:p w:rsidR="001E5E9C" w:rsidRDefault="001E5E9C" w:rsidP="007A0A0F">
      <w:pPr>
        <w:pStyle w:val="ConsPlusNormal"/>
        <w:contextualSpacing/>
        <w:jc w:val="center"/>
        <w:rPr>
          <w:szCs w:val="28"/>
        </w:rPr>
      </w:pPr>
    </w:p>
    <w:p w:rsidR="00BF2BDF" w:rsidRDefault="001E5E9C" w:rsidP="007A0A0F">
      <w:pPr>
        <w:pStyle w:val="ConsPlusNormal"/>
        <w:contextualSpacing/>
        <w:jc w:val="center"/>
        <w:rPr>
          <w:szCs w:val="28"/>
        </w:rPr>
      </w:pPr>
      <w:r w:rsidRPr="00B84F2E">
        <w:rPr>
          <w:szCs w:val="28"/>
        </w:rPr>
        <w:t>3.</w:t>
      </w:r>
      <w:r>
        <w:rPr>
          <w:szCs w:val="28"/>
        </w:rPr>
        <w:t>2</w:t>
      </w:r>
      <w:r w:rsidRPr="00B84F2E">
        <w:rPr>
          <w:szCs w:val="28"/>
        </w:rPr>
        <w:t>.</w:t>
      </w:r>
      <w:r w:rsidRPr="00B84F2E">
        <w:rPr>
          <w:szCs w:val="28"/>
          <w:lang w:val="en-US"/>
        </w:rPr>
        <w:t> </w:t>
      </w:r>
      <w:r w:rsidR="00BF2BDF">
        <w:rPr>
          <w:szCs w:val="28"/>
        </w:rPr>
        <w:t xml:space="preserve">Проектное решение оформления фасадов НТО в цвете </w:t>
      </w:r>
    </w:p>
    <w:p w:rsidR="001E5E9C" w:rsidRDefault="00BF2BDF" w:rsidP="007A0A0F">
      <w:pPr>
        <w:pStyle w:val="ConsPlusNormal"/>
        <w:contextualSpacing/>
        <w:jc w:val="center"/>
        <w:rPr>
          <w:szCs w:val="28"/>
        </w:rPr>
      </w:pPr>
      <w:r>
        <w:rPr>
          <w:szCs w:val="28"/>
        </w:rPr>
        <w:t>(главный фасад, торцевые фасады)</w:t>
      </w:r>
      <w:r w:rsidR="001E5E9C">
        <w:rPr>
          <w:szCs w:val="28"/>
        </w:rPr>
        <w:t>.</w:t>
      </w:r>
    </w:p>
    <w:p w:rsidR="001E5E9C" w:rsidRDefault="001E5E9C" w:rsidP="007A0A0F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1E5E9C" w:rsidRDefault="001E5E9C" w:rsidP="007A0A0F">
      <w:pPr>
        <w:autoSpaceDE w:val="0"/>
        <w:autoSpaceDN w:val="0"/>
        <w:adjustRightInd w:val="0"/>
        <w:contextualSpacing/>
        <w:jc w:val="center"/>
        <w:rPr>
          <w:szCs w:val="28"/>
        </w:rPr>
      </w:pPr>
      <w:r>
        <w:rPr>
          <w:szCs w:val="28"/>
        </w:rPr>
        <w:t>3.3. </w:t>
      </w:r>
      <w:r w:rsidR="00B20D31">
        <w:rPr>
          <w:szCs w:val="28"/>
        </w:rPr>
        <w:t>Проектно-конструкторская разработка НТО (ч</w:t>
      </w:r>
      <w:r>
        <w:rPr>
          <w:szCs w:val="28"/>
        </w:rPr>
        <w:t>ертеж</w:t>
      </w:r>
      <w:r w:rsidR="00B20D31">
        <w:rPr>
          <w:szCs w:val="28"/>
        </w:rPr>
        <w:t>).</w:t>
      </w:r>
      <w:r>
        <w:rPr>
          <w:szCs w:val="28"/>
        </w:rPr>
        <w:t xml:space="preserve"> </w:t>
      </w:r>
    </w:p>
    <w:p w:rsidR="001E5E9C" w:rsidRDefault="001E5E9C" w:rsidP="007A0A0F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1E5E9C" w:rsidRDefault="001E5E9C" w:rsidP="007A0A0F">
      <w:pPr>
        <w:autoSpaceDE w:val="0"/>
        <w:autoSpaceDN w:val="0"/>
        <w:adjustRightInd w:val="0"/>
        <w:contextualSpacing/>
        <w:jc w:val="center"/>
        <w:rPr>
          <w:szCs w:val="28"/>
        </w:rPr>
      </w:pPr>
      <w:r>
        <w:rPr>
          <w:szCs w:val="28"/>
        </w:rPr>
        <w:t>3.4. Фотомонтаж проектного решения</w:t>
      </w:r>
      <w:r w:rsidR="00B20D31">
        <w:rPr>
          <w:szCs w:val="28"/>
        </w:rPr>
        <w:t xml:space="preserve"> оформления фасадов </w:t>
      </w:r>
      <w:r w:rsidR="00BF2BDF">
        <w:rPr>
          <w:szCs w:val="28"/>
        </w:rPr>
        <w:br/>
      </w:r>
      <w:r w:rsidR="00B20D31">
        <w:rPr>
          <w:szCs w:val="28"/>
        </w:rPr>
        <w:t>НТО</w:t>
      </w:r>
      <w:r w:rsidR="00BF2BDF">
        <w:rPr>
          <w:szCs w:val="28"/>
        </w:rPr>
        <w:t xml:space="preserve"> в контексте с окружающей застройкой</w:t>
      </w:r>
      <w:r>
        <w:rPr>
          <w:szCs w:val="28"/>
        </w:rPr>
        <w:t>.</w:t>
      </w:r>
    </w:p>
    <w:p w:rsidR="001E5E9C" w:rsidRPr="002C6171" w:rsidRDefault="001E5E9C" w:rsidP="007A0A0F">
      <w:pPr>
        <w:pStyle w:val="ConsPlusNormal"/>
        <w:contextualSpacing/>
        <w:jc w:val="center"/>
        <w:rPr>
          <w:szCs w:val="28"/>
        </w:rPr>
      </w:pPr>
    </w:p>
    <w:p w:rsidR="001E5E9C" w:rsidRPr="002C6171" w:rsidRDefault="001E5E9C" w:rsidP="007A0A0F">
      <w:pPr>
        <w:pStyle w:val="ConsPlusNormal"/>
        <w:contextualSpacing/>
        <w:jc w:val="center"/>
        <w:outlineLvl w:val="1"/>
        <w:rPr>
          <w:szCs w:val="28"/>
        </w:rPr>
      </w:pPr>
      <w:r>
        <w:rPr>
          <w:szCs w:val="28"/>
        </w:rPr>
        <w:t>4. </w:t>
      </w:r>
      <w:r w:rsidRPr="002C6171">
        <w:rPr>
          <w:szCs w:val="28"/>
        </w:rPr>
        <w:t>РАСПОРЯДОК ОБЪЕКТА</w:t>
      </w:r>
      <w:r>
        <w:rPr>
          <w:szCs w:val="28"/>
        </w:rPr>
        <w:t>.</w:t>
      </w:r>
    </w:p>
    <w:p w:rsidR="001E5E9C" w:rsidRPr="002C6171" w:rsidRDefault="001E5E9C" w:rsidP="007A0A0F">
      <w:pPr>
        <w:pStyle w:val="ConsPlusNormal"/>
        <w:contextualSpacing/>
        <w:jc w:val="center"/>
        <w:rPr>
          <w:szCs w:val="28"/>
        </w:rPr>
      </w:pPr>
    </w:p>
    <w:p w:rsidR="001E5E9C" w:rsidRDefault="001E5E9C" w:rsidP="007A0A0F">
      <w:pPr>
        <w:pStyle w:val="ConsPlusNormal"/>
        <w:contextualSpacing/>
        <w:jc w:val="center"/>
        <w:rPr>
          <w:szCs w:val="28"/>
        </w:rPr>
      </w:pPr>
      <w:r>
        <w:rPr>
          <w:szCs w:val="28"/>
        </w:rPr>
        <w:t>4.1. </w:t>
      </w:r>
      <w:r w:rsidRPr="002C6171">
        <w:rPr>
          <w:szCs w:val="28"/>
        </w:rPr>
        <w:t>Ситуационный план</w:t>
      </w:r>
      <w:r w:rsidR="00C600F3">
        <w:rPr>
          <w:szCs w:val="28"/>
        </w:rPr>
        <w:t xml:space="preserve"> </w:t>
      </w:r>
      <w:r>
        <w:rPr>
          <w:szCs w:val="28"/>
        </w:rPr>
        <w:t>М 1:500</w:t>
      </w:r>
    </w:p>
    <w:p w:rsidR="001E5E9C" w:rsidRDefault="001E5E9C" w:rsidP="007A0A0F">
      <w:pPr>
        <w:pStyle w:val="ConsPlusNormal"/>
        <w:contextualSpacing/>
        <w:jc w:val="center"/>
        <w:rPr>
          <w:szCs w:val="28"/>
        </w:rPr>
      </w:pPr>
    </w:p>
    <w:p w:rsidR="00C600F3" w:rsidRDefault="001E5E9C" w:rsidP="007A0A0F">
      <w:pPr>
        <w:pStyle w:val="ConsPlusNormal"/>
        <w:contextualSpacing/>
        <w:jc w:val="center"/>
        <w:rPr>
          <w:szCs w:val="28"/>
        </w:rPr>
      </w:pPr>
      <w:r>
        <w:rPr>
          <w:szCs w:val="28"/>
        </w:rPr>
        <w:t>4.2. </w:t>
      </w:r>
      <w:r w:rsidR="00B20D31">
        <w:rPr>
          <w:szCs w:val="28"/>
        </w:rPr>
        <w:t>Топографический план с привязкой НТО</w:t>
      </w:r>
      <w:r w:rsidR="00C600F3">
        <w:rPr>
          <w:szCs w:val="28"/>
        </w:rPr>
        <w:t xml:space="preserve"> </w:t>
      </w:r>
      <w:r w:rsidR="00040F5B">
        <w:rPr>
          <w:szCs w:val="28"/>
        </w:rPr>
        <w:t xml:space="preserve">с указанием </w:t>
      </w:r>
    </w:p>
    <w:p w:rsidR="00B20D31" w:rsidRPr="002C6171" w:rsidRDefault="00040F5B" w:rsidP="007A0A0F">
      <w:pPr>
        <w:pStyle w:val="ConsPlusNormal"/>
        <w:contextualSpacing/>
        <w:jc w:val="center"/>
        <w:rPr>
          <w:szCs w:val="28"/>
        </w:rPr>
      </w:pPr>
      <w:r>
        <w:rPr>
          <w:szCs w:val="28"/>
        </w:rPr>
        <w:t>габаритов</w:t>
      </w:r>
      <w:r w:rsidR="00B20D31">
        <w:rPr>
          <w:szCs w:val="28"/>
        </w:rPr>
        <w:t xml:space="preserve"> </w:t>
      </w:r>
      <w:r>
        <w:rPr>
          <w:szCs w:val="28"/>
        </w:rPr>
        <w:t>и отступов от инженерных коммуникаций</w:t>
      </w:r>
      <w:r w:rsidR="00C600F3">
        <w:rPr>
          <w:szCs w:val="28"/>
        </w:rPr>
        <w:t xml:space="preserve"> </w:t>
      </w:r>
      <w:r w:rsidR="00B20D31">
        <w:rPr>
          <w:szCs w:val="28"/>
        </w:rPr>
        <w:t>М 1:500</w:t>
      </w:r>
    </w:p>
    <w:p w:rsidR="001E5E9C" w:rsidRDefault="001E5E9C" w:rsidP="007A0A0F">
      <w:pPr>
        <w:pStyle w:val="ConsPlusNormal"/>
        <w:contextualSpacing/>
        <w:jc w:val="center"/>
        <w:rPr>
          <w:szCs w:val="28"/>
        </w:rPr>
      </w:pPr>
    </w:p>
    <w:p w:rsidR="00BF2BDF" w:rsidRDefault="00BF2BDF" w:rsidP="007A0A0F">
      <w:pPr>
        <w:pStyle w:val="ConsPlusNormal"/>
        <w:contextualSpacing/>
        <w:jc w:val="center"/>
        <w:rPr>
          <w:szCs w:val="28"/>
        </w:rPr>
      </w:pPr>
      <w:r>
        <w:rPr>
          <w:szCs w:val="28"/>
        </w:rPr>
        <w:t>4.3. Проектное решение благоустройства прилегающей территории.</w:t>
      </w:r>
    </w:p>
    <w:p w:rsidR="00BF2BDF" w:rsidRPr="002C6171" w:rsidRDefault="00BF2BDF" w:rsidP="007A0A0F">
      <w:pPr>
        <w:pStyle w:val="ConsPlusNormal"/>
        <w:contextualSpacing/>
        <w:jc w:val="center"/>
        <w:rPr>
          <w:szCs w:val="28"/>
        </w:rPr>
      </w:pPr>
    </w:p>
    <w:p w:rsidR="001E5E9C" w:rsidRPr="002C6171" w:rsidRDefault="001E5E9C" w:rsidP="007A0A0F">
      <w:pPr>
        <w:pStyle w:val="ConsPlusNormal"/>
        <w:contextualSpacing/>
        <w:jc w:val="center"/>
        <w:outlineLvl w:val="1"/>
        <w:rPr>
          <w:szCs w:val="28"/>
        </w:rPr>
      </w:pPr>
      <w:r>
        <w:rPr>
          <w:szCs w:val="28"/>
        </w:rPr>
        <w:t>5</w:t>
      </w:r>
      <w:r w:rsidRPr="002C6171">
        <w:rPr>
          <w:szCs w:val="28"/>
        </w:rPr>
        <w:t>.</w:t>
      </w:r>
      <w:r>
        <w:rPr>
          <w:szCs w:val="28"/>
        </w:rPr>
        <w:t> </w:t>
      </w:r>
      <w:r w:rsidRPr="002C6171">
        <w:rPr>
          <w:szCs w:val="28"/>
        </w:rPr>
        <w:t xml:space="preserve">ТЕХНОЛОГИЯ ПРОИЗВОДСТВА РАБОТ </w:t>
      </w:r>
      <w:r>
        <w:rPr>
          <w:szCs w:val="28"/>
        </w:rPr>
        <w:br/>
      </w:r>
      <w:r w:rsidRPr="002C6171">
        <w:rPr>
          <w:szCs w:val="28"/>
        </w:rPr>
        <w:t>И</w:t>
      </w:r>
      <w:r>
        <w:rPr>
          <w:szCs w:val="28"/>
        </w:rPr>
        <w:t xml:space="preserve"> </w:t>
      </w:r>
      <w:r w:rsidRPr="002C6171">
        <w:rPr>
          <w:szCs w:val="28"/>
        </w:rPr>
        <w:t>ПРЕДНАЗНАЧЕННЫЕ ДЛЯ ИСПОЛЬЗОВАНИЯ МАТЕРИАЛЫ</w:t>
      </w:r>
      <w:r>
        <w:rPr>
          <w:szCs w:val="28"/>
        </w:rPr>
        <w:t>.</w:t>
      </w:r>
    </w:p>
    <w:p w:rsidR="001E5E9C" w:rsidRDefault="001E5E9C" w:rsidP="007A0A0F">
      <w:pPr>
        <w:pStyle w:val="ConsPlusNormal"/>
        <w:contextualSpacing/>
        <w:jc w:val="center"/>
        <w:rPr>
          <w:szCs w:val="28"/>
        </w:rPr>
      </w:pPr>
    </w:p>
    <w:p w:rsidR="00C600F3" w:rsidRDefault="00C600F3" w:rsidP="007A0A0F">
      <w:pPr>
        <w:pStyle w:val="ConsPlusNormal"/>
        <w:contextualSpacing/>
        <w:jc w:val="center"/>
        <w:rPr>
          <w:szCs w:val="28"/>
        </w:rPr>
      </w:pPr>
    </w:p>
    <w:p w:rsidR="00BA4C17" w:rsidRDefault="00BA4C17" w:rsidP="007A0A0F">
      <w:pPr>
        <w:pStyle w:val="ConsPlusNormal"/>
        <w:contextualSpacing/>
        <w:jc w:val="center"/>
        <w:rPr>
          <w:szCs w:val="28"/>
        </w:rPr>
      </w:pPr>
      <w:r>
        <w:rPr>
          <w:szCs w:val="28"/>
        </w:rPr>
        <w:t>6. С</w:t>
      </w:r>
      <w:r w:rsidR="00C600F3">
        <w:rPr>
          <w:szCs w:val="28"/>
        </w:rPr>
        <w:t>ОГЛАСОВАНИЯ:</w:t>
      </w:r>
    </w:p>
    <w:p w:rsidR="00BA4C17" w:rsidRDefault="00BA4C17" w:rsidP="007A0A0F">
      <w:pPr>
        <w:pStyle w:val="ConsPlusNormal"/>
        <w:contextualSpacing/>
        <w:jc w:val="center"/>
        <w:rPr>
          <w:szCs w:val="28"/>
        </w:rPr>
      </w:pPr>
    </w:p>
    <w:p w:rsidR="00BA4C17" w:rsidRDefault="00BA4C17" w:rsidP="007A0A0F">
      <w:pPr>
        <w:pStyle w:val="ConsPlusNormal"/>
        <w:contextualSpacing/>
        <w:jc w:val="center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BA4C17" w:rsidRDefault="00BA4C17" w:rsidP="007A0A0F">
      <w:pPr>
        <w:autoSpaceDE w:val="0"/>
        <w:autoSpaceDN w:val="0"/>
        <w:adjustRightInd w:val="0"/>
        <w:ind w:left="142"/>
        <w:contextualSpacing/>
        <w:jc w:val="center"/>
        <w:rPr>
          <w:bCs/>
          <w:sz w:val="24"/>
          <w:szCs w:val="24"/>
        </w:rPr>
      </w:pPr>
      <w:r w:rsidRPr="00B20D31">
        <w:rPr>
          <w:bCs/>
          <w:sz w:val="24"/>
          <w:szCs w:val="24"/>
        </w:rPr>
        <w:t>(</w:t>
      </w:r>
      <w:r w:rsidR="00FD6CFC">
        <w:rPr>
          <w:bCs/>
          <w:sz w:val="24"/>
          <w:szCs w:val="24"/>
        </w:rPr>
        <w:t xml:space="preserve">организация, </w:t>
      </w:r>
      <w:r w:rsidRPr="00B20D31">
        <w:rPr>
          <w:bCs/>
          <w:sz w:val="24"/>
          <w:szCs w:val="24"/>
        </w:rPr>
        <w:t>Ф</w:t>
      </w:r>
      <w:r w:rsidR="00C600F3">
        <w:rPr>
          <w:bCs/>
          <w:sz w:val="24"/>
          <w:szCs w:val="24"/>
        </w:rPr>
        <w:t>.</w:t>
      </w:r>
      <w:r w:rsidRPr="00B20D31">
        <w:rPr>
          <w:bCs/>
          <w:sz w:val="24"/>
          <w:szCs w:val="24"/>
        </w:rPr>
        <w:t>И</w:t>
      </w:r>
      <w:r w:rsidR="00C600F3">
        <w:rPr>
          <w:bCs/>
          <w:sz w:val="24"/>
          <w:szCs w:val="24"/>
        </w:rPr>
        <w:t>.</w:t>
      </w:r>
      <w:r w:rsidRPr="00B20D31">
        <w:rPr>
          <w:bCs/>
          <w:sz w:val="24"/>
          <w:szCs w:val="24"/>
        </w:rPr>
        <w:t>О</w:t>
      </w:r>
      <w:r w:rsidR="00C600F3">
        <w:rPr>
          <w:bCs/>
          <w:sz w:val="24"/>
          <w:szCs w:val="24"/>
        </w:rPr>
        <w:t>.</w:t>
      </w:r>
      <w:r w:rsidR="00FD6CFC">
        <w:rPr>
          <w:bCs/>
          <w:sz w:val="24"/>
          <w:szCs w:val="24"/>
        </w:rPr>
        <w:t xml:space="preserve"> должностного лица</w:t>
      </w:r>
      <w:r w:rsidRPr="00B20D31">
        <w:rPr>
          <w:bCs/>
          <w:sz w:val="24"/>
          <w:szCs w:val="24"/>
        </w:rPr>
        <w:t>,</w:t>
      </w:r>
      <w:r w:rsidR="00FD6CFC">
        <w:rPr>
          <w:bCs/>
          <w:sz w:val="24"/>
          <w:szCs w:val="24"/>
        </w:rPr>
        <w:t xml:space="preserve"> печать,</w:t>
      </w:r>
      <w:r w:rsidRPr="00B20D31">
        <w:rPr>
          <w:bCs/>
          <w:sz w:val="24"/>
          <w:szCs w:val="24"/>
        </w:rPr>
        <w:t xml:space="preserve"> подпись, дата)</w:t>
      </w:r>
    </w:p>
    <w:p w:rsidR="00BA4C17" w:rsidRDefault="00BA4C17" w:rsidP="007A0A0F">
      <w:pPr>
        <w:pStyle w:val="ConsPlusNormal"/>
        <w:contextualSpacing/>
        <w:jc w:val="center"/>
        <w:rPr>
          <w:szCs w:val="28"/>
        </w:rPr>
      </w:pPr>
    </w:p>
    <w:p w:rsidR="00BA4C17" w:rsidRPr="002C6171" w:rsidRDefault="00BA4C17" w:rsidP="007A0A0F">
      <w:pPr>
        <w:pStyle w:val="ConsPlusNormal"/>
        <w:contextualSpacing/>
        <w:jc w:val="center"/>
        <w:rPr>
          <w:szCs w:val="28"/>
        </w:rPr>
      </w:pPr>
    </w:p>
    <w:p w:rsidR="001E5E9C" w:rsidRPr="002C6171" w:rsidRDefault="001E5E9C" w:rsidP="007A0A0F">
      <w:pPr>
        <w:pStyle w:val="ConsPlusNormal"/>
        <w:ind w:firstLine="540"/>
        <w:contextualSpacing/>
        <w:jc w:val="both"/>
        <w:rPr>
          <w:szCs w:val="28"/>
        </w:rPr>
      </w:pPr>
    </w:p>
    <w:p w:rsidR="001E5E9C" w:rsidRDefault="00BA4C17" w:rsidP="007A0A0F">
      <w:pPr>
        <w:pStyle w:val="ConsPlusNormal"/>
        <w:contextualSpacing/>
        <w:jc w:val="both"/>
        <w:rPr>
          <w:szCs w:val="28"/>
        </w:rPr>
      </w:pPr>
      <w:r>
        <w:rPr>
          <w:szCs w:val="28"/>
        </w:rPr>
        <w:t>Заявитель</w:t>
      </w:r>
      <w:r w:rsidR="001E5E9C" w:rsidRPr="002C6171">
        <w:rPr>
          <w:szCs w:val="28"/>
        </w:rPr>
        <w:t>:</w:t>
      </w:r>
      <w:r w:rsidR="001E5E9C">
        <w:rPr>
          <w:szCs w:val="28"/>
        </w:rPr>
        <w:t> ___</w:t>
      </w:r>
      <w:r w:rsidR="00B20D31">
        <w:rPr>
          <w:szCs w:val="28"/>
        </w:rPr>
        <w:t>_</w:t>
      </w:r>
      <w:r w:rsidR="001E5E9C">
        <w:rPr>
          <w:szCs w:val="28"/>
        </w:rPr>
        <w:t>_____________________</w:t>
      </w:r>
      <w:r w:rsidR="00B20D31">
        <w:rPr>
          <w:szCs w:val="28"/>
        </w:rPr>
        <w:t>________</w:t>
      </w:r>
      <w:r>
        <w:rPr>
          <w:szCs w:val="28"/>
        </w:rPr>
        <w:t>_________________________</w:t>
      </w:r>
      <w:r w:rsidR="001E5E9C">
        <w:rPr>
          <w:szCs w:val="28"/>
        </w:rPr>
        <w:t>.</w:t>
      </w:r>
    </w:p>
    <w:p w:rsidR="001E5E9C" w:rsidRDefault="001E5E9C" w:rsidP="007A0A0F">
      <w:pPr>
        <w:autoSpaceDE w:val="0"/>
        <w:autoSpaceDN w:val="0"/>
        <w:adjustRightInd w:val="0"/>
        <w:ind w:left="709"/>
        <w:contextualSpacing/>
        <w:jc w:val="center"/>
        <w:rPr>
          <w:bCs/>
          <w:sz w:val="24"/>
          <w:szCs w:val="24"/>
        </w:rPr>
      </w:pPr>
      <w:r w:rsidRPr="00B20D31">
        <w:rPr>
          <w:bCs/>
          <w:sz w:val="24"/>
          <w:szCs w:val="24"/>
        </w:rPr>
        <w:t>(Ф</w:t>
      </w:r>
      <w:r w:rsidR="00C600F3">
        <w:rPr>
          <w:bCs/>
          <w:sz w:val="24"/>
          <w:szCs w:val="24"/>
        </w:rPr>
        <w:t>.</w:t>
      </w:r>
      <w:r w:rsidRPr="00B20D31">
        <w:rPr>
          <w:bCs/>
          <w:sz w:val="24"/>
          <w:szCs w:val="24"/>
        </w:rPr>
        <w:t>И</w:t>
      </w:r>
      <w:r w:rsidR="00C600F3">
        <w:rPr>
          <w:bCs/>
          <w:sz w:val="24"/>
          <w:szCs w:val="24"/>
        </w:rPr>
        <w:t>.</w:t>
      </w:r>
      <w:r w:rsidRPr="00B20D31">
        <w:rPr>
          <w:bCs/>
          <w:sz w:val="24"/>
          <w:szCs w:val="24"/>
        </w:rPr>
        <w:t>О</w:t>
      </w:r>
      <w:r w:rsidR="00C600F3">
        <w:rPr>
          <w:bCs/>
          <w:sz w:val="24"/>
          <w:szCs w:val="24"/>
        </w:rPr>
        <w:t>.</w:t>
      </w:r>
      <w:r w:rsidRPr="00B20D31">
        <w:rPr>
          <w:bCs/>
          <w:sz w:val="24"/>
          <w:szCs w:val="24"/>
        </w:rPr>
        <w:t>, подпись, дата)</w:t>
      </w:r>
    </w:p>
    <w:p w:rsidR="00040F5B" w:rsidRDefault="00040F5B" w:rsidP="007A0A0F">
      <w:pPr>
        <w:autoSpaceDE w:val="0"/>
        <w:autoSpaceDN w:val="0"/>
        <w:adjustRightInd w:val="0"/>
        <w:ind w:left="5460"/>
        <w:contextualSpacing/>
        <w:jc w:val="center"/>
        <w:rPr>
          <w:bCs/>
          <w:sz w:val="24"/>
          <w:szCs w:val="24"/>
        </w:rPr>
      </w:pPr>
    </w:p>
    <w:p w:rsidR="00040F5B" w:rsidRPr="00B20D31" w:rsidRDefault="00040F5B" w:rsidP="007A0A0F">
      <w:pPr>
        <w:autoSpaceDE w:val="0"/>
        <w:autoSpaceDN w:val="0"/>
        <w:adjustRightInd w:val="0"/>
        <w:ind w:left="5460"/>
        <w:contextualSpacing/>
        <w:jc w:val="center"/>
        <w:rPr>
          <w:bCs/>
          <w:sz w:val="24"/>
          <w:szCs w:val="24"/>
        </w:rPr>
      </w:pPr>
    </w:p>
    <w:tbl>
      <w:tblPr>
        <w:tblW w:w="500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1"/>
        <w:gridCol w:w="2530"/>
        <w:gridCol w:w="1987"/>
      </w:tblGrid>
      <w:tr w:rsidR="003F5B0F" w:rsidRPr="00EC158A" w:rsidTr="00862A53">
        <w:tc>
          <w:tcPr>
            <w:tcW w:w="2659" w:type="pct"/>
          </w:tcPr>
          <w:p w:rsidR="003F5B0F" w:rsidRPr="00EC158A" w:rsidRDefault="003F5B0F" w:rsidP="007A0A0F">
            <w:pPr>
              <w:tabs>
                <w:tab w:val="left" w:pos="7088"/>
              </w:tabs>
              <w:ind w:left="-75"/>
              <w:contextualSpacing/>
              <w:rPr>
                <w:szCs w:val="28"/>
              </w:rPr>
            </w:pPr>
            <w:r w:rsidRPr="00EC158A">
              <w:rPr>
                <w:szCs w:val="28"/>
              </w:rPr>
              <w:t>Начальник управления</w:t>
            </w:r>
          </w:p>
          <w:p w:rsidR="003F5B0F" w:rsidRPr="00EC158A" w:rsidRDefault="003F5B0F" w:rsidP="007A0A0F">
            <w:pPr>
              <w:tabs>
                <w:tab w:val="left" w:pos="7088"/>
              </w:tabs>
              <w:ind w:left="-75"/>
              <w:contextualSpacing/>
              <w:rPr>
                <w:szCs w:val="28"/>
              </w:rPr>
            </w:pPr>
            <w:r w:rsidRPr="00EC158A">
              <w:rPr>
                <w:szCs w:val="28"/>
              </w:rPr>
              <w:t xml:space="preserve">документационного обеспечения Администрации города Ростова-на-Дону </w:t>
            </w:r>
          </w:p>
        </w:tc>
        <w:tc>
          <w:tcPr>
            <w:tcW w:w="1311" w:type="pct"/>
          </w:tcPr>
          <w:p w:rsidR="003F5B0F" w:rsidRPr="00EC158A" w:rsidRDefault="003F5B0F" w:rsidP="007A0A0F">
            <w:pPr>
              <w:tabs>
                <w:tab w:val="left" w:pos="7088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030" w:type="pct"/>
          </w:tcPr>
          <w:p w:rsidR="003F5B0F" w:rsidRPr="00EC158A" w:rsidRDefault="003F5B0F" w:rsidP="007A0A0F">
            <w:pPr>
              <w:keepNext/>
              <w:tabs>
                <w:tab w:val="left" w:pos="7088"/>
              </w:tabs>
              <w:contextualSpacing/>
              <w:jc w:val="right"/>
              <w:outlineLvl w:val="0"/>
              <w:rPr>
                <w:szCs w:val="28"/>
              </w:rPr>
            </w:pPr>
          </w:p>
          <w:p w:rsidR="003F5B0F" w:rsidRPr="00EC158A" w:rsidRDefault="003F5B0F" w:rsidP="007A0A0F">
            <w:pPr>
              <w:keepNext/>
              <w:tabs>
                <w:tab w:val="left" w:pos="7088"/>
              </w:tabs>
              <w:contextualSpacing/>
              <w:jc w:val="right"/>
              <w:outlineLvl w:val="0"/>
              <w:rPr>
                <w:szCs w:val="28"/>
              </w:rPr>
            </w:pPr>
          </w:p>
          <w:p w:rsidR="003F5B0F" w:rsidRPr="00EC158A" w:rsidRDefault="003F5B0F" w:rsidP="007A0A0F">
            <w:pPr>
              <w:keepNext/>
              <w:tabs>
                <w:tab w:val="left" w:pos="7088"/>
              </w:tabs>
              <w:contextualSpacing/>
              <w:jc w:val="right"/>
              <w:outlineLvl w:val="0"/>
              <w:rPr>
                <w:szCs w:val="28"/>
              </w:rPr>
            </w:pPr>
            <w:r w:rsidRPr="00EC158A">
              <w:rPr>
                <w:szCs w:val="24"/>
              </w:rPr>
              <w:t>П.П. Волошин</w:t>
            </w:r>
          </w:p>
        </w:tc>
      </w:tr>
    </w:tbl>
    <w:p w:rsidR="00CE7325" w:rsidRDefault="00CE7325" w:rsidP="007A0A0F">
      <w:pPr>
        <w:pStyle w:val="ConsPlusNormal"/>
        <w:contextualSpacing/>
        <w:jc w:val="both"/>
      </w:pPr>
    </w:p>
    <w:sectPr w:rsidR="00CE7325" w:rsidSect="008056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9BA"/>
    <w:multiLevelType w:val="multilevel"/>
    <w:tmpl w:val="D466EE1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0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1743121B"/>
    <w:multiLevelType w:val="multilevel"/>
    <w:tmpl w:val="6FCA29D2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6.%2."/>
      <w:lvlJc w:val="left"/>
      <w:pPr>
        <w:ind w:left="1226" w:hanging="375"/>
      </w:pPr>
      <w:rPr>
        <w:color w:val="FF0000"/>
      </w:r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" w15:restartNumberingAfterBreak="0">
    <w:nsid w:val="28B56912"/>
    <w:multiLevelType w:val="hybridMultilevel"/>
    <w:tmpl w:val="F52E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2FD0"/>
    <w:multiLevelType w:val="hybridMultilevel"/>
    <w:tmpl w:val="778C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D02AA"/>
    <w:multiLevelType w:val="hybridMultilevel"/>
    <w:tmpl w:val="1044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71B5F"/>
    <w:multiLevelType w:val="hybridMultilevel"/>
    <w:tmpl w:val="1BC49088"/>
    <w:lvl w:ilvl="0" w:tplc="22B4A9D6">
      <w:start w:val="1"/>
      <w:numFmt w:val="decimal"/>
      <w:lvlText w:val="6.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EE1F5B"/>
    <w:multiLevelType w:val="hybridMultilevel"/>
    <w:tmpl w:val="48D68ABE"/>
    <w:lvl w:ilvl="0" w:tplc="37EE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D9"/>
    <w:rsid w:val="00000F17"/>
    <w:rsid w:val="000032C7"/>
    <w:rsid w:val="00003400"/>
    <w:rsid w:val="000035A4"/>
    <w:rsid w:val="000058C8"/>
    <w:rsid w:val="00005CB2"/>
    <w:rsid w:val="00035DF8"/>
    <w:rsid w:val="000361A0"/>
    <w:rsid w:val="0003664B"/>
    <w:rsid w:val="00040F5B"/>
    <w:rsid w:val="00044A69"/>
    <w:rsid w:val="00051370"/>
    <w:rsid w:val="0005170E"/>
    <w:rsid w:val="00053D0A"/>
    <w:rsid w:val="0005746F"/>
    <w:rsid w:val="000575B5"/>
    <w:rsid w:val="00060B90"/>
    <w:rsid w:val="00071894"/>
    <w:rsid w:val="00072BDC"/>
    <w:rsid w:val="00077F92"/>
    <w:rsid w:val="000A583F"/>
    <w:rsid w:val="000B0C79"/>
    <w:rsid w:val="000B6C8B"/>
    <w:rsid w:val="000C0326"/>
    <w:rsid w:val="000C2C9A"/>
    <w:rsid w:val="000C3733"/>
    <w:rsid w:val="000C4D14"/>
    <w:rsid w:val="000C5F24"/>
    <w:rsid w:val="000D2A3F"/>
    <w:rsid w:val="000D690C"/>
    <w:rsid w:val="000F39DE"/>
    <w:rsid w:val="000F3F10"/>
    <w:rsid w:val="00102253"/>
    <w:rsid w:val="00105A9D"/>
    <w:rsid w:val="00111005"/>
    <w:rsid w:val="00117E9E"/>
    <w:rsid w:val="00121F57"/>
    <w:rsid w:val="00130B0F"/>
    <w:rsid w:val="00133926"/>
    <w:rsid w:val="00146152"/>
    <w:rsid w:val="00164D7C"/>
    <w:rsid w:val="00172A3A"/>
    <w:rsid w:val="0017642E"/>
    <w:rsid w:val="001811A9"/>
    <w:rsid w:val="00184264"/>
    <w:rsid w:val="00187AAD"/>
    <w:rsid w:val="00192B26"/>
    <w:rsid w:val="0019446A"/>
    <w:rsid w:val="001A3573"/>
    <w:rsid w:val="001A6465"/>
    <w:rsid w:val="001B154A"/>
    <w:rsid w:val="001B291C"/>
    <w:rsid w:val="001C3A2D"/>
    <w:rsid w:val="001C4B2D"/>
    <w:rsid w:val="001E03A8"/>
    <w:rsid w:val="001E0B9E"/>
    <w:rsid w:val="001E3298"/>
    <w:rsid w:val="001E4785"/>
    <w:rsid w:val="001E5E9C"/>
    <w:rsid w:val="001F36AE"/>
    <w:rsid w:val="001F57E7"/>
    <w:rsid w:val="001F5D55"/>
    <w:rsid w:val="001F6D7B"/>
    <w:rsid w:val="00206F19"/>
    <w:rsid w:val="002242B7"/>
    <w:rsid w:val="002302A7"/>
    <w:rsid w:val="00246089"/>
    <w:rsid w:val="00256E03"/>
    <w:rsid w:val="00263080"/>
    <w:rsid w:val="00264DE8"/>
    <w:rsid w:val="00275220"/>
    <w:rsid w:val="002A0950"/>
    <w:rsid w:val="002A4733"/>
    <w:rsid w:val="002B5B3B"/>
    <w:rsid w:val="002B6313"/>
    <w:rsid w:val="002C6051"/>
    <w:rsid w:val="002C63CA"/>
    <w:rsid w:val="002E157A"/>
    <w:rsid w:val="002E1DE0"/>
    <w:rsid w:val="002E5D9D"/>
    <w:rsid w:val="002F3832"/>
    <w:rsid w:val="002F5658"/>
    <w:rsid w:val="003012E1"/>
    <w:rsid w:val="00307045"/>
    <w:rsid w:val="003106BD"/>
    <w:rsid w:val="00311ADB"/>
    <w:rsid w:val="00320BEC"/>
    <w:rsid w:val="00325FB5"/>
    <w:rsid w:val="00332CD4"/>
    <w:rsid w:val="00346367"/>
    <w:rsid w:val="00363C3A"/>
    <w:rsid w:val="00366240"/>
    <w:rsid w:val="00382482"/>
    <w:rsid w:val="00383E90"/>
    <w:rsid w:val="0038407C"/>
    <w:rsid w:val="00387180"/>
    <w:rsid w:val="003921CF"/>
    <w:rsid w:val="003A6264"/>
    <w:rsid w:val="003B0340"/>
    <w:rsid w:val="003B1D90"/>
    <w:rsid w:val="003B4B4C"/>
    <w:rsid w:val="003B787F"/>
    <w:rsid w:val="003C048E"/>
    <w:rsid w:val="003C7DFC"/>
    <w:rsid w:val="003D0655"/>
    <w:rsid w:val="003F5B0F"/>
    <w:rsid w:val="00403DDB"/>
    <w:rsid w:val="00407538"/>
    <w:rsid w:val="0044028A"/>
    <w:rsid w:val="004443A9"/>
    <w:rsid w:val="00460720"/>
    <w:rsid w:val="004747EE"/>
    <w:rsid w:val="00474844"/>
    <w:rsid w:val="00480D5A"/>
    <w:rsid w:val="004B0166"/>
    <w:rsid w:val="004B5261"/>
    <w:rsid w:val="004B6F85"/>
    <w:rsid w:val="004C051D"/>
    <w:rsid w:val="004C1690"/>
    <w:rsid w:val="004C1FD1"/>
    <w:rsid w:val="004E4AD5"/>
    <w:rsid w:val="004F15FA"/>
    <w:rsid w:val="004F6C64"/>
    <w:rsid w:val="005022D8"/>
    <w:rsid w:val="005104FC"/>
    <w:rsid w:val="005171B1"/>
    <w:rsid w:val="0054313E"/>
    <w:rsid w:val="0054317C"/>
    <w:rsid w:val="0055386A"/>
    <w:rsid w:val="005609EC"/>
    <w:rsid w:val="00566AFC"/>
    <w:rsid w:val="00571641"/>
    <w:rsid w:val="005718D1"/>
    <w:rsid w:val="00572AB8"/>
    <w:rsid w:val="005815C8"/>
    <w:rsid w:val="00596663"/>
    <w:rsid w:val="005B3294"/>
    <w:rsid w:val="005C3B51"/>
    <w:rsid w:val="005D72F4"/>
    <w:rsid w:val="005F3477"/>
    <w:rsid w:val="005F4ECD"/>
    <w:rsid w:val="005F50C2"/>
    <w:rsid w:val="00600BE8"/>
    <w:rsid w:val="00605195"/>
    <w:rsid w:val="00605FEC"/>
    <w:rsid w:val="00621211"/>
    <w:rsid w:val="0062159F"/>
    <w:rsid w:val="00621DA9"/>
    <w:rsid w:val="00636A87"/>
    <w:rsid w:val="00636E03"/>
    <w:rsid w:val="00640FE6"/>
    <w:rsid w:val="0065101F"/>
    <w:rsid w:val="006537D2"/>
    <w:rsid w:val="0065419C"/>
    <w:rsid w:val="00656257"/>
    <w:rsid w:val="00657A52"/>
    <w:rsid w:val="00662F10"/>
    <w:rsid w:val="00663D00"/>
    <w:rsid w:val="006735E5"/>
    <w:rsid w:val="006818FB"/>
    <w:rsid w:val="006852BA"/>
    <w:rsid w:val="006A4116"/>
    <w:rsid w:val="006A51C5"/>
    <w:rsid w:val="006A7263"/>
    <w:rsid w:val="006B00AB"/>
    <w:rsid w:val="006B0862"/>
    <w:rsid w:val="006C32BA"/>
    <w:rsid w:val="006C4300"/>
    <w:rsid w:val="006D6F4D"/>
    <w:rsid w:val="006E725F"/>
    <w:rsid w:val="006F244F"/>
    <w:rsid w:val="00706683"/>
    <w:rsid w:val="00706DA8"/>
    <w:rsid w:val="00714554"/>
    <w:rsid w:val="0071475F"/>
    <w:rsid w:val="00722277"/>
    <w:rsid w:val="00727925"/>
    <w:rsid w:val="007300BB"/>
    <w:rsid w:val="00733FCF"/>
    <w:rsid w:val="007375CE"/>
    <w:rsid w:val="00751267"/>
    <w:rsid w:val="00756F62"/>
    <w:rsid w:val="007614B8"/>
    <w:rsid w:val="007615A4"/>
    <w:rsid w:val="007673DF"/>
    <w:rsid w:val="00770947"/>
    <w:rsid w:val="00770E84"/>
    <w:rsid w:val="007716BB"/>
    <w:rsid w:val="007771B0"/>
    <w:rsid w:val="007801E6"/>
    <w:rsid w:val="00787893"/>
    <w:rsid w:val="0079250A"/>
    <w:rsid w:val="00794499"/>
    <w:rsid w:val="007A0A0F"/>
    <w:rsid w:val="007A5CFE"/>
    <w:rsid w:val="007B3E6A"/>
    <w:rsid w:val="007D3D97"/>
    <w:rsid w:val="007E41A4"/>
    <w:rsid w:val="007E4C54"/>
    <w:rsid w:val="007E6DCF"/>
    <w:rsid w:val="007E7690"/>
    <w:rsid w:val="007F3A66"/>
    <w:rsid w:val="007F6A4E"/>
    <w:rsid w:val="00801DA5"/>
    <w:rsid w:val="00805617"/>
    <w:rsid w:val="00820F3E"/>
    <w:rsid w:val="008266B3"/>
    <w:rsid w:val="0082777C"/>
    <w:rsid w:val="008331A8"/>
    <w:rsid w:val="00834869"/>
    <w:rsid w:val="008355C7"/>
    <w:rsid w:val="00843CD5"/>
    <w:rsid w:val="00850D8F"/>
    <w:rsid w:val="0085157D"/>
    <w:rsid w:val="0085215F"/>
    <w:rsid w:val="00854F8B"/>
    <w:rsid w:val="00855664"/>
    <w:rsid w:val="00862A53"/>
    <w:rsid w:val="00863250"/>
    <w:rsid w:val="00864625"/>
    <w:rsid w:val="008715D3"/>
    <w:rsid w:val="008753A7"/>
    <w:rsid w:val="00883312"/>
    <w:rsid w:val="00885FE7"/>
    <w:rsid w:val="0088679C"/>
    <w:rsid w:val="008931CE"/>
    <w:rsid w:val="008A4D89"/>
    <w:rsid w:val="008C579C"/>
    <w:rsid w:val="008D1E46"/>
    <w:rsid w:val="008D6C7C"/>
    <w:rsid w:val="008E4606"/>
    <w:rsid w:val="008F0B5F"/>
    <w:rsid w:val="008F22A3"/>
    <w:rsid w:val="00910788"/>
    <w:rsid w:val="00911185"/>
    <w:rsid w:val="00911B2A"/>
    <w:rsid w:val="00913F20"/>
    <w:rsid w:val="00916E17"/>
    <w:rsid w:val="00917F5F"/>
    <w:rsid w:val="00933ABA"/>
    <w:rsid w:val="00934B10"/>
    <w:rsid w:val="00942A0E"/>
    <w:rsid w:val="00942C0B"/>
    <w:rsid w:val="0094437C"/>
    <w:rsid w:val="009507EA"/>
    <w:rsid w:val="00951D4D"/>
    <w:rsid w:val="00954A71"/>
    <w:rsid w:val="00956C38"/>
    <w:rsid w:val="009605DD"/>
    <w:rsid w:val="00961051"/>
    <w:rsid w:val="0096315B"/>
    <w:rsid w:val="0096746D"/>
    <w:rsid w:val="00975B3C"/>
    <w:rsid w:val="0097702C"/>
    <w:rsid w:val="00981ADA"/>
    <w:rsid w:val="00995315"/>
    <w:rsid w:val="00996F3E"/>
    <w:rsid w:val="009A140B"/>
    <w:rsid w:val="009A32D6"/>
    <w:rsid w:val="009A3B1E"/>
    <w:rsid w:val="009B043B"/>
    <w:rsid w:val="009B7F76"/>
    <w:rsid w:val="009C720D"/>
    <w:rsid w:val="00A00B56"/>
    <w:rsid w:val="00A03DC9"/>
    <w:rsid w:val="00A04D82"/>
    <w:rsid w:val="00A13EFB"/>
    <w:rsid w:val="00A148E3"/>
    <w:rsid w:val="00A21BDB"/>
    <w:rsid w:val="00A26917"/>
    <w:rsid w:val="00A31C84"/>
    <w:rsid w:val="00A3266E"/>
    <w:rsid w:val="00A3424C"/>
    <w:rsid w:val="00A3511D"/>
    <w:rsid w:val="00A35750"/>
    <w:rsid w:val="00A40EAE"/>
    <w:rsid w:val="00A446E8"/>
    <w:rsid w:val="00A4509D"/>
    <w:rsid w:val="00A46DA8"/>
    <w:rsid w:val="00A47625"/>
    <w:rsid w:val="00A533CC"/>
    <w:rsid w:val="00A567F0"/>
    <w:rsid w:val="00A64B9C"/>
    <w:rsid w:val="00A661F1"/>
    <w:rsid w:val="00A70A82"/>
    <w:rsid w:val="00A7446E"/>
    <w:rsid w:val="00A760C7"/>
    <w:rsid w:val="00A820AB"/>
    <w:rsid w:val="00A82756"/>
    <w:rsid w:val="00A9310E"/>
    <w:rsid w:val="00AB0C8E"/>
    <w:rsid w:val="00AC3817"/>
    <w:rsid w:val="00AC7412"/>
    <w:rsid w:val="00AD4977"/>
    <w:rsid w:val="00AD5C66"/>
    <w:rsid w:val="00AE34AC"/>
    <w:rsid w:val="00AE532B"/>
    <w:rsid w:val="00AE5BFA"/>
    <w:rsid w:val="00AF16A4"/>
    <w:rsid w:val="00AF16C6"/>
    <w:rsid w:val="00AF31F8"/>
    <w:rsid w:val="00B05E70"/>
    <w:rsid w:val="00B1060E"/>
    <w:rsid w:val="00B15DA1"/>
    <w:rsid w:val="00B20D31"/>
    <w:rsid w:val="00B25B74"/>
    <w:rsid w:val="00B45D51"/>
    <w:rsid w:val="00B6547C"/>
    <w:rsid w:val="00B72710"/>
    <w:rsid w:val="00B75D4E"/>
    <w:rsid w:val="00B87876"/>
    <w:rsid w:val="00B95E91"/>
    <w:rsid w:val="00BA0C1A"/>
    <w:rsid w:val="00BA4C17"/>
    <w:rsid w:val="00BA5C25"/>
    <w:rsid w:val="00BA64E6"/>
    <w:rsid w:val="00BB1A17"/>
    <w:rsid w:val="00BB4CD2"/>
    <w:rsid w:val="00BB7929"/>
    <w:rsid w:val="00BC718E"/>
    <w:rsid w:val="00BD2A5F"/>
    <w:rsid w:val="00BE77DD"/>
    <w:rsid w:val="00BF040F"/>
    <w:rsid w:val="00BF0F4B"/>
    <w:rsid w:val="00BF2BDF"/>
    <w:rsid w:val="00C17951"/>
    <w:rsid w:val="00C21FB8"/>
    <w:rsid w:val="00C30655"/>
    <w:rsid w:val="00C415A4"/>
    <w:rsid w:val="00C534C4"/>
    <w:rsid w:val="00C5428D"/>
    <w:rsid w:val="00C600F3"/>
    <w:rsid w:val="00C60AFE"/>
    <w:rsid w:val="00C653AE"/>
    <w:rsid w:val="00C824B7"/>
    <w:rsid w:val="00C84C2C"/>
    <w:rsid w:val="00C85B5A"/>
    <w:rsid w:val="00C86E60"/>
    <w:rsid w:val="00C92B0C"/>
    <w:rsid w:val="00C942A1"/>
    <w:rsid w:val="00C97C6A"/>
    <w:rsid w:val="00CA0983"/>
    <w:rsid w:val="00CA5BF8"/>
    <w:rsid w:val="00CB48ED"/>
    <w:rsid w:val="00CD7E99"/>
    <w:rsid w:val="00CE4FB1"/>
    <w:rsid w:val="00CE6227"/>
    <w:rsid w:val="00CE7325"/>
    <w:rsid w:val="00CF193B"/>
    <w:rsid w:val="00D04A9D"/>
    <w:rsid w:val="00D07859"/>
    <w:rsid w:val="00D11251"/>
    <w:rsid w:val="00D1246B"/>
    <w:rsid w:val="00D13C65"/>
    <w:rsid w:val="00D178C8"/>
    <w:rsid w:val="00D17A32"/>
    <w:rsid w:val="00D366AF"/>
    <w:rsid w:val="00D45CEC"/>
    <w:rsid w:val="00D45E06"/>
    <w:rsid w:val="00D46744"/>
    <w:rsid w:val="00D556B0"/>
    <w:rsid w:val="00D564CF"/>
    <w:rsid w:val="00D5767F"/>
    <w:rsid w:val="00D60957"/>
    <w:rsid w:val="00D62FF8"/>
    <w:rsid w:val="00D65456"/>
    <w:rsid w:val="00D714D8"/>
    <w:rsid w:val="00D72934"/>
    <w:rsid w:val="00D74DEE"/>
    <w:rsid w:val="00D86D7F"/>
    <w:rsid w:val="00D90E61"/>
    <w:rsid w:val="00D938E3"/>
    <w:rsid w:val="00DA5FC6"/>
    <w:rsid w:val="00DB1D2A"/>
    <w:rsid w:val="00DB3887"/>
    <w:rsid w:val="00DB3A0C"/>
    <w:rsid w:val="00DC298D"/>
    <w:rsid w:val="00DC2B7A"/>
    <w:rsid w:val="00DC5ABB"/>
    <w:rsid w:val="00DD494A"/>
    <w:rsid w:val="00DE628F"/>
    <w:rsid w:val="00DE7FA6"/>
    <w:rsid w:val="00DF61D8"/>
    <w:rsid w:val="00DF6D59"/>
    <w:rsid w:val="00DF7E0B"/>
    <w:rsid w:val="00E00113"/>
    <w:rsid w:val="00E02166"/>
    <w:rsid w:val="00E1642C"/>
    <w:rsid w:val="00E17484"/>
    <w:rsid w:val="00E21081"/>
    <w:rsid w:val="00E224E9"/>
    <w:rsid w:val="00E31D92"/>
    <w:rsid w:val="00E32212"/>
    <w:rsid w:val="00E36141"/>
    <w:rsid w:val="00E4047F"/>
    <w:rsid w:val="00E41541"/>
    <w:rsid w:val="00E43DFB"/>
    <w:rsid w:val="00E47F01"/>
    <w:rsid w:val="00E63A72"/>
    <w:rsid w:val="00E70D47"/>
    <w:rsid w:val="00E91F3D"/>
    <w:rsid w:val="00E93EBB"/>
    <w:rsid w:val="00EB1C7D"/>
    <w:rsid w:val="00EB340E"/>
    <w:rsid w:val="00EC0D5D"/>
    <w:rsid w:val="00EC4038"/>
    <w:rsid w:val="00EF5766"/>
    <w:rsid w:val="00F014EB"/>
    <w:rsid w:val="00F12D04"/>
    <w:rsid w:val="00F16FD4"/>
    <w:rsid w:val="00F2479C"/>
    <w:rsid w:val="00F33D65"/>
    <w:rsid w:val="00F418D1"/>
    <w:rsid w:val="00F46550"/>
    <w:rsid w:val="00F55C31"/>
    <w:rsid w:val="00F67644"/>
    <w:rsid w:val="00F73E35"/>
    <w:rsid w:val="00F806D9"/>
    <w:rsid w:val="00F90D55"/>
    <w:rsid w:val="00F91151"/>
    <w:rsid w:val="00F919AD"/>
    <w:rsid w:val="00FA2498"/>
    <w:rsid w:val="00FA25D6"/>
    <w:rsid w:val="00FA58C9"/>
    <w:rsid w:val="00FB341C"/>
    <w:rsid w:val="00FB54D2"/>
    <w:rsid w:val="00FB620E"/>
    <w:rsid w:val="00FC0CE4"/>
    <w:rsid w:val="00FC7CE5"/>
    <w:rsid w:val="00FD099C"/>
    <w:rsid w:val="00FD5379"/>
    <w:rsid w:val="00FD6CFC"/>
    <w:rsid w:val="00FE5C59"/>
    <w:rsid w:val="00FE6AF9"/>
    <w:rsid w:val="00FF23C4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342C3-95D6-4FC6-98FA-23221B8A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00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00"/>
    <w:pPr>
      <w:ind w:left="720"/>
      <w:contextualSpacing/>
    </w:pPr>
  </w:style>
  <w:style w:type="paragraph" w:customStyle="1" w:styleId="ConsPlusTitle">
    <w:name w:val="ConsPlusTitle"/>
    <w:uiPriority w:val="99"/>
    <w:rsid w:val="00F806D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F806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80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40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57A52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DAD2F58C6A7078DA46A7E50A2F138BB5EA1A8350B624FCC2D82C788XBq4H" TargetMode="External"/><Relationship Id="rId13" Type="http://schemas.openxmlformats.org/officeDocument/2006/relationships/hyperlink" Target="consultantplus://offline/ref=96FDAD2F58C6A7078DA4747346CEAE3DBC55FAA6350B6F189372D99ADFBDCD4595C210C81567633EAF244CX2qAH" TargetMode="External"/><Relationship Id="rId18" Type="http://schemas.openxmlformats.org/officeDocument/2006/relationships/hyperlink" Target="consultantplus://offline/ref=96FDAD2F58C6A7078DA4747346CEAE3DBC55FAA6350B6F189372D99ADFBDCD4595C210C81567633EAF254CX2qEH" TargetMode="External"/><Relationship Id="rId26" Type="http://schemas.openxmlformats.org/officeDocument/2006/relationships/hyperlink" Target="consultantplus://offline/ref=96FDAD2F58C6A7078DA46A7E50A2F138B95EA0AA3400624FCC2D82C788XBq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FDAD2F58C6A7078DA4747346CEAE3DBC55FAA6350B6F189372D99ADFBDCD4595C210C81567633EAF244CX2qCH" TargetMode="External"/><Relationship Id="rId7" Type="http://schemas.openxmlformats.org/officeDocument/2006/relationships/hyperlink" Target="consultantplus://offline/ref=96FDAD2F58C6A7078DA46A7E50A2F138B95EA7AD3B00624FCC2D82C788B4C712D28D498A516A603CXAqDH" TargetMode="External"/><Relationship Id="rId12" Type="http://schemas.openxmlformats.org/officeDocument/2006/relationships/hyperlink" Target="consultantplus://offline/ref=96FDAD2F58C6A7078DA4747346CEAE3DBC55FAA635016E1D9572D99ADFBDCD4595C210C81567633EAF2644X2qFH" TargetMode="External"/><Relationship Id="rId17" Type="http://schemas.openxmlformats.org/officeDocument/2006/relationships/hyperlink" Target="consultantplus://offline/ref=96FDAD2F58C6A7078DA46A7E50A2F138BB5FA6AB3509624FCC2D82C788XBq4H" TargetMode="External"/><Relationship Id="rId25" Type="http://schemas.openxmlformats.org/officeDocument/2006/relationships/hyperlink" Target="consultantplus://offline/ref=6D74214038602666E5216502F71E81E7874FEBB38548238ADB86493059C144FCC35E5AD30594978B71CF5A199B8EC58B27532C292E3296FECE0046wAc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FDAD2F58C6A7078DA46A7E50A2F138BB57ACA83E0D624FCC2D82C788XBq4H" TargetMode="External"/><Relationship Id="rId20" Type="http://schemas.openxmlformats.org/officeDocument/2006/relationships/hyperlink" Target="consultantplus://offline/ref=96FDAD2F58C6A7078DA46A7E50A2F138B95EA0AA3400624FCC2D82C788B4C712D28D498E50X6q8H" TargetMode="External"/><Relationship Id="rId29" Type="http://schemas.openxmlformats.org/officeDocument/2006/relationships/hyperlink" Target="consultantplus://offline/ref=237DDBD666262056DE13E6C3A73DE39AC9F1FF6A62E16DC6522D308CEFE4485F7F690D105D17B791F9FDE4C00658613FF8l0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FDAD2F58C6A7078DA46A7E50A2F138B857A5A93A00624FCC2D82C788B4C712D28D498A516A6336XAqDH" TargetMode="External"/><Relationship Id="rId11" Type="http://schemas.openxmlformats.org/officeDocument/2006/relationships/hyperlink" Target="consultantplus://offline/ref=96FDAD2F58C6A7078DA4747346CEAE3DBC55FAA6350E60199572D99ADFBDCD4595C210C81567633EAF204DX2q1H" TargetMode="External"/><Relationship Id="rId24" Type="http://schemas.openxmlformats.org/officeDocument/2006/relationships/hyperlink" Target="consultantplus://offline/ref=6D74214038602666E5216502F71E81E7874FEBB38548238ADB86493059C144FCC35E5AD30594978B71CF5A199B8EC58B27532C292E3296FECE0046wAc6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FDAD2F58C6A7078DA46A7E50A2F138BB57ACA83908624FCC2D82C788XBq4H" TargetMode="External"/><Relationship Id="rId23" Type="http://schemas.openxmlformats.org/officeDocument/2006/relationships/hyperlink" Target="consultantplus://offline/ref=6D74214038602666E5216502F71E81E7874FEBB38544268CD886493059C144FCC35E5AD30594978A76CA5B129B8EC58B27532C292E3296FECE0046wAc6P" TargetMode="External"/><Relationship Id="rId28" Type="http://schemas.openxmlformats.org/officeDocument/2006/relationships/hyperlink" Target="consultantplus://offline/ref=237DDBD666262056DE13E6C3A73DE39AC9F1FF6A62E16DC6522D308CEFE4485F7F690D105D17B791F9FDE4C00658613FF8l0J" TargetMode="External"/><Relationship Id="rId10" Type="http://schemas.openxmlformats.org/officeDocument/2006/relationships/hyperlink" Target="consultantplus://offline/ref=96FDAD2F58C6A7078DA4747346CEAE3DBC55FAA6350E60199572D99ADFBDCD4595C210C81567633EAE2249X2qFH" TargetMode="External"/><Relationship Id="rId19" Type="http://schemas.openxmlformats.org/officeDocument/2006/relationships/hyperlink" Target="consultantplus://offline/ref=96FDAD2F58C6A7078DA4747346CEAE3DBC55FAA6350B6F189372D99ADFBDCD4595C210C81567633EAF254CX2qE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DAD2F58C6A7078DA4747346CEAE3DBC55FAA6350B6F189372D99ADFBDCD4595C210C81567633EAF244FX2q8H" TargetMode="External"/><Relationship Id="rId14" Type="http://schemas.openxmlformats.org/officeDocument/2006/relationships/hyperlink" Target="consultantplus://offline/ref=96FDAD2F58C6A7078DA4756B55A2F138BB5DACAC34023F45C4748EC5X8qFH" TargetMode="External"/><Relationship Id="rId22" Type="http://schemas.openxmlformats.org/officeDocument/2006/relationships/hyperlink" Target="consultantplus://offline/ref=96FDAD2F58C6A7078DA4747346CEAE3DBC55FAA6390A60189472D99ADFBDCD4595C210C81567633EAF244CX2q9H" TargetMode="External"/><Relationship Id="rId27" Type="http://schemas.openxmlformats.org/officeDocument/2006/relationships/hyperlink" Target="consultantplus://offline/ref=8EF3C718D5B15DFCD501807C5EC27D607BE4D4E1BAC22D3DF6AD8F5ABED52FA5D0900D597686727B598F7EDA1C0218F8A16233A1FDCD577432FAB6IEF7O" TargetMode="External"/><Relationship Id="rId30" Type="http://schemas.openxmlformats.org/officeDocument/2006/relationships/hyperlink" Target="consultantplus://offline/ref=237DDBD666262056DE13E6C3A73DE39AC9F1FF6A62E16DC6522D308CEFE4485F7F690D105D17B791F9FDE4C00658613FF8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886C-40E2-4DAB-85A5-FD4CB1AF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10815</Words>
  <Characters>61652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Тер-Микаельян Варвара Гавриловна</dc:creator>
  <cp:keywords/>
  <dc:description/>
  <cp:lastModifiedBy>Шевченко Марина Александровна</cp:lastModifiedBy>
  <cp:revision>3</cp:revision>
  <cp:lastPrinted>2019-02-26T13:40:00Z</cp:lastPrinted>
  <dcterms:created xsi:type="dcterms:W3CDTF">2019-04-30T12:33:00Z</dcterms:created>
  <dcterms:modified xsi:type="dcterms:W3CDTF">2019-04-30T12:33:00Z</dcterms:modified>
</cp:coreProperties>
</file>