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E8" w:rsidRDefault="00932DF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-220866</wp:posOffset>
            </wp:positionH>
            <wp:positionV relativeFrom="paragraph">
              <wp:posOffset>-116661</wp:posOffset>
            </wp:positionV>
            <wp:extent cx="1266825" cy="919480"/>
            <wp:effectExtent l="0" t="0" r="9525" b="0"/>
            <wp:wrapNone/>
            <wp:docPr id="10" name="Рисунок 10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D0D0D"/>
        </w:rPr>
        <w:t>344002, г</w:t>
      </w:r>
      <w:r>
        <w:rPr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-227223</wp:posOffset>
                </wp:positionH>
                <wp:positionV relativeFrom="paragraph">
                  <wp:posOffset>-229863</wp:posOffset>
                </wp:positionV>
                <wp:extent cx="7463155" cy="1029970"/>
                <wp:effectExtent l="57150" t="38100" r="80645" b="93980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3155" cy="1029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E8" w:rsidRDefault="00932D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/>
                              </w:rPr>
                              <w:t xml:space="preserve">Министерство экономического развития Ростовской области </w:t>
                            </w:r>
                          </w:p>
                          <w:p w:rsidR="008067E8" w:rsidRDefault="00932D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/>
                              </w:rPr>
                              <w:t xml:space="preserve">«Ростовский государственный экономический университет (РИНХ)» </w:t>
                            </w:r>
                          </w:p>
                          <w:p w:rsidR="008067E8" w:rsidRDefault="00932D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/>
                                <w:sz w:val="32"/>
                              </w:rPr>
                              <w:t>Бизнес-школа РГЭУ (РИНХ)</w:t>
                            </w:r>
                          </w:p>
                          <w:p w:rsidR="008067E8" w:rsidRDefault="00932D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/>
                              </w:rPr>
                              <w:t xml:space="preserve">      . Ростов-на-Дону, ул. Большая Садовая, 69, к. 104, тел./факс (863) 240-97-11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s="http://schemas.openxmlformats.org/officeDocument/2006/sharedTypes" xmlns:p="http://schemas.openxmlformats.org/presentationml/2006/main" xmlns:c="http://schemas.openxmlformats.org/drawingml/2006/chart" xmlns:a="http://schemas.openxmlformats.org/drawingml/2006/main" xmlns:dgm="http://schemas.openxmlformats.org/drawingml/2006/diagram" xmlns:sl="http://schemas.openxmlformats.org/schemaLibrary/2006/main" xmlns:pic="http://schemas.openxmlformats.org/drawingml/2006/picture">
            <w:pict>
              <v:rect w14:anchorId="4BDCA6BC" id="Прямоугольник 5" o:spid="_x0000_s1026" style="position:absolute;margin-left:-17.9pt;margin-top:-18.1pt;width:587.65pt;height:8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rgXWmgIAAFQFAAAOAAAAZHJzL2Uyb0RvYy54bWysVM1uEzEQviPxDpbvdLMhaemqmypqVYQU tREt6tnx2s2qXtvYTnbDCalXJB6Bh+CC+OkzbN6IsfenpVQCIS7WjOd/5ps5OKwKgdbM2FzJFMc7 A4yYpCrL5VWK31ycPHuBkXVEZkQoyVK8YRYfTp4+OSh1woZqqUTGDAIn0ialTvHSOZ1EkaVLVhC7 ozSTIOTKFMQBa66izJASvBciGg4Gu1GpTKaNosxa+D1uhHgS/HPOqDvj3DKHRIohNxdeE96Ff6PJ AUmuDNHLnLZpkH/IoiC5hKC9q2PiCFqZ/DdXRU6Nsoq7HaqKSHGeUxZqgGriwYNqzpdEs1ALNMfq vk32/7mlp+u5QXkGsxtiJEkBM6o/bd9vP9bf69vtTf25vq2/bT/UP+ov9Vc09g0rtU3A7lzPjS/Z 6pmi1xYE0S8Sz9hWp+Km8LpQMKpC9zd991nlEIXPvdHu83g8xoiCLB4M9/f3wnwiknTm2lj3kqkC eSLFBsYbuk7WM+t8AiTpVHw0IbukmjxCRm4jWCN8zThUDpHj4CRgjh0Jg9YE0EIoZdLFvmBwKyRo ezOeC9EbDv9s2Op7Uxbw2Bv/RdTeIkRW0vXGRS6VeSx6dt2lzBv9diy2qdu3wFWLCqry5EJlG5i/ Uc1iWE1PcmjtjFg3JwY2AXYGttudwcOFKlOsWgqjpTLvHvv3+gBQkGJUwmal2L5dEcMwEq8kQHc/ Ho38KgZmNN4bAmPuSxb3JXJVHCkYRwx3RNNAen0nOpIbVVzCEZj6qCAikkLsFFNnOubINRsPZ4Sy 6TSowfpp4mbyXNMOAB46F9UlMbrFlwNonqpuC0nyAGaNrh+NVNOVUzwPGLzra9t6WN2AofbM+Ntw nw9ad8dw8hMAAP//AwBQSwMEFAAGAAgAAAAhAHiz873gAAAADAEAAA8AAABkcnMvZG93bnJldi54 bWxMj1FLwzAUhd8F/0O4gm9b2o4FV5sOkQmiheHqD8iaa1tsbkqTbvHfmz7p27mcwznfLfbBDOyC k+stSUjXCTCkxuqeWgmf9cvqAZjzirQaLKGEH3SwL29vCpVre6UPvJx8y2IJuVxJ6Lwfc85d06FR bm1HpOh92ckoH8+p5XpS11huBp4lieBG9RQXOjXic4fN92k2ElAcw3v6Nta7Q+UPr42oQj1XUt7f hadHYB6D/wvDgh/RoYxMZzuTdmyQsNpsI7pfhMiALYl0s9sCO0eViQR4WfD/T5S/AAAA//8DAFBL AQItABQABgAIAAAAIQC2gziS/gAAAOEBAAATAAAAAAAAAAAAAAAAAAAAAABbQ29udGVudF9UeXBl c10ueG1sUEsBAi0AFAAGAAgAAAAhADj9If/WAAAAlAEAAAsAAAAAAAAAAAAAAAAALwEAAF9yZWxz Ly5yZWxzUEsBAi0AFAAGAAgAAAAhACuuBdaaAgAAVAUAAA4AAAAAAAAAAAAAAAAALgIAAGRycy9l Mm9Eb2MueG1sUEsBAi0AFAAGAAgAAAAhAHiz873gAAAADAEAAA8AAAAAAAAAAAAAAAAA9AQAAGRy cy9kb3ducmV2LnhtbFBLBQYAAAAABAAEAPMAAAABBgAAAAA= 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8B77F2" w:rsidRPr="00A4012E" w:rsidRDefault="006B5067" w:rsidP="008B7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Министерство экономического развития Ростовской области</w:t>
                      </w:r>
                      <w:r w:rsidRPr="006B506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  <w:p w:rsidR="008B77F2" w:rsidRPr="00A4012E" w:rsidRDefault="008B77F2" w:rsidP="008B7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 w:rsidRPr="00A4012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 xml:space="preserve">«Ростовский государственный экономический университет (РИНХ)» </w:t>
                      </w:r>
                    </w:p>
                    <w:p w:rsidR="008B77F2" w:rsidRPr="00A4012E" w:rsidRDefault="008B77F2" w:rsidP="008B77F2">
                      <w:pPr>
                        <w:spacing w:after="0" w:line="240" w:lineRule="auto"/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4012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Бизнес-школа РГЭУ</w:t>
                      </w:r>
                      <w:r w:rsidR="008C1F4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A4012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(РИНХ)</w:t>
                      </w:r>
                    </w:p>
                    <w:p w:rsidR="008B77F2" w:rsidRPr="008B77F2" w:rsidRDefault="006B5067" w:rsidP="008B7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 xml:space="preserve">      </w:t>
                      </w:r>
                      <w:smartTag w:uri="urn:schemas-microsoft-com:office:smarttags" w:element="metricconverter">
                        <w:smartTagPr>
                          <w:attr w:name="ProductID" w:val="344002, г"/>
                        </w:smartTagPr>
                        <w:r w:rsidR="008B77F2" w:rsidRPr="00A4012E">
                          <w:rPr>
                            <w:rFonts w:ascii="Times New Roman" w:hAnsi="Times New Roman" w:cs="Times New Roman"/>
                            <w:b/>
                            <w:color w:val="0D0D0D" w:themeColor="text1" w:themeTint="F2"/>
                          </w:rPr>
                          <w:t>344002, г</w:t>
                        </w:r>
                      </w:smartTag>
                      <w:r w:rsidR="008B77F2" w:rsidRPr="00A4012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. Ростов-на-Дону, ул. Большая Садовая, 69, к. 104, тел./факс (863) 240-97-11</w:t>
                      </w:r>
                      <w:r w:rsidRPr="006B506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6369776</wp:posOffset>
            </wp:positionH>
            <wp:positionV relativeFrom="page">
              <wp:posOffset>153670</wp:posOffset>
            </wp:positionV>
            <wp:extent cx="791845" cy="852805"/>
            <wp:effectExtent l="0" t="0" r="8255" b="4445"/>
            <wp:wrapTopAndBottom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52805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8067E8" w:rsidRDefault="00932DF0">
      <w:pPr>
        <w:spacing w:after="0" w:line="240" w:lineRule="auto"/>
        <w:ind w:right="-427"/>
        <w:jc w:val="center"/>
        <w:rPr>
          <w:rFonts w:ascii="Times New Roman" w:hAnsi="Times New Roman"/>
          <w:b/>
          <w:color w:val="0070C0"/>
          <w:sz w:val="30"/>
          <w:szCs w:val="30"/>
        </w:rPr>
      </w:pPr>
      <w:r>
        <w:rPr>
          <w:rFonts w:ascii="Times New Roman" w:hAnsi="Times New Roman"/>
          <w:b/>
          <w:color w:val="0070C0"/>
          <w:sz w:val="30"/>
          <w:szCs w:val="30"/>
        </w:rPr>
        <w:t>РГЭУ (РИНХ)</w:t>
      </w:r>
      <w:r>
        <w:rPr>
          <w:rFonts w:ascii="Times New Roman" w:hAnsi="Times New Roman"/>
          <w:b/>
          <w:color w:val="0070C0"/>
          <w:sz w:val="30"/>
          <w:szCs w:val="30"/>
        </w:rPr>
        <w:t xml:space="preserve"> совместно с Министерством экономического развития РО</w:t>
      </w:r>
    </w:p>
    <w:p w:rsidR="008067E8" w:rsidRDefault="00932DF0">
      <w:pPr>
        <w:spacing w:after="0" w:line="240" w:lineRule="auto"/>
        <w:ind w:right="-427"/>
        <w:jc w:val="center"/>
        <w:rPr>
          <w:rFonts w:ascii="Times New Roman" w:hAnsi="Times New Roman"/>
          <w:b/>
          <w:color w:val="0070C0"/>
          <w:sz w:val="30"/>
          <w:szCs w:val="30"/>
        </w:rPr>
      </w:pPr>
      <w:r>
        <w:rPr>
          <w:rFonts w:ascii="Times New Roman" w:hAnsi="Times New Roman"/>
          <w:b/>
          <w:color w:val="0070C0"/>
          <w:sz w:val="30"/>
          <w:szCs w:val="30"/>
        </w:rPr>
        <w:t>проводит набор граждан на тематическое повышение квалификации:</w:t>
      </w:r>
    </w:p>
    <w:p w:rsidR="008067E8" w:rsidRDefault="00932DF0">
      <w:pPr>
        <w:spacing w:after="0" w:line="240" w:lineRule="auto"/>
        <w:ind w:right="-427"/>
        <w:jc w:val="center"/>
        <w:rPr>
          <w:rFonts w:ascii="Times New Roman" w:hAnsi="Times New Roman"/>
          <w:b/>
          <w:color w:val="C00000"/>
          <w:sz w:val="30"/>
          <w:szCs w:val="30"/>
          <w:u w:val="single"/>
        </w:rPr>
      </w:pPr>
      <w:r>
        <w:rPr>
          <w:rFonts w:ascii="Times New Roman" w:hAnsi="Times New Roman"/>
          <w:b/>
          <w:color w:val="C00000"/>
          <w:sz w:val="30"/>
          <w:szCs w:val="30"/>
          <w:u w:val="single"/>
        </w:rPr>
        <w:t xml:space="preserve">«ОСОБЕННОСТИ УЧАСТИЯ В ЗАКУПКАХ </w:t>
      </w:r>
    </w:p>
    <w:p w:rsidR="008067E8" w:rsidRDefault="00932DF0">
      <w:pPr>
        <w:spacing w:after="0" w:line="240" w:lineRule="auto"/>
        <w:ind w:right="-427"/>
        <w:jc w:val="center"/>
        <w:rPr>
          <w:rFonts w:ascii="Times New Roman" w:hAnsi="Times New Roman"/>
          <w:b/>
          <w:color w:val="FF0000"/>
          <w:sz w:val="32"/>
          <w:szCs w:val="36"/>
          <w:u w:val="single"/>
        </w:rPr>
      </w:pPr>
      <w:r>
        <w:rPr>
          <w:rFonts w:ascii="Times New Roman" w:hAnsi="Times New Roman"/>
          <w:b/>
          <w:color w:val="C00000"/>
          <w:sz w:val="30"/>
          <w:szCs w:val="30"/>
          <w:u w:val="single"/>
        </w:rPr>
        <w:t>ДЛЯ ГОСУДАРСТВЕННЫХ И МУНИЦИПАЛЬНЫХ НУЖД» (72 ч.)</w:t>
      </w:r>
    </w:p>
    <w:p w:rsidR="008067E8" w:rsidRDefault="00932DF0">
      <w:pPr>
        <w:spacing w:before="120" w:after="120"/>
        <w:ind w:right="-42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70C0"/>
          <w:szCs w:val="28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312602</wp:posOffset>
            </wp:positionV>
            <wp:extent cx="1643380" cy="1314450"/>
            <wp:effectExtent l="0" t="0" r="0" b="0"/>
            <wp:wrapSquare wrapText="bothSides"/>
            <wp:docPr id="1" name="Рисунок 1" descr="C:\Users\unona\Desktop\Асик\img1687887420_244907462175427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ona\Desktop\Асик\img1687887420_2449074621754275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E8" w:rsidRDefault="00932DF0">
      <w:pPr>
        <w:spacing w:after="0" w:line="240" w:lineRule="auto"/>
        <w:ind w:left="142" w:right="-427" w:firstLine="601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szCs w:val="28"/>
        </w:rPr>
        <w:t xml:space="preserve">Программа предназначена для </w:t>
      </w:r>
      <w:r>
        <w:rPr>
          <w:rFonts w:ascii="Times New Roman" w:hAnsi="Times New Roman"/>
          <w:szCs w:val="28"/>
        </w:rPr>
        <w:t>руководителей и специалистов субъектов МСП и микрофинансовых организаций</w:t>
      </w:r>
      <w:r>
        <w:rPr>
          <w:rFonts w:ascii="Times New Roman" w:hAnsi="Times New Roman"/>
          <w:color w:val="000000"/>
          <w:szCs w:val="28"/>
        </w:rPr>
        <w:t xml:space="preserve">, осуществляющих закупки товаров, работ и услуг в соответствии с порядком, установленным законодательством о Контрактной системе в сфере закупок, в целях </w:t>
      </w:r>
      <w:r>
        <w:rPr>
          <w:rFonts w:ascii="Times New Roman" w:hAnsi="Times New Roman"/>
          <w:color w:val="FF0000"/>
          <w:szCs w:val="32"/>
          <w:u w:val="single"/>
        </w:rPr>
        <w:t>улучшения качества и осуществл</w:t>
      </w:r>
      <w:r>
        <w:rPr>
          <w:rFonts w:ascii="Times New Roman" w:hAnsi="Times New Roman"/>
          <w:color w:val="FF0000"/>
          <w:szCs w:val="32"/>
          <w:u w:val="single"/>
        </w:rPr>
        <w:t>яемых закупок, предотвращения ограничений конкуренции, повышения эффективности и результативности закупок и квалифицированной защиты собственных законных интересов.</w:t>
      </w:r>
      <w:r>
        <w:rPr>
          <w:rFonts w:ascii="Times New Roman" w:hAnsi="Times New Roman"/>
          <w:color w:val="FF0000"/>
          <w:sz w:val="24"/>
          <w:szCs w:val="32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32"/>
          <w:u w:val="single"/>
        </w:rPr>
        <w:t xml:space="preserve">  </w:t>
      </w:r>
    </w:p>
    <w:p w:rsidR="008067E8" w:rsidRDefault="00932DF0">
      <w:pPr>
        <w:spacing w:after="0" w:line="240" w:lineRule="auto"/>
        <w:ind w:left="142" w:right="-427" w:firstLine="601"/>
        <w:jc w:val="both"/>
        <w:rPr>
          <w:rFonts w:ascii="Times New Roman" w:hAnsi="Times New Roman"/>
          <w:b/>
        </w:rPr>
      </w:pPr>
      <w:r>
        <w:rPr>
          <w:rFonts w:ascii="Times New Roman Полужирный" w:hAnsi="Times New Roman Полужирный"/>
          <w:b/>
          <w:caps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4864191</wp:posOffset>
            </wp:positionH>
            <wp:positionV relativeFrom="paragraph">
              <wp:posOffset>67854</wp:posOffset>
            </wp:positionV>
            <wp:extent cx="2371725" cy="1423670"/>
            <wp:effectExtent l="0" t="0" r="9525" b="5080"/>
            <wp:wrapSquare wrapText="bothSides"/>
            <wp:docPr id="5" name="Рисунок 5" descr="C:\Users\unona\Desktop\Асик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ona\Desktop\Асик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E8" w:rsidRDefault="008067E8">
      <w:pPr>
        <w:spacing w:after="0" w:line="240" w:lineRule="auto"/>
        <w:ind w:left="142" w:right="-427" w:firstLine="601"/>
        <w:jc w:val="both"/>
        <w:rPr>
          <w:rFonts w:ascii="Times New Roman" w:hAnsi="Times New Roman"/>
          <w:b/>
          <w:sz w:val="20"/>
          <w:szCs w:val="20"/>
        </w:rPr>
      </w:pPr>
    </w:p>
    <w:p w:rsidR="008067E8" w:rsidRDefault="00932DF0">
      <w:pPr>
        <w:spacing w:after="120" w:line="240" w:lineRule="auto"/>
        <w:ind w:left="142" w:right="-425" w:firstLine="601"/>
        <w:jc w:val="center"/>
        <w:rPr>
          <w:b/>
          <w:caps/>
          <w:color w:val="FF0000"/>
          <w:sz w:val="24"/>
          <w:u w:val="single"/>
        </w:rPr>
      </w:pPr>
      <w:r>
        <w:rPr>
          <w:rFonts w:ascii="Times New Roman Полужирный" w:hAnsi="Times New Roman Полужирный"/>
          <w:b/>
          <w:caps/>
          <w:color w:val="FF0000"/>
          <w:sz w:val="24"/>
          <w:u w:val="single"/>
        </w:rPr>
        <w:t>Целевая аудитория:</w:t>
      </w:r>
    </w:p>
    <w:p w:rsidR="008067E8" w:rsidRDefault="00932DF0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-42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руководители или специалисты субъектов малого и среднего предприни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мательства, имеющие среднее профессиональное или высшее 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>общий стаж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менее 2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 стаж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в данной организации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менее 1 месяца</w:t>
      </w:r>
      <w:r>
        <w:rPr>
          <w:rFonts w:ascii="Times New Roman" w:hAnsi="Times New Roman"/>
          <w:b/>
          <w:sz w:val="24"/>
          <w:szCs w:val="21"/>
        </w:rPr>
        <w:t xml:space="preserve">; </w:t>
      </w:r>
    </w:p>
    <w:p w:rsidR="008067E8" w:rsidRDefault="00932D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руководители или специалисты микрофинансовых организаций,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имеющие среднее профессиональное или высшее 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>общий стаж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менее 2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 стаж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в данной организации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менее 1 месяца.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67E8" w:rsidRDefault="008067E8">
      <w:pPr>
        <w:spacing w:after="0" w:line="240" w:lineRule="auto"/>
        <w:ind w:left="142" w:right="-427" w:firstLine="601"/>
        <w:jc w:val="both"/>
        <w:rPr>
          <w:b/>
          <w:caps/>
          <w:color w:val="FF0000"/>
          <w:sz w:val="24"/>
        </w:rPr>
      </w:pPr>
    </w:p>
    <w:p w:rsidR="008067E8" w:rsidRDefault="00932DF0">
      <w:pPr>
        <w:pStyle w:val="a3"/>
        <w:ind w:right="-427"/>
        <w:jc w:val="center"/>
        <w:rPr>
          <w:b/>
          <w:sz w:val="22"/>
          <w:szCs w:val="22"/>
        </w:rPr>
      </w:pPr>
      <w:r>
        <w:rPr>
          <w:sz w:val="24"/>
          <w:szCs w:val="22"/>
        </w:rPr>
        <w:t xml:space="preserve">Обучение проводят практикующий специалист в сфере закупок – эксперт </w:t>
      </w:r>
      <w:r>
        <w:rPr>
          <w:b/>
          <w:sz w:val="24"/>
          <w:szCs w:val="22"/>
        </w:rPr>
        <w:t>Ростовского регионального отделения Общест</w:t>
      </w:r>
      <w:r>
        <w:rPr>
          <w:b/>
          <w:sz w:val="24"/>
          <w:szCs w:val="22"/>
        </w:rPr>
        <w:t xml:space="preserve">венной организации специалистов в сфере государственных закупок «Форум контрактных отношений», </w:t>
      </w:r>
      <w:r>
        <w:rPr>
          <w:sz w:val="24"/>
          <w:szCs w:val="22"/>
        </w:rPr>
        <w:t>преподаватель Бизнес-школы РГЭУ (РИНХ).</w:t>
      </w:r>
    </w:p>
    <w:p w:rsidR="008067E8" w:rsidRDefault="008067E8">
      <w:pPr>
        <w:spacing w:after="0" w:line="240" w:lineRule="auto"/>
        <w:ind w:left="142" w:right="-427" w:firstLine="601"/>
        <w:jc w:val="center"/>
        <w:rPr>
          <w:rFonts w:ascii="Times New Roman" w:hAnsi="Times New Roman"/>
          <w:b/>
          <w:sz w:val="16"/>
          <w:u w:val="single"/>
        </w:rPr>
      </w:pPr>
    </w:p>
    <w:p w:rsidR="008067E8" w:rsidRDefault="00932DF0">
      <w:pPr>
        <w:spacing w:after="0" w:line="240" w:lineRule="auto"/>
        <w:ind w:left="142" w:right="-42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 xml:space="preserve">По результатам обучения выдается </w:t>
      </w:r>
      <w:r>
        <w:rPr>
          <w:rFonts w:ascii="Times New Roman" w:hAnsi="Times New Roman"/>
          <w:b/>
          <w:color w:val="C00000"/>
          <w:sz w:val="26"/>
          <w:szCs w:val="26"/>
          <w:u w:val="single"/>
        </w:rPr>
        <w:t>удостоверение о повышении квалификации</w:t>
      </w:r>
    </w:p>
    <w:tbl>
      <w:tblPr>
        <w:tblStyle w:val="ab"/>
        <w:tblW w:w="1091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8067E8">
        <w:tc>
          <w:tcPr>
            <w:tcW w:w="2977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Формат обучения:</w:t>
            </w:r>
          </w:p>
        </w:tc>
        <w:tc>
          <w:tcPr>
            <w:tcW w:w="7938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 применением дистанционных </w:t>
            </w:r>
            <w:r>
              <w:rPr>
                <w:rFonts w:ascii="Times New Roman" w:hAnsi="Times New Roman"/>
                <w:b/>
                <w:sz w:val="24"/>
              </w:rPr>
              <w:t>технологий</w:t>
            </w:r>
          </w:p>
        </w:tc>
      </w:tr>
      <w:tr w:rsidR="008067E8">
        <w:tc>
          <w:tcPr>
            <w:tcW w:w="2977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Сроки обучения:</w:t>
            </w:r>
          </w:p>
        </w:tc>
        <w:tc>
          <w:tcPr>
            <w:tcW w:w="7938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23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 xml:space="preserve"> ноября 2019 г. – 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 xml:space="preserve">декабря 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 xml:space="preserve"> 2019 г.</w:t>
            </w:r>
          </w:p>
        </w:tc>
      </w:tr>
      <w:tr w:rsidR="008067E8">
        <w:tc>
          <w:tcPr>
            <w:tcW w:w="2977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Стоимость обучения:</w:t>
            </w:r>
          </w:p>
        </w:tc>
        <w:tc>
          <w:tcPr>
            <w:tcW w:w="7938" w:type="dxa"/>
          </w:tcPr>
          <w:p w:rsidR="008067E8" w:rsidRDefault="00932DF0">
            <w:pPr>
              <w:spacing w:before="40" w:after="40"/>
              <w:ind w:right="-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4 650 руб.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 учетом 60% софинансирования из средств областного бюджета)</w:t>
            </w:r>
          </w:p>
        </w:tc>
      </w:tr>
      <w:tr w:rsidR="008067E8">
        <w:tc>
          <w:tcPr>
            <w:tcW w:w="2977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Режим обучения:</w:t>
            </w:r>
          </w:p>
        </w:tc>
        <w:tc>
          <w:tcPr>
            <w:tcW w:w="7938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субботам с 10.00 до 17.00</w:t>
            </w:r>
          </w:p>
        </w:tc>
      </w:tr>
      <w:tr w:rsidR="008067E8">
        <w:tc>
          <w:tcPr>
            <w:tcW w:w="2977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</w:rPr>
              <w:t>Документы на обучение:</w:t>
            </w:r>
          </w:p>
        </w:tc>
        <w:tc>
          <w:tcPr>
            <w:tcW w:w="7938" w:type="dxa"/>
          </w:tcPr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заявление;</w:t>
            </w:r>
          </w:p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копия </w:t>
            </w:r>
            <w:r>
              <w:rPr>
                <w:rFonts w:ascii="Times New Roman" w:hAnsi="Times New Roman"/>
                <w:sz w:val="24"/>
              </w:rPr>
              <w:t>диплома об образовании;</w:t>
            </w:r>
          </w:p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копия трудовой книжки;</w:t>
            </w:r>
          </w:p>
          <w:p w:rsidR="008067E8" w:rsidRDefault="00932DF0">
            <w:pPr>
              <w:spacing w:before="40" w:after="40"/>
              <w:ind w:right="-4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копия выписки из ЕГРЮЛ;</w:t>
            </w:r>
          </w:p>
          <w:p w:rsidR="008067E8" w:rsidRDefault="00932DF0">
            <w:pPr>
              <w:spacing w:before="40" w:after="40"/>
              <w:ind w:right="175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(за исключением специалистов, оплачивающих </w:t>
            </w:r>
            <w:r>
              <w:rPr>
                <w:rFonts w:ascii="Times New Roman" w:hAnsi="Times New Roman"/>
                <w:color w:val="FF0000"/>
                <w:sz w:val="24"/>
              </w:rPr>
              <w:t>затраты на участие в Программе за счет собственных средств);</w:t>
            </w:r>
          </w:p>
          <w:p w:rsidR="008067E8" w:rsidRDefault="00932DF0">
            <w:pPr>
              <w:spacing w:before="40" w:after="40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 состоянии расчетов по страховым взносам, пеням и штрафам, выданную территориальным органом Пенсионного фонда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(за исключением специалистов, оплачивающих затраты на участие в Программе за счет </w:t>
            </w:r>
            <w:r>
              <w:rPr>
                <w:rFonts w:ascii="Times New Roman" w:hAnsi="Times New Roman"/>
                <w:color w:val="FF0000"/>
                <w:sz w:val="24"/>
              </w:rPr>
              <w:t>собственных средств)</w:t>
            </w:r>
          </w:p>
        </w:tc>
      </w:tr>
    </w:tbl>
    <w:p w:rsidR="008067E8" w:rsidRDefault="008067E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067E8" w:rsidRDefault="00932DF0">
      <w:pPr>
        <w:spacing w:after="120" w:line="192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color w:val="002060"/>
          <w:sz w:val="24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108766</wp:posOffset>
            </wp:positionH>
            <wp:positionV relativeFrom="paragraph">
              <wp:posOffset>17327</wp:posOffset>
            </wp:positionV>
            <wp:extent cx="1070610" cy="556260"/>
            <wp:effectExtent l="0" t="0" r="0" b="0"/>
            <wp:wrapSquare wrapText="bothSides"/>
            <wp:docPr id="8" name="Рисунок 8" descr="C:\Users\unona\Desktop\Асик\contacts-of-education-agency-life-is-free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ona\Desktop\Асик\contacts-of-education-agency-life-is-freed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 xml:space="preserve">Контактный телефон: </w:t>
      </w:r>
      <w:r>
        <w:rPr>
          <w:rFonts w:ascii="Times New Roman" w:hAnsi="Times New Roman"/>
          <w:b/>
          <w:i/>
          <w:color w:val="002060"/>
          <w:sz w:val="28"/>
        </w:rPr>
        <w:t>(</w:t>
      </w:r>
      <w:r>
        <w:rPr>
          <w:rFonts w:ascii="Times New Roman" w:hAnsi="Times New Roman"/>
          <w:b/>
          <w:i/>
          <w:color w:val="002060"/>
          <w:sz w:val="24"/>
        </w:rPr>
        <w:t>863) 240-97-11, 240-87-02</w:t>
      </w:r>
    </w:p>
    <w:p w:rsidR="008067E8" w:rsidRDefault="00932DF0">
      <w:pPr>
        <w:spacing w:after="120" w:line="19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Менеджер программ: </w:t>
      </w:r>
      <w:r>
        <w:rPr>
          <w:rFonts w:ascii="Times New Roman" w:hAnsi="Times New Roman"/>
          <w:b/>
          <w:i/>
          <w:color w:val="002060"/>
          <w:sz w:val="24"/>
        </w:rPr>
        <w:t>Карая Юлия Викторовна</w:t>
      </w:r>
    </w:p>
    <w:p w:rsidR="008067E8" w:rsidRDefault="00932DF0">
      <w:pPr>
        <w:spacing w:after="120" w:line="192" w:lineRule="auto"/>
        <w:rPr>
          <w:rStyle w:val="a9"/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e-mail: </w:t>
      </w:r>
      <w:hyperlink r:id="rId11" w:history="1">
        <w:r>
          <w:rPr>
            <w:rStyle w:val="a9"/>
            <w:rFonts w:ascii="Times New Roman" w:hAnsi="Times New Roman"/>
            <w:sz w:val="24"/>
            <w:lang w:val="en-US"/>
          </w:rPr>
          <w:t>bs-diplom@yandex.ru</w:t>
        </w:r>
      </w:hyperlink>
    </w:p>
    <w:p w:rsidR="008067E8" w:rsidRDefault="008067E8">
      <w:pPr>
        <w:spacing w:after="120" w:line="192" w:lineRule="auto"/>
        <w:rPr>
          <w:rStyle w:val="a9"/>
          <w:rFonts w:ascii="Times New Roman" w:hAnsi="Times New Roman"/>
          <w:sz w:val="24"/>
          <w:lang w:val="en-US"/>
        </w:rPr>
      </w:pPr>
    </w:p>
    <w:p w:rsidR="008067E8" w:rsidRDefault="00932DF0">
      <w:pPr>
        <w:spacing w:after="0" w:line="240" w:lineRule="auto"/>
        <w:jc w:val="center"/>
        <w:rPr>
          <w:b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lastRenderedPageBreak/>
        <w:t xml:space="preserve">УЧЕБНЫЙ ПЛАН </w:t>
      </w:r>
      <w:r>
        <w:rPr>
          <w:rFonts w:ascii="Times New Roman Полужирный" w:hAnsi="Times New Roman Полужирный"/>
          <w:b/>
          <w:caps/>
          <w:color w:val="FF0000"/>
          <w:sz w:val="24"/>
          <w:szCs w:val="24"/>
        </w:rPr>
        <w:t>тематического повышения квалификации</w:t>
      </w:r>
      <w:r>
        <w:rPr>
          <w:b/>
          <w:caps/>
          <w:color w:val="FF0000"/>
          <w:sz w:val="24"/>
          <w:szCs w:val="24"/>
        </w:rPr>
        <w:t>:</w:t>
      </w:r>
    </w:p>
    <w:p w:rsidR="008067E8" w:rsidRDefault="00932DF0">
      <w:pPr>
        <w:spacing w:before="120" w:after="0" w:line="240" w:lineRule="auto"/>
        <w:ind w:left="-851"/>
        <w:jc w:val="center"/>
        <w:rPr>
          <w:b/>
          <w:caps/>
          <w:sz w:val="24"/>
          <w:szCs w:val="24"/>
        </w:rPr>
      </w:pPr>
      <w:r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>
        <w:rPr>
          <w:rFonts w:ascii="Times New Roman Полужирный" w:hAnsi="Times New Roman Полужирный"/>
          <w:b/>
          <w:caps/>
          <w:color w:val="FF0000"/>
          <w:sz w:val="24"/>
          <w:szCs w:val="24"/>
        </w:rPr>
        <w:t xml:space="preserve">«Особенности участия в закупках </w:t>
      </w:r>
      <w:r>
        <w:rPr>
          <w:b/>
          <w:caps/>
          <w:color w:val="FF0000"/>
          <w:sz w:val="24"/>
          <w:szCs w:val="24"/>
        </w:rPr>
        <w:br/>
      </w:r>
      <w:r>
        <w:rPr>
          <w:rFonts w:ascii="Times New Roman Полужирный" w:hAnsi="Times New Roman Полужирный"/>
          <w:b/>
          <w:caps/>
          <w:color w:val="FF0000"/>
          <w:sz w:val="24"/>
          <w:szCs w:val="24"/>
        </w:rPr>
        <w:t xml:space="preserve">для государственных и муниципальных нужд» </w:t>
      </w:r>
    </w:p>
    <w:p w:rsidR="008067E8" w:rsidRDefault="008067E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067E8" w:rsidRDefault="00932D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Формирование навыков организации работы, повышение образовательного и профессионального уровня в сфере закупочной деятельности для государственных </w:t>
      </w:r>
      <w:r>
        <w:rPr>
          <w:rFonts w:ascii="Times New Roman" w:hAnsi="Times New Roman"/>
          <w:sz w:val="24"/>
          <w:szCs w:val="24"/>
        </w:rPr>
        <w:t>и муниципальных нужд. Получение практических навыков эффективного применения нормативно-правового материала и полученных теоретических знаний к конкретным ситуациям, возникающим при осуществлении государственных и муниципальных закупок.</w:t>
      </w:r>
    </w:p>
    <w:p w:rsidR="008067E8" w:rsidRDefault="00932DF0">
      <w:pPr>
        <w:spacing w:after="0" w:line="240" w:lineRule="auto"/>
        <w:ind w:left="142"/>
        <w:jc w:val="both"/>
        <w:rPr>
          <w:i/>
        </w:rPr>
      </w:pPr>
      <w:r>
        <w:rPr>
          <w:rFonts w:ascii="Times New Roman" w:hAnsi="Times New Roman"/>
          <w:b/>
          <w:sz w:val="24"/>
          <w:szCs w:val="24"/>
        </w:rPr>
        <w:t>Категория слушателе</w:t>
      </w:r>
      <w:r>
        <w:rPr>
          <w:rFonts w:ascii="Times New Roman" w:hAnsi="Times New Roman"/>
          <w:b/>
          <w:sz w:val="24"/>
          <w:szCs w:val="24"/>
        </w:rPr>
        <w:t xml:space="preserve">й: </w:t>
      </w:r>
      <w:r>
        <w:rPr>
          <w:rFonts w:ascii="Times New Roman" w:hAnsi="Times New Roman"/>
          <w:sz w:val="24"/>
          <w:szCs w:val="24"/>
        </w:rPr>
        <w:t xml:space="preserve">руководители и специалисты субъектов малого и среднего предпринимательства, руководители и специалисты микрофинансовых организаций с высшим /средним профессиональным образованием </w:t>
      </w:r>
    </w:p>
    <w:p w:rsidR="008067E8" w:rsidRDefault="00932D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с использованием ДОТ</w:t>
      </w:r>
    </w:p>
    <w:p w:rsidR="008067E8" w:rsidRDefault="00932D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программы: 72 акад</w:t>
      </w:r>
      <w:r>
        <w:rPr>
          <w:rFonts w:ascii="Times New Roman" w:hAnsi="Times New Roman"/>
          <w:b/>
          <w:sz w:val="24"/>
          <w:szCs w:val="24"/>
        </w:rPr>
        <w:t>. час.</w:t>
      </w:r>
    </w:p>
    <w:p w:rsidR="008067E8" w:rsidRDefault="00932D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по субботам с 10.00 до 17.00 </w:t>
      </w:r>
    </w:p>
    <w:p w:rsidR="008067E8" w:rsidRDefault="00932DF0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Выдаваемый документ:</w:t>
      </w:r>
      <w:r>
        <w:rPr>
          <w:rFonts w:ascii="Times New Roman" w:hAnsi="Times New Roman"/>
          <w:sz w:val="24"/>
          <w:szCs w:val="24"/>
        </w:rPr>
        <w:t xml:space="preserve"> удостоверение о повышении квалификации </w:t>
      </w:r>
    </w:p>
    <w:tbl>
      <w:tblPr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613"/>
        <w:gridCol w:w="827"/>
        <w:gridCol w:w="991"/>
        <w:gridCol w:w="1118"/>
        <w:gridCol w:w="1981"/>
        <w:gridCol w:w="1113"/>
      </w:tblGrid>
      <w:tr w:rsidR="008067E8">
        <w:tc>
          <w:tcPr>
            <w:tcW w:w="568" w:type="dxa"/>
            <w:vMerge w:val="restart"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</w:p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</w:p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Название модулей, дисциплин, разделов и тем</w:t>
            </w:r>
          </w:p>
        </w:tc>
        <w:tc>
          <w:tcPr>
            <w:tcW w:w="4253" w:type="dxa"/>
            <w:gridSpan w:val="4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Трудоемкость, в ак. ч.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аттеста-ции</w:t>
            </w:r>
          </w:p>
        </w:tc>
      </w:tr>
      <w:tr w:rsidR="008067E8">
        <w:tc>
          <w:tcPr>
            <w:tcW w:w="568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244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Аудиторная нагрузка, ак.ч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Самостоятельная работа с примене-нием ДОТ</w:t>
            </w:r>
          </w:p>
        </w:tc>
        <w:tc>
          <w:tcPr>
            <w:tcW w:w="1134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</w:p>
        </w:tc>
      </w:tr>
      <w:tr w:rsidR="008067E8">
        <w:tc>
          <w:tcPr>
            <w:tcW w:w="568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Практи-ческие занятия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8067E8" w:rsidRDefault="008067E8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5244" w:type="dxa"/>
            <w:shd w:val="clear" w:color="000000" w:fill="FFFFFF"/>
          </w:tcPr>
          <w:p w:rsidR="008067E8" w:rsidRDefault="00932DF0">
            <w:pPr>
              <w:spacing w:before="60" w:after="60" w:line="240" w:lineRule="auto"/>
              <w:ind w:left="-109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Общие положения контрактной системы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2.</w:t>
            </w:r>
          </w:p>
        </w:tc>
        <w:tc>
          <w:tcPr>
            <w:tcW w:w="5244" w:type="dxa"/>
            <w:shd w:val="clear" w:color="000000" w:fill="FFFFFF"/>
          </w:tcPr>
          <w:p w:rsidR="008067E8" w:rsidRDefault="00932DF0">
            <w:pPr>
              <w:spacing w:before="60" w:after="60" w:line="240" w:lineRule="auto"/>
              <w:ind w:left="-109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Общие правила осуществления </w:t>
            </w:r>
            <w:r>
              <w:rPr>
                <w:rFonts w:ascii="Times New Roman" w:hAnsi="Times New Roman"/>
                <w:lang w:eastAsia="ru-RU"/>
              </w:rPr>
              <w:t>закупок в контрактной системе товаров, работ и услуг для обеспечения государственных и муниципальных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3.</w:t>
            </w:r>
          </w:p>
        </w:tc>
        <w:tc>
          <w:tcPr>
            <w:tcW w:w="5244" w:type="dxa"/>
            <w:shd w:val="clear" w:color="000000" w:fill="FFFFFF"/>
          </w:tcPr>
          <w:p w:rsidR="008067E8" w:rsidRDefault="00932DF0">
            <w:pPr>
              <w:spacing w:before="60" w:after="60" w:line="240" w:lineRule="auto"/>
              <w:ind w:left="-109"/>
              <w:jc w:val="center"/>
              <w:rPr>
                <w:rFonts w:ascii="Times New Roman" w:hAnsi="Times New Roman"/>
                <w:spacing w:val="-9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отдельных видов закупок. Преимущества, запреты, ограничения, условия допуска при</w:t>
            </w:r>
            <w:r>
              <w:rPr>
                <w:rFonts w:ascii="Times New Roman" w:hAnsi="Times New Roman"/>
                <w:lang w:eastAsia="ru-RU"/>
              </w:rPr>
              <w:t xml:space="preserve"> осуществлении закупок товаров, работ и услуг для обеспечения государственных и муниципальных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4.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ind w:left="-109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закупок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8067E8" w:rsidRDefault="00932DF0">
            <w:pPr>
              <w:pStyle w:val="HTML"/>
              <w:spacing w:before="60" w:after="60"/>
              <w:ind w:lef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Особенности осуществления закупок конкурентными способами определения поставщиков (подрядчиков, </w:t>
            </w:r>
            <w:r>
              <w:rPr>
                <w:rFonts w:ascii="Times New Roman" w:hAnsi="Times New Roman"/>
                <w:sz w:val="22"/>
                <w:szCs w:val="22"/>
              </w:rPr>
              <w:t>исполнителей)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6.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ind w:left="-109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закупок у единственного поставщика (подрядчика, исполнителя)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7.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Контракт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c>
          <w:tcPr>
            <w:tcW w:w="568" w:type="dxa"/>
            <w:shd w:val="clear" w:color="000000" w:fill="FFFFFF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8.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Мониторинг, аудит и контроль в сфере закупок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67E8" w:rsidRDefault="00932D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–</w:t>
            </w:r>
          </w:p>
        </w:tc>
      </w:tr>
      <w:tr w:rsidR="008067E8">
        <w:trPr>
          <w:trHeight w:val="346"/>
        </w:trPr>
        <w:tc>
          <w:tcPr>
            <w:tcW w:w="5812" w:type="dxa"/>
            <w:gridSpan w:val="2"/>
            <w:shd w:val="clear" w:color="000000" w:fill="FFFFFF"/>
          </w:tcPr>
          <w:p w:rsidR="008067E8" w:rsidRDefault="00932DF0">
            <w:pPr>
              <w:spacing w:after="0" w:line="240" w:lineRule="auto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lang w:eastAsia="ru-RU"/>
              </w:rPr>
              <w:t>Итоговая аттестация:</w:t>
            </w:r>
          </w:p>
        </w:tc>
        <w:tc>
          <w:tcPr>
            <w:tcW w:w="5387" w:type="dxa"/>
            <w:gridSpan w:val="5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lang w:eastAsia="ru-RU"/>
              </w:rPr>
            </w:pPr>
            <w:r>
              <w:rPr>
                <w:rFonts w:ascii="Times New Roman" w:hAnsi="Times New Roman"/>
                <w:spacing w:val="-9"/>
              </w:rPr>
              <w:t>итоговый экзамен в форме тестирования</w:t>
            </w:r>
          </w:p>
        </w:tc>
      </w:tr>
      <w:tr w:rsidR="008067E8">
        <w:trPr>
          <w:trHeight w:val="408"/>
        </w:trPr>
        <w:tc>
          <w:tcPr>
            <w:tcW w:w="568" w:type="dxa"/>
            <w:shd w:val="clear" w:color="000000" w:fill="FFFFFF"/>
          </w:tcPr>
          <w:p w:rsidR="008067E8" w:rsidRDefault="008067E8">
            <w:pPr>
              <w:spacing w:after="0" w:line="240" w:lineRule="auto"/>
              <w:rPr>
                <w:rFonts w:ascii="Times New Roman" w:hAnsi="Times New Roman"/>
                <w:b/>
                <w:spacing w:val="-9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8067E8" w:rsidRDefault="00932DF0">
            <w:pPr>
              <w:spacing w:after="0" w:line="240" w:lineRule="auto"/>
              <w:jc w:val="center"/>
              <w:rPr>
                <w:b/>
                <w:caps/>
                <w:spacing w:val="-9"/>
                <w:lang w:eastAsia="ru-RU"/>
              </w:rPr>
            </w:pPr>
            <w:r>
              <w:rPr>
                <w:rFonts w:ascii="Times New Roman Полужирный" w:hAnsi="Times New Roman Полужирный"/>
                <w:b/>
                <w:caps/>
                <w:spacing w:val="-9"/>
                <w:lang w:eastAsia="ru-RU"/>
              </w:rPr>
              <w:t>Общая трудоемкость</w:t>
            </w:r>
            <w:r>
              <w:rPr>
                <w:b/>
                <w:caps/>
                <w:spacing w:val="-9"/>
                <w:lang w:eastAsia="ru-RU"/>
              </w:rPr>
              <w:t>: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067E8" w:rsidRDefault="00932D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67E8" w:rsidRDefault="00932D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67E8" w:rsidRDefault="00932D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8067E8" w:rsidRDefault="00932D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67E8" w:rsidRDefault="008067E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067E8" w:rsidRDefault="008067E8">
      <w:pPr>
        <w:rPr>
          <w:rFonts w:ascii="Times New Roman" w:hAnsi="Times New Roman"/>
          <w:b/>
          <w:sz w:val="24"/>
          <w:szCs w:val="28"/>
        </w:rPr>
      </w:pPr>
    </w:p>
    <w:p w:rsidR="008067E8" w:rsidRDefault="008067E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067E8" w:rsidRDefault="008067E8">
      <w:pPr>
        <w:spacing w:after="120" w:line="192" w:lineRule="auto"/>
        <w:rPr>
          <w:lang w:val="en-US"/>
        </w:rPr>
      </w:pPr>
    </w:p>
    <w:sectPr w:rsidR="008067E8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8A4"/>
    <w:multiLevelType w:val="hybridMultilevel"/>
    <w:tmpl w:val="8B7EC16C"/>
    <w:lvl w:ilvl="0" w:tplc="AD564508">
      <w:start w:val="1"/>
      <w:numFmt w:val="bullet"/>
      <w:lvlText w:val=""/>
      <w:lvlJc w:val="left"/>
      <w:pPr>
        <w:ind w:left="2421" w:hanging="360"/>
      </w:pPr>
      <w:rPr>
        <w:rFonts w:ascii="Wingdings" w:hAnsi="Wingdings"/>
        <w:sz w:val="22"/>
        <w:szCs w:val="22"/>
      </w:rPr>
    </w:lvl>
    <w:lvl w:ilvl="1" w:tplc="A982750E">
      <w:start w:val="1"/>
      <w:numFmt w:val="bullet"/>
      <w:lvlText w:val="o"/>
      <w:lvlJc w:val="left"/>
      <w:pPr>
        <w:ind w:left="3141" w:hanging="360"/>
      </w:pPr>
      <w:rPr>
        <w:rFonts w:ascii="Courier New" w:hAnsi="Courier New"/>
      </w:rPr>
    </w:lvl>
    <w:lvl w:ilvl="2" w:tplc="2ABE04E2">
      <w:start w:val="1"/>
      <w:numFmt w:val="bullet"/>
      <w:lvlText w:val=""/>
      <w:lvlJc w:val="left"/>
      <w:pPr>
        <w:ind w:left="3861" w:hanging="360"/>
      </w:pPr>
      <w:rPr>
        <w:rFonts w:ascii="Wingdings" w:hAnsi="Wingdings"/>
      </w:rPr>
    </w:lvl>
    <w:lvl w:ilvl="3" w:tplc="BA922104">
      <w:start w:val="1"/>
      <w:numFmt w:val="bullet"/>
      <w:lvlText w:val=""/>
      <w:lvlJc w:val="left"/>
      <w:pPr>
        <w:ind w:left="4581" w:hanging="360"/>
      </w:pPr>
      <w:rPr>
        <w:rFonts w:ascii="Symbol" w:hAnsi="Symbol"/>
      </w:rPr>
    </w:lvl>
    <w:lvl w:ilvl="4" w:tplc="004A85E2">
      <w:start w:val="1"/>
      <w:numFmt w:val="bullet"/>
      <w:lvlText w:val="o"/>
      <w:lvlJc w:val="left"/>
      <w:pPr>
        <w:ind w:left="5301" w:hanging="360"/>
      </w:pPr>
      <w:rPr>
        <w:rFonts w:ascii="Courier New" w:hAnsi="Courier New"/>
      </w:rPr>
    </w:lvl>
    <w:lvl w:ilvl="5" w:tplc="D1E4C088">
      <w:start w:val="1"/>
      <w:numFmt w:val="bullet"/>
      <w:lvlText w:val=""/>
      <w:lvlJc w:val="left"/>
      <w:pPr>
        <w:ind w:left="6021" w:hanging="360"/>
      </w:pPr>
      <w:rPr>
        <w:rFonts w:ascii="Wingdings" w:hAnsi="Wingdings"/>
      </w:rPr>
    </w:lvl>
    <w:lvl w:ilvl="6" w:tplc="C4601CA6">
      <w:start w:val="1"/>
      <w:numFmt w:val="bullet"/>
      <w:lvlText w:val=""/>
      <w:lvlJc w:val="left"/>
      <w:pPr>
        <w:ind w:left="6741" w:hanging="360"/>
      </w:pPr>
      <w:rPr>
        <w:rFonts w:ascii="Symbol" w:hAnsi="Symbol"/>
      </w:rPr>
    </w:lvl>
    <w:lvl w:ilvl="7" w:tplc="51D00D44">
      <w:start w:val="1"/>
      <w:numFmt w:val="bullet"/>
      <w:lvlText w:val="o"/>
      <w:lvlJc w:val="left"/>
      <w:pPr>
        <w:ind w:left="7461" w:hanging="360"/>
      </w:pPr>
      <w:rPr>
        <w:rFonts w:ascii="Courier New" w:hAnsi="Courier New"/>
      </w:rPr>
    </w:lvl>
    <w:lvl w:ilvl="8" w:tplc="3FC83794">
      <w:start w:val="1"/>
      <w:numFmt w:val="bullet"/>
      <w:lvlText w:val=""/>
      <w:lvlJc w:val="left"/>
      <w:pPr>
        <w:ind w:left="8181" w:hanging="360"/>
      </w:pPr>
      <w:rPr>
        <w:rFonts w:ascii="Wingdings" w:hAnsi="Wingdings"/>
      </w:rPr>
    </w:lvl>
  </w:abstractNum>
  <w:abstractNum w:abstractNumId="1" w15:restartNumberingAfterBreak="0">
    <w:nsid w:val="7AC6401B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2"/>
    <w:rsid w:val="0002401C"/>
    <w:rsid w:val="0002641A"/>
    <w:rsid w:val="000315AD"/>
    <w:rsid w:val="00051D79"/>
    <w:rsid w:val="000B7E4F"/>
    <w:rsid w:val="000C2451"/>
    <w:rsid w:val="00116986"/>
    <w:rsid w:val="001306C2"/>
    <w:rsid w:val="0017172C"/>
    <w:rsid w:val="0019578C"/>
    <w:rsid w:val="001D1D04"/>
    <w:rsid w:val="001D77F2"/>
    <w:rsid w:val="001E7047"/>
    <w:rsid w:val="002960BF"/>
    <w:rsid w:val="002B337B"/>
    <w:rsid w:val="00346488"/>
    <w:rsid w:val="003A609E"/>
    <w:rsid w:val="003E4D94"/>
    <w:rsid w:val="00457373"/>
    <w:rsid w:val="004602B8"/>
    <w:rsid w:val="004C36AE"/>
    <w:rsid w:val="004E2EFF"/>
    <w:rsid w:val="004F062E"/>
    <w:rsid w:val="00684902"/>
    <w:rsid w:val="006B5067"/>
    <w:rsid w:val="00742177"/>
    <w:rsid w:val="00742236"/>
    <w:rsid w:val="007965A1"/>
    <w:rsid w:val="008067E8"/>
    <w:rsid w:val="008B51CB"/>
    <w:rsid w:val="008B77F2"/>
    <w:rsid w:val="008C1F48"/>
    <w:rsid w:val="00932DF0"/>
    <w:rsid w:val="00970D6E"/>
    <w:rsid w:val="00995C66"/>
    <w:rsid w:val="009D33A0"/>
    <w:rsid w:val="009D3612"/>
    <w:rsid w:val="00A302A3"/>
    <w:rsid w:val="00A35E1A"/>
    <w:rsid w:val="00A4012E"/>
    <w:rsid w:val="00A42B90"/>
    <w:rsid w:val="00AE7478"/>
    <w:rsid w:val="00B316F6"/>
    <w:rsid w:val="00B50B44"/>
    <w:rsid w:val="00BC5FBA"/>
    <w:rsid w:val="00C043BA"/>
    <w:rsid w:val="00C303CE"/>
    <w:rsid w:val="00C74A5D"/>
    <w:rsid w:val="00C80226"/>
    <w:rsid w:val="00CC3E0C"/>
    <w:rsid w:val="00CE0D22"/>
    <w:rsid w:val="00CF3D21"/>
    <w:rsid w:val="00D45A09"/>
    <w:rsid w:val="00D74284"/>
    <w:rsid w:val="00DA3F45"/>
    <w:rsid w:val="00DB7169"/>
    <w:rsid w:val="00DF30B1"/>
    <w:rsid w:val="00E3387D"/>
    <w:rsid w:val="00E71648"/>
    <w:rsid w:val="00E86807"/>
    <w:rsid w:val="00E95049"/>
    <w:rsid w:val="00F42715"/>
    <w:rsid w:val="00F75477"/>
    <w:rsid w:val="00F94B2F"/>
    <w:rsid w:val="00FC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720F-D68F-4626-B88F-C51EE2D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7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8B77F2"/>
    <w:rPr>
      <w:b/>
      <w:bCs/>
    </w:rPr>
  </w:style>
  <w:style w:type="paragraph" w:customStyle="1" w:styleId="11">
    <w:name w:val="Знак1"/>
    <w:basedOn w:val="a5"/>
    <w:rsid w:val="008B77F2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7F2"/>
  </w:style>
  <w:style w:type="paragraph" w:styleId="a7">
    <w:name w:val="Balloon Text"/>
    <w:basedOn w:val="a"/>
    <w:link w:val="a8"/>
    <w:uiPriority w:val="99"/>
    <w:semiHidden/>
    <w:unhideWhenUsed/>
    <w:rsid w:val="008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7F2"/>
    <w:rPr>
      <w:rFonts w:ascii="Tahoma" w:hAnsi="Tahoma" w:cs="Tahoma"/>
      <w:sz w:val="16"/>
      <w:szCs w:val="16"/>
    </w:rPr>
  </w:style>
  <w:style w:type="character" w:styleId="a9">
    <w:name w:val="Hyperlink"/>
    <w:rsid w:val="008B77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4D94"/>
  </w:style>
  <w:style w:type="paragraph" w:styleId="aa">
    <w:name w:val="List Paragraph"/>
    <w:basedOn w:val="a"/>
    <w:uiPriority w:val="34"/>
    <w:qFormat/>
    <w:rsid w:val="0019578C"/>
    <w:pPr>
      <w:ind w:left="720"/>
      <w:contextualSpacing/>
    </w:pPr>
  </w:style>
  <w:style w:type="table" w:styleId="ab">
    <w:name w:val="Table Grid"/>
    <w:basedOn w:val="a1"/>
    <w:uiPriority w:val="59"/>
    <w:rsid w:val="001D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4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s-diplom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E2F9-D157-4BE1-BCB0-085BA0F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Карая</dc:creator>
  <cp:lastModifiedBy>Олейникова Анна Владимировна</cp:lastModifiedBy>
  <cp:revision>2</cp:revision>
  <cp:lastPrinted>2019-10-31T06:35:00Z</cp:lastPrinted>
  <dcterms:created xsi:type="dcterms:W3CDTF">2019-11-19T08:32:00Z</dcterms:created>
  <dcterms:modified xsi:type="dcterms:W3CDTF">2019-11-19T08:32:00Z</dcterms:modified>
</cp:coreProperties>
</file>