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4B174" w14:textId="77777777" w:rsidR="00535A48" w:rsidRPr="00B65210" w:rsidRDefault="00535A48" w:rsidP="0085179B">
      <w:pPr>
        <w:pStyle w:val="ad"/>
        <w:numPr>
          <w:ilvl w:val="0"/>
          <w:numId w:val="27"/>
        </w:numPr>
        <w:jc w:val="center"/>
        <w:rPr>
          <w:rFonts w:ascii="Times New Roman CYR" w:hAnsi="Times New Roman CYR" w:cs="Times New Roman CYR"/>
          <w:b/>
          <w:bCs/>
          <w:sz w:val="28"/>
          <w:szCs w:val="28"/>
        </w:rPr>
      </w:pPr>
      <w:bookmarkStart w:id="0" w:name="_GoBack"/>
      <w:bookmarkEnd w:id="0"/>
      <w:r w:rsidRPr="00B65210">
        <w:rPr>
          <w:rFonts w:ascii="Times New Roman CYR" w:hAnsi="Times New Roman CYR" w:cs="Times New Roman CYR"/>
          <w:b/>
          <w:bCs/>
          <w:sz w:val="28"/>
          <w:szCs w:val="28"/>
        </w:rPr>
        <w:t>Оценка итогов социально-экономического развития города</w:t>
      </w:r>
    </w:p>
    <w:p w14:paraId="0388A0BC" w14:textId="77777777" w:rsidR="00286740" w:rsidRPr="00B65210" w:rsidRDefault="00286740" w:rsidP="00286740">
      <w:pPr>
        <w:pStyle w:val="ad"/>
        <w:ind w:left="720" w:firstLine="0"/>
        <w:rPr>
          <w:rFonts w:ascii="Times New Roman CYR" w:hAnsi="Times New Roman CYR" w:cs="Times New Roman CYR"/>
          <w:b/>
          <w:bCs/>
          <w:sz w:val="16"/>
          <w:szCs w:val="16"/>
        </w:rPr>
      </w:pPr>
    </w:p>
    <w:tbl>
      <w:tblPr>
        <w:tblW w:w="9357" w:type="dxa"/>
        <w:tblInd w:w="276" w:type="dxa"/>
        <w:tblLayout w:type="fixed"/>
        <w:tblCellMar>
          <w:left w:w="28" w:type="dxa"/>
          <w:right w:w="28" w:type="dxa"/>
        </w:tblCellMar>
        <w:tblLook w:val="0000" w:firstRow="0" w:lastRow="0" w:firstColumn="0" w:lastColumn="0" w:noHBand="0" w:noVBand="0"/>
      </w:tblPr>
      <w:tblGrid>
        <w:gridCol w:w="5662"/>
        <w:gridCol w:w="851"/>
        <w:gridCol w:w="1426"/>
        <w:gridCol w:w="1418"/>
      </w:tblGrid>
      <w:tr w:rsidR="00010FD9" w:rsidRPr="00B65210" w14:paraId="6395F2B7" w14:textId="77777777" w:rsidTr="00010FD9">
        <w:trPr>
          <w:trHeight w:val="607"/>
        </w:trPr>
        <w:tc>
          <w:tcPr>
            <w:tcW w:w="5662" w:type="dxa"/>
            <w:tcBorders>
              <w:top w:val="single" w:sz="6" w:space="0" w:color="auto"/>
              <w:left w:val="single" w:sz="6" w:space="0" w:color="auto"/>
              <w:bottom w:val="single" w:sz="6" w:space="0" w:color="auto"/>
              <w:right w:val="single" w:sz="6" w:space="0" w:color="auto"/>
            </w:tcBorders>
            <w:vAlign w:val="center"/>
          </w:tcPr>
          <w:p w14:paraId="2B8B0DDC" w14:textId="77777777" w:rsidR="00010FD9" w:rsidRPr="00B65210" w:rsidRDefault="00010FD9" w:rsidP="00334983">
            <w:pPr>
              <w:keepNext/>
              <w:widowControl w:val="0"/>
              <w:tabs>
                <w:tab w:val="left" w:pos="10490"/>
              </w:tabs>
              <w:suppressAutoHyphens/>
              <w:autoSpaceDE w:val="0"/>
              <w:autoSpaceDN w:val="0"/>
              <w:adjustRightInd w:val="0"/>
              <w:ind w:left="-284" w:right="49" w:firstLine="284"/>
              <w:jc w:val="center"/>
              <w:rPr>
                <w:rFonts w:ascii="Times New Roman CYR" w:hAnsi="Times New Roman CYR" w:cs="Times New Roman CYR"/>
                <w:sz w:val="27"/>
                <w:szCs w:val="27"/>
              </w:rPr>
            </w:pPr>
            <w:r w:rsidRPr="00B65210">
              <w:rPr>
                <w:rFonts w:ascii="Times New Roman CYR" w:hAnsi="Times New Roman CYR" w:cs="Times New Roman CYR"/>
                <w:b/>
                <w:bCs/>
                <w:sz w:val="27"/>
                <w:szCs w:val="27"/>
              </w:rPr>
              <w:br w:type="page"/>
            </w:r>
            <w:r w:rsidRPr="00B65210">
              <w:rPr>
                <w:rFonts w:ascii="Times New Roman CYR" w:hAnsi="Times New Roman CYR" w:cs="Times New Roman CYR"/>
                <w:sz w:val="27"/>
                <w:szCs w:val="27"/>
              </w:rPr>
              <w:t>Показатели</w:t>
            </w:r>
          </w:p>
        </w:tc>
        <w:tc>
          <w:tcPr>
            <w:tcW w:w="851" w:type="dxa"/>
            <w:tcBorders>
              <w:top w:val="single" w:sz="6" w:space="0" w:color="auto"/>
              <w:left w:val="single" w:sz="6" w:space="0" w:color="auto"/>
              <w:bottom w:val="single" w:sz="6" w:space="0" w:color="auto"/>
              <w:right w:val="single" w:sz="6" w:space="0" w:color="auto"/>
            </w:tcBorders>
            <w:vAlign w:val="center"/>
          </w:tcPr>
          <w:p w14:paraId="109F884B" w14:textId="77777777" w:rsidR="00010FD9" w:rsidRPr="00B65210" w:rsidRDefault="00010FD9" w:rsidP="00334983">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B65210">
              <w:rPr>
                <w:rFonts w:ascii="Times New Roman CYR" w:hAnsi="Times New Roman CYR" w:cs="Times New Roman CYR"/>
                <w:sz w:val="27"/>
                <w:szCs w:val="27"/>
              </w:rPr>
              <w:t>Ед. изм.</w:t>
            </w:r>
          </w:p>
        </w:tc>
        <w:tc>
          <w:tcPr>
            <w:tcW w:w="1426" w:type="dxa"/>
            <w:tcBorders>
              <w:top w:val="single" w:sz="6" w:space="0" w:color="auto"/>
              <w:left w:val="single" w:sz="6" w:space="0" w:color="auto"/>
              <w:bottom w:val="single" w:sz="6" w:space="0" w:color="auto"/>
              <w:right w:val="single" w:sz="6" w:space="0" w:color="auto"/>
            </w:tcBorders>
            <w:vAlign w:val="center"/>
          </w:tcPr>
          <w:p w14:paraId="533C50C7" w14:textId="77777777" w:rsidR="00010FD9" w:rsidRPr="00B65210" w:rsidRDefault="00010FD9" w:rsidP="00B53AF0">
            <w:pPr>
              <w:widowControl w:val="0"/>
              <w:tabs>
                <w:tab w:val="left" w:pos="10490"/>
              </w:tabs>
              <w:suppressAutoHyphens/>
              <w:autoSpaceDE w:val="0"/>
              <w:autoSpaceDN w:val="0"/>
              <w:adjustRightInd w:val="0"/>
              <w:ind w:right="49" w:firstLine="25"/>
              <w:jc w:val="center"/>
              <w:rPr>
                <w:rFonts w:ascii="Times New Roman CYR" w:hAnsi="Times New Roman CYR" w:cs="Times New Roman CYR"/>
                <w:sz w:val="27"/>
                <w:szCs w:val="27"/>
              </w:rPr>
            </w:pPr>
            <w:r w:rsidRPr="00B65210">
              <w:rPr>
                <w:rFonts w:ascii="Times New Roman CYR" w:hAnsi="Times New Roman CYR" w:cs="Times New Roman CYR"/>
                <w:sz w:val="27"/>
                <w:szCs w:val="27"/>
              </w:rPr>
              <w:t>9  месяцев 2021 года</w:t>
            </w:r>
          </w:p>
        </w:tc>
        <w:tc>
          <w:tcPr>
            <w:tcW w:w="1418" w:type="dxa"/>
            <w:tcBorders>
              <w:top w:val="single" w:sz="6" w:space="0" w:color="auto"/>
              <w:left w:val="single" w:sz="6" w:space="0" w:color="auto"/>
              <w:bottom w:val="single" w:sz="6" w:space="0" w:color="auto"/>
              <w:right w:val="single" w:sz="6" w:space="0" w:color="auto"/>
            </w:tcBorders>
            <w:vAlign w:val="center"/>
          </w:tcPr>
          <w:p w14:paraId="4BF3D096" w14:textId="77777777" w:rsidR="00010FD9" w:rsidRPr="00B65210" w:rsidRDefault="00010FD9" w:rsidP="000A6474">
            <w:pPr>
              <w:widowControl w:val="0"/>
              <w:tabs>
                <w:tab w:val="left" w:pos="10490"/>
              </w:tabs>
              <w:suppressAutoHyphens/>
              <w:autoSpaceDE w:val="0"/>
              <w:autoSpaceDN w:val="0"/>
              <w:adjustRightInd w:val="0"/>
              <w:ind w:right="49"/>
              <w:jc w:val="center"/>
              <w:rPr>
                <w:rFonts w:ascii="Times New Roman CYR" w:hAnsi="Times New Roman CYR" w:cs="Times New Roman CYR"/>
                <w:sz w:val="27"/>
                <w:szCs w:val="27"/>
              </w:rPr>
            </w:pPr>
            <w:r w:rsidRPr="00B65210">
              <w:rPr>
                <w:rFonts w:ascii="Times New Roman CYR" w:hAnsi="Times New Roman CYR" w:cs="Times New Roman CYR"/>
                <w:sz w:val="27"/>
                <w:szCs w:val="27"/>
              </w:rPr>
              <w:t>9  месяцев 2020 года</w:t>
            </w:r>
          </w:p>
        </w:tc>
      </w:tr>
      <w:tr w:rsidR="00010FD9" w:rsidRPr="00E47DA3" w14:paraId="5AB48233" w14:textId="77777777" w:rsidTr="00010FD9">
        <w:trPr>
          <w:trHeight w:val="979"/>
        </w:trPr>
        <w:tc>
          <w:tcPr>
            <w:tcW w:w="5662" w:type="dxa"/>
            <w:tcBorders>
              <w:top w:val="single" w:sz="6" w:space="0" w:color="auto"/>
              <w:left w:val="single" w:sz="6" w:space="0" w:color="auto"/>
              <w:bottom w:val="single" w:sz="6" w:space="0" w:color="auto"/>
              <w:right w:val="single" w:sz="6" w:space="0" w:color="auto"/>
            </w:tcBorders>
          </w:tcPr>
          <w:p w14:paraId="0A8D49B9" w14:textId="77777777" w:rsidR="00010FD9" w:rsidRPr="00A7304F" w:rsidRDefault="00010FD9" w:rsidP="003E207B">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A7304F">
              <w:rPr>
                <w:rFonts w:ascii="Times New Roman CYR" w:hAnsi="Times New Roman CYR" w:cs="Times New Roman CYR"/>
                <w:sz w:val="27"/>
                <w:szCs w:val="27"/>
              </w:rPr>
              <w:t>Отгружено товаров собственного производства, выполнено работ и услуг собственными силами по крупным и средним предприятиям, в т.ч:</w:t>
            </w:r>
          </w:p>
        </w:tc>
        <w:tc>
          <w:tcPr>
            <w:tcW w:w="851" w:type="dxa"/>
            <w:tcBorders>
              <w:top w:val="single" w:sz="6" w:space="0" w:color="auto"/>
              <w:left w:val="single" w:sz="6" w:space="0" w:color="auto"/>
              <w:bottom w:val="single" w:sz="6" w:space="0" w:color="auto"/>
              <w:right w:val="single" w:sz="6" w:space="0" w:color="auto"/>
            </w:tcBorders>
            <w:vAlign w:val="center"/>
          </w:tcPr>
          <w:p w14:paraId="6951FF9E" w14:textId="77777777" w:rsidR="00010FD9" w:rsidRPr="00F41000" w:rsidRDefault="00010FD9" w:rsidP="003E207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F41000">
              <w:rPr>
                <w:rFonts w:ascii="Times New Roman CYR" w:hAnsi="Times New Roman CYR" w:cs="Times New Roman CYR"/>
                <w:sz w:val="27"/>
                <w:szCs w:val="27"/>
              </w:rPr>
              <w:t>млн</w:t>
            </w:r>
          </w:p>
          <w:p w14:paraId="09C84032" w14:textId="77777777" w:rsidR="00010FD9" w:rsidRPr="00F41000" w:rsidRDefault="00010FD9" w:rsidP="003E207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F41000">
              <w:rPr>
                <w:rFonts w:ascii="Times New Roman CYR" w:hAnsi="Times New Roman CYR" w:cs="Times New Roman CYR"/>
                <w:sz w:val="27"/>
                <w:szCs w:val="27"/>
              </w:rPr>
              <w:t>руб.</w:t>
            </w:r>
          </w:p>
        </w:tc>
        <w:tc>
          <w:tcPr>
            <w:tcW w:w="142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5371F0" w14:textId="77777777" w:rsidR="00010FD9" w:rsidRPr="00E47DA3" w:rsidRDefault="00010FD9" w:rsidP="003E207B">
            <w:pPr>
              <w:widowControl w:val="0"/>
              <w:tabs>
                <w:tab w:val="left" w:pos="10490"/>
              </w:tabs>
              <w:suppressAutoHyphens/>
              <w:autoSpaceDE w:val="0"/>
              <w:autoSpaceDN w:val="0"/>
              <w:adjustRightInd w:val="0"/>
              <w:ind w:right="49"/>
              <w:jc w:val="center"/>
              <w:rPr>
                <w:sz w:val="27"/>
                <w:szCs w:val="27"/>
                <w:highlight w:val="yellow"/>
              </w:rPr>
            </w:pPr>
            <w:r w:rsidRPr="009D2F89">
              <w:rPr>
                <w:sz w:val="27"/>
                <w:szCs w:val="27"/>
              </w:rPr>
              <w:t>237</w:t>
            </w:r>
            <w:r>
              <w:rPr>
                <w:sz w:val="27"/>
                <w:szCs w:val="27"/>
              </w:rPr>
              <w:t> </w:t>
            </w:r>
            <w:r w:rsidRPr="009D2F89">
              <w:rPr>
                <w:sz w:val="27"/>
                <w:szCs w:val="27"/>
              </w:rPr>
              <w:t>121,4</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46F1BC" w14:textId="77777777" w:rsidR="00010FD9" w:rsidRPr="00E47DA3" w:rsidRDefault="00010FD9" w:rsidP="003E207B">
            <w:pPr>
              <w:widowControl w:val="0"/>
              <w:tabs>
                <w:tab w:val="left" w:pos="10490"/>
              </w:tabs>
              <w:suppressAutoHyphens/>
              <w:autoSpaceDE w:val="0"/>
              <w:autoSpaceDN w:val="0"/>
              <w:adjustRightInd w:val="0"/>
              <w:ind w:right="49" w:firstLine="25"/>
              <w:jc w:val="center"/>
              <w:rPr>
                <w:sz w:val="27"/>
                <w:szCs w:val="27"/>
                <w:highlight w:val="yellow"/>
              </w:rPr>
            </w:pPr>
            <w:r w:rsidRPr="00F41000">
              <w:rPr>
                <w:sz w:val="27"/>
                <w:szCs w:val="27"/>
              </w:rPr>
              <w:t>197</w:t>
            </w:r>
            <w:r>
              <w:rPr>
                <w:sz w:val="27"/>
                <w:szCs w:val="27"/>
              </w:rPr>
              <w:t> </w:t>
            </w:r>
            <w:r w:rsidRPr="00F41000">
              <w:rPr>
                <w:sz w:val="27"/>
                <w:szCs w:val="27"/>
              </w:rPr>
              <w:t>649,6</w:t>
            </w:r>
          </w:p>
        </w:tc>
      </w:tr>
      <w:tr w:rsidR="00010FD9" w:rsidRPr="00E47DA3" w14:paraId="486C078A" w14:textId="77777777" w:rsidTr="00010FD9">
        <w:trPr>
          <w:trHeight w:val="410"/>
        </w:trPr>
        <w:tc>
          <w:tcPr>
            <w:tcW w:w="5662" w:type="dxa"/>
            <w:tcBorders>
              <w:top w:val="single" w:sz="6" w:space="0" w:color="auto"/>
              <w:left w:val="single" w:sz="6" w:space="0" w:color="auto"/>
              <w:bottom w:val="single" w:sz="6" w:space="0" w:color="auto"/>
              <w:right w:val="single" w:sz="6" w:space="0" w:color="auto"/>
            </w:tcBorders>
          </w:tcPr>
          <w:p w14:paraId="59F3D49D" w14:textId="77777777" w:rsidR="00010FD9" w:rsidRPr="00A7304F" w:rsidRDefault="00010FD9" w:rsidP="003E207B">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A7304F">
              <w:rPr>
                <w:rFonts w:ascii="Times New Roman CYR" w:hAnsi="Times New Roman CYR" w:cs="Times New Roman CYR"/>
                <w:sz w:val="27"/>
                <w:szCs w:val="27"/>
              </w:rPr>
              <w:t>-обрабатывающие производства</w:t>
            </w:r>
          </w:p>
        </w:tc>
        <w:tc>
          <w:tcPr>
            <w:tcW w:w="851" w:type="dxa"/>
            <w:tcBorders>
              <w:top w:val="single" w:sz="6" w:space="0" w:color="auto"/>
              <w:left w:val="single" w:sz="6" w:space="0" w:color="auto"/>
              <w:bottom w:val="single" w:sz="6" w:space="0" w:color="auto"/>
              <w:right w:val="single" w:sz="6" w:space="0" w:color="auto"/>
            </w:tcBorders>
            <w:vAlign w:val="center"/>
          </w:tcPr>
          <w:p w14:paraId="7A306F10" w14:textId="77777777" w:rsidR="00010FD9" w:rsidRPr="00F41000" w:rsidRDefault="00010FD9" w:rsidP="003E207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F41000">
              <w:rPr>
                <w:rFonts w:ascii="Times New Roman CYR" w:hAnsi="Times New Roman CYR" w:cs="Times New Roman CYR"/>
                <w:sz w:val="27"/>
                <w:szCs w:val="27"/>
              </w:rPr>
              <w:t>млн</w:t>
            </w:r>
          </w:p>
          <w:p w14:paraId="2F21A576" w14:textId="77777777" w:rsidR="00010FD9" w:rsidRPr="00F41000" w:rsidRDefault="00010FD9" w:rsidP="003E207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F41000">
              <w:rPr>
                <w:rFonts w:ascii="Times New Roman CYR" w:hAnsi="Times New Roman CYR" w:cs="Times New Roman CYR"/>
                <w:sz w:val="27"/>
                <w:szCs w:val="27"/>
              </w:rPr>
              <w:t>руб.</w:t>
            </w:r>
          </w:p>
        </w:tc>
        <w:tc>
          <w:tcPr>
            <w:tcW w:w="142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D56208" w14:textId="77777777" w:rsidR="00010FD9" w:rsidRPr="00E47DA3" w:rsidRDefault="00010FD9" w:rsidP="003E207B">
            <w:pPr>
              <w:widowControl w:val="0"/>
              <w:tabs>
                <w:tab w:val="left" w:pos="10490"/>
              </w:tabs>
              <w:suppressAutoHyphens/>
              <w:autoSpaceDE w:val="0"/>
              <w:autoSpaceDN w:val="0"/>
              <w:adjustRightInd w:val="0"/>
              <w:ind w:right="49"/>
              <w:jc w:val="center"/>
              <w:rPr>
                <w:sz w:val="27"/>
                <w:szCs w:val="27"/>
                <w:highlight w:val="yellow"/>
              </w:rPr>
            </w:pPr>
            <w:r w:rsidRPr="009D2F89">
              <w:rPr>
                <w:sz w:val="27"/>
                <w:szCs w:val="27"/>
              </w:rPr>
              <w:t>198</w:t>
            </w:r>
            <w:r>
              <w:rPr>
                <w:sz w:val="27"/>
                <w:szCs w:val="27"/>
              </w:rPr>
              <w:t> </w:t>
            </w:r>
            <w:r w:rsidRPr="009D2F89">
              <w:rPr>
                <w:sz w:val="27"/>
                <w:szCs w:val="27"/>
              </w:rPr>
              <w:t>386,1</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1E8F4A" w14:textId="77777777" w:rsidR="00010FD9" w:rsidRPr="00E47DA3" w:rsidRDefault="00010FD9" w:rsidP="003E207B">
            <w:pPr>
              <w:widowControl w:val="0"/>
              <w:tabs>
                <w:tab w:val="left" w:pos="10490"/>
              </w:tabs>
              <w:suppressAutoHyphens/>
              <w:autoSpaceDE w:val="0"/>
              <w:autoSpaceDN w:val="0"/>
              <w:adjustRightInd w:val="0"/>
              <w:ind w:right="49"/>
              <w:jc w:val="center"/>
              <w:rPr>
                <w:sz w:val="27"/>
                <w:szCs w:val="27"/>
                <w:highlight w:val="yellow"/>
              </w:rPr>
            </w:pPr>
            <w:r>
              <w:rPr>
                <w:sz w:val="27"/>
                <w:szCs w:val="27"/>
              </w:rPr>
              <w:t>165 184,1</w:t>
            </w:r>
          </w:p>
        </w:tc>
      </w:tr>
      <w:tr w:rsidR="00010FD9" w:rsidRPr="00E47DA3" w14:paraId="3BAA61CA" w14:textId="77777777" w:rsidTr="00010FD9">
        <w:trPr>
          <w:trHeight w:val="607"/>
        </w:trPr>
        <w:tc>
          <w:tcPr>
            <w:tcW w:w="5662" w:type="dxa"/>
            <w:tcBorders>
              <w:top w:val="single" w:sz="6" w:space="0" w:color="auto"/>
              <w:left w:val="single" w:sz="6" w:space="0" w:color="auto"/>
              <w:bottom w:val="single" w:sz="6" w:space="0" w:color="auto"/>
              <w:right w:val="single" w:sz="6" w:space="0" w:color="auto"/>
            </w:tcBorders>
          </w:tcPr>
          <w:p w14:paraId="736A0422" w14:textId="77777777" w:rsidR="00010FD9" w:rsidRPr="00A7304F" w:rsidRDefault="00010FD9" w:rsidP="003E207B">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A7304F">
              <w:rPr>
                <w:rFonts w:ascii="Times New Roman CYR" w:hAnsi="Times New Roman CYR" w:cs="Times New Roman CYR"/>
                <w:sz w:val="27"/>
                <w:szCs w:val="27"/>
              </w:rPr>
              <w:t xml:space="preserve">-обеспечение электрической энергией, газом и паром; кондиционирование воздуха </w:t>
            </w:r>
          </w:p>
        </w:tc>
        <w:tc>
          <w:tcPr>
            <w:tcW w:w="851" w:type="dxa"/>
            <w:tcBorders>
              <w:top w:val="single" w:sz="6" w:space="0" w:color="auto"/>
              <w:left w:val="single" w:sz="6" w:space="0" w:color="auto"/>
              <w:bottom w:val="single" w:sz="6" w:space="0" w:color="auto"/>
              <w:right w:val="single" w:sz="6" w:space="0" w:color="auto"/>
            </w:tcBorders>
            <w:vAlign w:val="center"/>
          </w:tcPr>
          <w:p w14:paraId="452D85BC" w14:textId="77777777" w:rsidR="00010FD9" w:rsidRPr="00F41000" w:rsidRDefault="00010FD9" w:rsidP="003E207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F41000">
              <w:rPr>
                <w:rFonts w:ascii="Times New Roman CYR" w:hAnsi="Times New Roman CYR" w:cs="Times New Roman CYR"/>
                <w:sz w:val="27"/>
                <w:szCs w:val="27"/>
              </w:rPr>
              <w:t>млн</w:t>
            </w:r>
          </w:p>
          <w:p w14:paraId="7E706106" w14:textId="77777777" w:rsidR="00010FD9" w:rsidRPr="00F41000" w:rsidRDefault="00010FD9" w:rsidP="003E207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F41000">
              <w:rPr>
                <w:rFonts w:ascii="Times New Roman CYR" w:hAnsi="Times New Roman CYR" w:cs="Times New Roman CYR"/>
                <w:sz w:val="27"/>
                <w:szCs w:val="27"/>
              </w:rPr>
              <w:t>руб.</w:t>
            </w:r>
          </w:p>
        </w:tc>
        <w:tc>
          <w:tcPr>
            <w:tcW w:w="142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8471A51" w14:textId="77777777" w:rsidR="00010FD9" w:rsidRPr="00E47DA3" w:rsidRDefault="00010FD9" w:rsidP="003E207B">
            <w:pPr>
              <w:widowControl w:val="0"/>
              <w:tabs>
                <w:tab w:val="left" w:pos="10490"/>
              </w:tabs>
              <w:suppressAutoHyphens/>
              <w:autoSpaceDE w:val="0"/>
              <w:autoSpaceDN w:val="0"/>
              <w:adjustRightInd w:val="0"/>
              <w:ind w:right="49"/>
              <w:jc w:val="center"/>
              <w:rPr>
                <w:sz w:val="27"/>
                <w:szCs w:val="27"/>
                <w:highlight w:val="yellow"/>
              </w:rPr>
            </w:pPr>
            <w:r w:rsidRPr="009D2F89">
              <w:rPr>
                <w:sz w:val="27"/>
                <w:szCs w:val="27"/>
              </w:rPr>
              <w:t>29</w:t>
            </w:r>
            <w:r>
              <w:rPr>
                <w:sz w:val="27"/>
                <w:szCs w:val="27"/>
              </w:rPr>
              <w:t> </w:t>
            </w:r>
            <w:r w:rsidRPr="009D2F89">
              <w:rPr>
                <w:sz w:val="27"/>
                <w:szCs w:val="27"/>
              </w:rPr>
              <w:t>481,5</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C96813" w14:textId="77777777" w:rsidR="00010FD9" w:rsidRPr="00E47DA3" w:rsidRDefault="00010FD9" w:rsidP="003E207B">
            <w:pPr>
              <w:widowControl w:val="0"/>
              <w:tabs>
                <w:tab w:val="left" w:pos="10490"/>
              </w:tabs>
              <w:suppressAutoHyphens/>
              <w:autoSpaceDE w:val="0"/>
              <w:autoSpaceDN w:val="0"/>
              <w:adjustRightInd w:val="0"/>
              <w:ind w:right="49"/>
              <w:jc w:val="center"/>
              <w:rPr>
                <w:sz w:val="27"/>
                <w:szCs w:val="27"/>
                <w:highlight w:val="yellow"/>
              </w:rPr>
            </w:pPr>
            <w:r w:rsidRPr="00A7304F">
              <w:rPr>
                <w:sz w:val="27"/>
                <w:szCs w:val="27"/>
              </w:rPr>
              <w:t>23</w:t>
            </w:r>
            <w:r>
              <w:rPr>
                <w:sz w:val="27"/>
                <w:szCs w:val="27"/>
              </w:rPr>
              <w:t> </w:t>
            </w:r>
            <w:r w:rsidRPr="00A7304F">
              <w:rPr>
                <w:sz w:val="27"/>
                <w:szCs w:val="27"/>
              </w:rPr>
              <w:t>472,5</w:t>
            </w:r>
          </w:p>
        </w:tc>
      </w:tr>
      <w:tr w:rsidR="00010FD9" w:rsidRPr="00E47DA3" w14:paraId="15F1311C" w14:textId="77777777" w:rsidTr="00010FD9">
        <w:trPr>
          <w:trHeight w:val="607"/>
        </w:trPr>
        <w:tc>
          <w:tcPr>
            <w:tcW w:w="5662" w:type="dxa"/>
            <w:tcBorders>
              <w:top w:val="single" w:sz="6" w:space="0" w:color="auto"/>
              <w:left w:val="single" w:sz="6" w:space="0" w:color="auto"/>
              <w:bottom w:val="single" w:sz="6" w:space="0" w:color="auto"/>
              <w:right w:val="single" w:sz="6" w:space="0" w:color="auto"/>
            </w:tcBorders>
          </w:tcPr>
          <w:p w14:paraId="127667C4" w14:textId="77777777" w:rsidR="00010FD9" w:rsidRPr="00A7304F" w:rsidRDefault="00010FD9" w:rsidP="003E207B">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A7304F">
              <w:rPr>
                <w:rFonts w:ascii="Times New Roman CYR" w:hAnsi="Times New Roman CYR" w:cs="Times New Roman CYR"/>
                <w:sz w:val="27"/>
                <w:szCs w:val="27"/>
              </w:rPr>
              <w:t>-водоснабжение; водоотведение, организация сбора и утилизации отходов, деятельность по ликвидации загрязнений</w:t>
            </w:r>
          </w:p>
        </w:tc>
        <w:tc>
          <w:tcPr>
            <w:tcW w:w="851" w:type="dxa"/>
            <w:tcBorders>
              <w:top w:val="single" w:sz="6" w:space="0" w:color="auto"/>
              <w:left w:val="single" w:sz="6" w:space="0" w:color="auto"/>
              <w:bottom w:val="single" w:sz="6" w:space="0" w:color="auto"/>
              <w:right w:val="single" w:sz="6" w:space="0" w:color="auto"/>
            </w:tcBorders>
            <w:vAlign w:val="center"/>
          </w:tcPr>
          <w:p w14:paraId="63777476" w14:textId="77777777" w:rsidR="00010FD9" w:rsidRPr="00F41000" w:rsidRDefault="00010FD9" w:rsidP="003E207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F41000">
              <w:rPr>
                <w:rFonts w:ascii="Times New Roman CYR" w:hAnsi="Times New Roman CYR" w:cs="Times New Roman CYR"/>
                <w:sz w:val="27"/>
                <w:szCs w:val="27"/>
              </w:rPr>
              <w:t>млн</w:t>
            </w:r>
          </w:p>
          <w:p w14:paraId="78BBBDC9" w14:textId="77777777" w:rsidR="00010FD9" w:rsidRPr="00F41000" w:rsidRDefault="00010FD9" w:rsidP="003E207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F41000">
              <w:rPr>
                <w:rFonts w:ascii="Times New Roman CYR" w:hAnsi="Times New Roman CYR" w:cs="Times New Roman CYR"/>
                <w:sz w:val="27"/>
                <w:szCs w:val="27"/>
              </w:rPr>
              <w:t>руб.</w:t>
            </w:r>
          </w:p>
        </w:tc>
        <w:tc>
          <w:tcPr>
            <w:tcW w:w="142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56CCFF0" w14:textId="77777777" w:rsidR="00010FD9" w:rsidRPr="00E47DA3" w:rsidRDefault="00010FD9" w:rsidP="003E207B">
            <w:pPr>
              <w:widowControl w:val="0"/>
              <w:tabs>
                <w:tab w:val="left" w:pos="10490"/>
              </w:tabs>
              <w:suppressAutoHyphens/>
              <w:autoSpaceDE w:val="0"/>
              <w:autoSpaceDN w:val="0"/>
              <w:adjustRightInd w:val="0"/>
              <w:ind w:right="49"/>
              <w:jc w:val="center"/>
              <w:rPr>
                <w:sz w:val="27"/>
                <w:szCs w:val="27"/>
                <w:highlight w:val="yellow"/>
              </w:rPr>
            </w:pPr>
            <w:r w:rsidRPr="009D2F89">
              <w:rPr>
                <w:sz w:val="27"/>
                <w:szCs w:val="27"/>
              </w:rPr>
              <w:t>9</w:t>
            </w:r>
            <w:r>
              <w:rPr>
                <w:sz w:val="27"/>
                <w:szCs w:val="27"/>
              </w:rPr>
              <w:t> </w:t>
            </w:r>
            <w:r w:rsidRPr="009D2F89">
              <w:rPr>
                <w:sz w:val="27"/>
                <w:szCs w:val="27"/>
              </w:rPr>
              <w:t>253,8</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A721735" w14:textId="77777777" w:rsidR="00010FD9" w:rsidRPr="00E47DA3" w:rsidRDefault="00010FD9" w:rsidP="003E207B">
            <w:pPr>
              <w:widowControl w:val="0"/>
              <w:tabs>
                <w:tab w:val="left" w:pos="10490"/>
              </w:tabs>
              <w:suppressAutoHyphens/>
              <w:autoSpaceDE w:val="0"/>
              <w:autoSpaceDN w:val="0"/>
              <w:adjustRightInd w:val="0"/>
              <w:ind w:right="49"/>
              <w:jc w:val="center"/>
              <w:rPr>
                <w:sz w:val="27"/>
                <w:szCs w:val="27"/>
                <w:highlight w:val="yellow"/>
              </w:rPr>
            </w:pPr>
            <w:r>
              <w:rPr>
                <w:sz w:val="27"/>
                <w:szCs w:val="27"/>
              </w:rPr>
              <w:t>8 993</w:t>
            </w:r>
          </w:p>
        </w:tc>
      </w:tr>
      <w:tr w:rsidR="00010FD9" w:rsidRPr="00E47DA3" w14:paraId="56B5975E" w14:textId="77777777" w:rsidTr="00010FD9">
        <w:trPr>
          <w:trHeight w:val="867"/>
        </w:trPr>
        <w:tc>
          <w:tcPr>
            <w:tcW w:w="5662" w:type="dxa"/>
            <w:tcBorders>
              <w:top w:val="single" w:sz="6" w:space="0" w:color="auto"/>
              <w:left w:val="single" w:sz="6" w:space="0" w:color="auto"/>
              <w:bottom w:val="single" w:sz="6" w:space="0" w:color="auto"/>
              <w:right w:val="single" w:sz="6" w:space="0" w:color="auto"/>
            </w:tcBorders>
            <w:shd w:val="clear" w:color="auto" w:fill="auto"/>
          </w:tcPr>
          <w:p w14:paraId="60F5C561" w14:textId="77777777" w:rsidR="00010FD9" w:rsidRPr="00F41000" w:rsidRDefault="00010FD9" w:rsidP="003E207B">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F41000">
              <w:rPr>
                <w:rFonts w:ascii="Times New Roman CYR" w:hAnsi="Times New Roman CYR" w:cs="Times New Roman CYR"/>
                <w:sz w:val="27"/>
                <w:szCs w:val="27"/>
              </w:rPr>
              <w:t>Объем инвестиций в основной капитал за счет всех источников финансирования в действующих ценах по полному кругу предприятий, (данные за январь-</w:t>
            </w:r>
            <w:r w:rsidRPr="00C4266F">
              <w:rPr>
                <w:rFonts w:ascii="Times New Roman CYR" w:hAnsi="Times New Roman CYR" w:cs="Times New Roman CYR"/>
                <w:sz w:val="27"/>
                <w:szCs w:val="27"/>
              </w:rPr>
              <w:t>июнь</w:t>
            </w:r>
            <w:r w:rsidRPr="00F41000">
              <w:rPr>
                <w:rFonts w:ascii="Times New Roman CYR" w:hAnsi="Times New Roman CYR" w:cs="Times New Roman CYR"/>
                <w:sz w:val="27"/>
                <w:szCs w:val="27"/>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FA1FBA5" w14:textId="77777777" w:rsidR="00010FD9" w:rsidRPr="00F41000" w:rsidRDefault="00010FD9" w:rsidP="003E207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F41000">
              <w:rPr>
                <w:rFonts w:ascii="Times New Roman CYR" w:hAnsi="Times New Roman CYR" w:cs="Times New Roman CYR"/>
                <w:sz w:val="27"/>
                <w:szCs w:val="27"/>
              </w:rPr>
              <w:t>млн</w:t>
            </w:r>
          </w:p>
          <w:p w14:paraId="143FC7E1" w14:textId="77777777" w:rsidR="00010FD9" w:rsidRPr="00F41000" w:rsidRDefault="00010FD9" w:rsidP="003E207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F41000">
              <w:rPr>
                <w:rFonts w:ascii="Times New Roman CYR" w:hAnsi="Times New Roman CYR" w:cs="Times New Roman CYR"/>
                <w:sz w:val="27"/>
                <w:szCs w:val="27"/>
              </w:rPr>
              <w:t>руб.</w:t>
            </w:r>
          </w:p>
        </w:tc>
        <w:tc>
          <w:tcPr>
            <w:tcW w:w="1426" w:type="dxa"/>
            <w:tcBorders>
              <w:top w:val="single" w:sz="6" w:space="0" w:color="auto"/>
              <w:left w:val="single" w:sz="6" w:space="0" w:color="auto"/>
              <w:bottom w:val="single" w:sz="6" w:space="0" w:color="auto"/>
              <w:right w:val="single" w:sz="6" w:space="0" w:color="auto"/>
            </w:tcBorders>
            <w:shd w:val="clear" w:color="auto" w:fill="auto"/>
            <w:vAlign w:val="center"/>
          </w:tcPr>
          <w:p w14:paraId="6DE3BB88" w14:textId="77777777" w:rsidR="00010FD9" w:rsidRPr="00F41000" w:rsidRDefault="00010FD9" w:rsidP="003E207B">
            <w:pPr>
              <w:tabs>
                <w:tab w:val="left" w:pos="1138"/>
              </w:tabs>
              <w:ind w:right="49"/>
              <w:jc w:val="center"/>
              <w:rPr>
                <w:rFonts w:eastAsiaTheme="minorHAnsi"/>
                <w:sz w:val="27"/>
                <w:szCs w:val="27"/>
                <w:lang w:eastAsia="en-US"/>
              </w:rPr>
            </w:pPr>
            <w:r w:rsidRPr="00F41000">
              <w:rPr>
                <w:bCs/>
                <w:iCs/>
                <w:sz w:val="28"/>
                <w:szCs w:val="28"/>
              </w:rPr>
              <w:t>59 780</w:t>
            </w:r>
          </w:p>
        </w:tc>
        <w:tc>
          <w:tcPr>
            <w:tcW w:w="1418" w:type="dxa"/>
            <w:tcBorders>
              <w:top w:val="single" w:sz="6" w:space="0" w:color="auto"/>
              <w:left w:val="single" w:sz="6" w:space="0" w:color="auto"/>
              <w:bottom w:val="single" w:sz="6" w:space="0" w:color="auto"/>
              <w:right w:val="single" w:sz="6" w:space="0" w:color="auto"/>
            </w:tcBorders>
            <w:vAlign w:val="center"/>
          </w:tcPr>
          <w:p w14:paraId="549E4478" w14:textId="77777777" w:rsidR="00010FD9" w:rsidRPr="00AF6E8A" w:rsidRDefault="00010FD9" w:rsidP="003E207B">
            <w:pPr>
              <w:widowControl w:val="0"/>
              <w:tabs>
                <w:tab w:val="left" w:pos="10490"/>
              </w:tabs>
              <w:suppressAutoHyphens/>
              <w:autoSpaceDE w:val="0"/>
              <w:autoSpaceDN w:val="0"/>
              <w:adjustRightInd w:val="0"/>
              <w:ind w:right="49"/>
              <w:jc w:val="center"/>
              <w:rPr>
                <w:bCs/>
                <w:iCs/>
                <w:sz w:val="28"/>
                <w:szCs w:val="28"/>
              </w:rPr>
            </w:pPr>
            <w:r w:rsidRPr="00AF6E8A">
              <w:rPr>
                <w:bCs/>
                <w:iCs/>
                <w:sz w:val="28"/>
                <w:szCs w:val="28"/>
              </w:rPr>
              <w:t>44 716,9</w:t>
            </w:r>
          </w:p>
        </w:tc>
      </w:tr>
      <w:tr w:rsidR="00010FD9" w:rsidRPr="00E47DA3" w14:paraId="2718515E" w14:textId="77777777" w:rsidTr="00010FD9">
        <w:trPr>
          <w:trHeight w:val="628"/>
        </w:trPr>
        <w:tc>
          <w:tcPr>
            <w:tcW w:w="5662" w:type="dxa"/>
            <w:tcBorders>
              <w:top w:val="single" w:sz="6" w:space="0" w:color="auto"/>
              <w:left w:val="single" w:sz="6" w:space="0" w:color="auto"/>
              <w:bottom w:val="single" w:sz="6" w:space="0" w:color="auto"/>
              <w:right w:val="single" w:sz="6" w:space="0" w:color="auto"/>
            </w:tcBorders>
            <w:shd w:val="clear" w:color="auto" w:fill="auto"/>
          </w:tcPr>
          <w:p w14:paraId="0F7CE0F2" w14:textId="77777777" w:rsidR="00010FD9" w:rsidRPr="00F41000" w:rsidRDefault="00010FD9" w:rsidP="003E207B">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F41000">
              <w:rPr>
                <w:rFonts w:ascii="Times New Roman CYR" w:hAnsi="Times New Roman CYR" w:cs="Times New Roman CYR"/>
                <w:sz w:val="27"/>
                <w:szCs w:val="27"/>
              </w:rPr>
              <w:t xml:space="preserve">Темп роста к соответствующему периоду прошлого года в сопоставимых ценах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44CE57B1" w14:textId="77777777" w:rsidR="00010FD9" w:rsidRPr="00F41000" w:rsidRDefault="00010FD9" w:rsidP="003E207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F41000">
              <w:rPr>
                <w:rFonts w:ascii="Times New Roman CYR" w:hAnsi="Times New Roman CYR" w:cs="Times New Roman CYR"/>
                <w:sz w:val="27"/>
                <w:szCs w:val="27"/>
              </w:rPr>
              <w:t> %</w:t>
            </w:r>
          </w:p>
        </w:tc>
        <w:tc>
          <w:tcPr>
            <w:tcW w:w="1426" w:type="dxa"/>
            <w:tcBorders>
              <w:top w:val="single" w:sz="6" w:space="0" w:color="auto"/>
              <w:left w:val="single" w:sz="6" w:space="0" w:color="auto"/>
              <w:bottom w:val="single" w:sz="6" w:space="0" w:color="auto"/>
              <w:right w:val="single" w:sz="6" w:space="0" w:color="auto"/>
            </w:tcBorders>
            <w:shd w:val="clear" w:color="auto" w:fill="auto"/>
            <w:vAlign w:val="center"/>
          </w:tcPr>
          <w:p w14:paraId="3B06E87C" w14:textId="77777777" w:rsidR="00010FD9" w:rsidRPr="00F41000" w:rsidRDefault="00010FD9" w:rsidP="003E207B">
            <w:pPr>
              <w:tabs>
                <w:tab w:val="left" w:pos="1138"/>
              </w:tabs>
              <w:ind w:right="49"/>
              <w:jc w:val="center"/>
              <w:rPr>
                <w:sz w:val="27"/>
                <w:szCs w:val="27"/>
              </w:rPr>
            </w:pPr>
            <w:r w:rsidRPr="00F41000">
              <w:rPr>
                <w:sz w:val="27"/>
                <w:szCs w:val="27"/>
              </w:rPr>
              <w:t>133,8</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311A5F5" w14:textId="77777777" w:rsidR="00010FD9" w:rsidRPr="00AF6E8A" w:rsidRDefault="00010FD9" w:rsidP="003E207B">
            <w:pPr>
              <w:widowControl w:val="0"/>
              <w:tabs>
                <w:tab w:val="left" w:pos="10490"/>
              </w:tabs>
              <w:suppressAutoHyphens/>
              <w:autoSpaceDE w:val="0"/>
              <w:autoSpaceDN w:val="0"/>
              <w:adjustRightInd w:val="0"/>
              <w:ind w:right="49"/>
              <w:jc w:val="center"/>
              <w:rPr>
                <w:sz w:val="27"/>
                <w:szCs w:val="27"/>
              </w:rPr>
            </w:pPr>
            <w:r w:rsidRPr="00AF6E8A">
              <w:rPr>
                <w:sz w:val="27"/>
                <w:szCs w:val="27"/>
              </w:rPr>
              <w:t>113,6</w:t>
            </w:r>
          </w:p>
        </w:tc>
      </w:tr>
      <w:tr w:rsidR="00010FD9" w:rsidRPr="00E47DA3" w14:paraId="711632CF" w14:textId="77777777" w:rsidTr="00010FD9">
        <w:trPr>
          <w:trHeight w:val="890"/>
        </w:trPr>
        <w:tc>
          <w:tcPr>
            <w:tcW w:w="5662" w:type="dxa"/>
            <w:tcBorders>
              <w:top w:val="single" w:sz="6" w:space="0" w:color="auto"/>
              <w:left w:val="single" w:sz="6" w:space="0" w:color="auto"/>
              <w:bottom w:val="single" w:sz="6" w:space="0" w:color="auto"/>
              <w:right w:val="single" w:sz="6" w:space="0" w:color="auto"/>
            </w:tcBorders>
          </w:tcPr>
          <w:p w14:paraId="6AF640D0" w14:textId="77777777" w:rsidR="00010FD9" w:rsidRPr="00C4266F" w:rsidRDefault="00010FD9" w:rsidP="003E207B">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C4266F">
              <w:rPr>
                <w:rFonts w:ascii="Times New Roman CYR" w:hAnsi="Times New Roman CYR" w:cs="Times New Roman CYR"/>
                <w:sz w:val="27"/>
                <w:szCs w:val="27"/>
              </w:rPr>
              <w:t xml:space="preserve">Объем инвестиций в основной капитал за счет всех источников финансирования в действующих ценах по крупным и средним предприятиям, (данные за январь-июнь) </w:t>
            </w:r>
          </w:p>
        </w:tc>
        <w:tc>
          <w:tcPr>
            <w:tcW w:w="851" w:type="dxa"/>
            <w:tcBorders>
              <w:top w:val="single" w:sz="6" w:space="0" w:color="auto"/>
              <w:left w:val="single" w:sz="6" w:space="0" w:color="auto"/>
              <w:bottom w:val="single" w:sz="6" w:space="0" w:color="auto"/>
              <w:right w:val="single" w:sz="6" w:space="0" w:color="auto"/>
            </w:tcBorders>
            <w:vAlign w:val="center"/>
          </w:tcPr>
          <w:p w14:paraId="04215836" w14:textId="77777777" w:rsidR="00010FD9" w:rsidRPr="00C4266F" w:rsidRDefault="00010FD9" w:rsidP="003E207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C4266F">
              <w:rPr>
                <w:rFonts w:ascii="Times New Roman CYR" w:hAnsi="Times New Roman CYR" w:cs="Times New Roman CYR"/>
                <w:sz w:val="27"/>
                <w:szCs w:val="27"/>
              </w:rPr>
              <w:t>млн</w:t>
            </w:r>
          </w:p>
          <w:p w14:paraId="0E41D1C8" w14:textId="77777777" w:rsidR="00010FD9" w:rsidRPr="00C4266F" w:rsidRDefault="00010FD9" w:rsidP="003E207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C4266F">
              <w:rPr>
                <w:rFonts w:ascii="Times New Roman CYR" w:hAnsi="Times New Roman CYR" w:cs="Times New Roman CYR"/>
                <w:sz w:val="27"/>
                <w:szCs w:val="27"/>
              </w:rPr>
              <w:t>руб.</w:t>
            </w:r>
          </w:p>
        </w:tc>
        <w:tc>
          <w:tcPr>
            <w:tcW w:w="1426" w:type="dxa"/>
            <w:tcBorders>
              <w:top w:val="single" w:sz="6" w:space="0" w:color="auto"/>
              <w:left w:val="single" w:sz="6" w:space="0" w:color="auto"/>
              <w:bottom w:val="single" w:sz="6" w:space="0" w:color="auto"/>
              <w:right w:val="single" w:sz="6" w:space="0" w:color="auto"/>
            </w:tcBorders>
            <w:vAlign w:val="center"/>
          </w:tcPr>
          <w:p w14:paraId="0E19A80C" w14:textId="77777777" w:rsidR="00010FD9" w:rsidRPr="00C4266F" w:rsidRDefault="00010FD9" w:rsidP="003E207B">
            <w:pPr>
              <w:tabs>
                <w:tab w:val="left" w:pos="1138"/>
              </w:tabs>
              <w:ind w:right="49"/>
              <w:jc w:val="center"/>
              <w:rPr>
                <w:rFonts w:eastAsiaTheme="minorHAnsi"/>
                <w:sz w:val="27"/>
                <w:szCs w:val="27"/>
                <w:lang w:eastAsia="en-US"/>
              </w:rPr>
            </w:pPr>
            <w:r w:rsidRPr="00C4266F">
              <w:rPr>
                <w:rFonts w:eastAsiaTheme="minorHAnsi"/>
                <w:sz w:val="27"/>
                <w:szCs w:val="27"/>
                <w:lang w:eastAsia="en-US"/>
              </w:rPr>
              <w:t>38 562,6</w:t>
            </w:r>
          </w:p>
        </w:tc>
        <w:tc>
          <w:tcPr>
            <w:tcW w:w="1418" w:type="dxa"/>
            <w:tcBorders>
              <w:top w:val="single" w:sz="6" w:space="0" w:color="auto"/>
              <w:left w:val="single" w:sz="6" w:space="0" w:color="auto"/>
              <w:bottom w:val="single" w:sz="6" w:space="0" w:color="auto"/>
              <w:right w:val="single" w:sz="6" w:space="0" w:color="auto"/>
            </w:tcBorders>
            <w:vAlign w:val="center"/>
          </w:tcPr>
          <w:p w14:paraId="0950854B" w14:textId="77777777" w:rsidR="00010FD9" w:rsidRPr="00AF6E8A" w:rsidRDefault="00010FD9" w:rsidP="003E207B">
            <w:pPr>
              <w:tabs>
                <w:tab w:val="left" w:pos="1138"/>
              </w:tabs>
              <w:ind w:right="49"/>
              <w:jc w:val="center"/>
              <w:rPr>
                <w:sz w:val="27"/>
                <w:szCs w:val="27"/>
              </w:rPr>
            </w:pPr>
            <w:r w:rsidRPr="00AF6E8A">
              <w:rPr>
                <w:sz w:val="27"/>
                <w:szCs w:val="27"/>
              </w:rPr>
              <w:t>28 158,1</w:t>
            </w:r>
          </w:p>
        </w:tc>
      </w:tr>
      <w:tr w:rsidR="00010FD9" w:rsidRPr="00E47DA3" w14:paraId="361040DC" w14:textId="77777777" w:rsidTr="00010FD9">
        <w:trPr>
          <w:trHeight w:val="628"/>
        </w:trPr>
        <w:tc>
          <w:tcPr>
            <w:tcW w:w="5662" w:type="dxa"/>
            <w:tcBorders>
              <w:top w:val="single" w:sz="6" w:space="0" w:color="auto"/>
              <w:left w:val="single" w:sz="6" w:space="0" w:color="auto"/>
              <w:bottom w:val="single" w:sz="6" w:space="0" w:color="auto"/>
              <w:right w:val="single" w:sz="6" w:space="0" w:color="auto"/>
            </w:tcBorders>
          </w:tcPr>
          <w:p w14:paraId="7BA8219D" w14:textId="77777777" w:rsidR="00010FD9" w:rsidRPr="00C4266F" w:rsidRDefault="00010FD9" w:rsidP="003E207B">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C4266F">
              <w:rPr>
                <w:rFonts w:ascii="Times New Roman CYR" w:hAnsi="Times New Roman CYR" w:cs="Times New Roman CYR"/>
                <w:sz w:val="27"/>
                <w:szCs w:val="27"/>
              </w:rPr>
              <w:t>Темп роста к соответствующему периоду прошлого года в сопоставимых ценах</w:t>
            </w:r>
          </w:p>
        </w:tc>
        <w:tc>
          <w:tcPr>
            <w:tcW w:w="851" w:type="dxa"/>
            <w:tcBorders>
              <w:top w:val="single" w:sz="6" w:space="0" w:color="auto"/>
              <w:left w:val="single" w:sz="6" w:space="0" w:color="auto"/>
              <w:bottom w:val="single" w:sz="6" w:space="0" w:color="auto"/>
              <w:right w:val="single" w:sz="6" w:space="0" w:color="auto"/>
            </w:tcBorders>
            <w:vAlign w:val="center"/>
          </w:tcPr>
          <w:p w14:paraId="7C1E6BF5" w14:textId="77777777" w:rsidR="00010FD9" w:rsidRPr="00C4266F" w:rsidRDefault="00010FD9" w:rsidP="003E207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C4266F">
              <w:rPr>
                <w:rFonts w:ascii="Times New Roman CYR" w:hAnsi="Times New Roman CYR" w:cs="Times New Roman CYR"/>
                <w:sz w:val="27"/>
                <w:szCs w:val="27"/>
              </w:rPr>
              <w:t> %</w:t>
            </w:r>
          </w:p>
        </w:tc>
        <w:tc>
          <w:tcPr>
            <w:tcW w:w="142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2093CF" w14:textId="77777777" w:rsidR="00010FD9" w:rsidRPr="00C4266F" w:rsidRDefault="00010FD9" w:rsidP="003E207B">
            <w:pPr>
              <w:tabs>
                <w:tab w:val="left" w:pos="1138"/>
              </w:tabs>
              <w:ind w:right="49"/>
              <w:jc w:val="center"/>
              <w:rPr>
                <w:sz w:val="27"/>
                <w:szCs w:val="27"/>
              </w:rPr>
            </w:pPr>
            <w:r w:rsidRPr="00C4266F">
              <w:rPr>
                <w:sz w:val="27"/>
                <w:szCs w:val="27"/>
              </w:rPr>
              <w:t>137</w:t>
            </w:r>
          </w:p>
        </w:tc>
        <w:tc>
          <w:tcPr>
            <w:tcW w:w="1418"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AD34524" w14:textId="77777777" w:rsidR="00010FD9" w:rsidRPr="00AF6E8A" w:rsidRDefault="00010FD9" w:rsidP="003E207B">
            <w:pPr>
              <w:tabs>
                <w:tab w:val="left" w:pos="1138"/>
              </w:tabs>
              <w:ind w:right="49"/>
              <w:jc w:val="center"/>
              <w:rPr>
                <w:sz w:val="27"/>
                <w:szCs w:val="27"/>
              </w:rPr>
            </w:pPr>
            <w:r w:rsidRPr="00AF6E8A">
              <w:rPr>
                <w:sz w:val="27"/>
                <w:szCs w:val="27"/>
              </w:rPr>
              <w:t>126,3</w:t>
            </w:r>
          </w:p>
        </w:tc>
      </w:tr>
      <w:tr w:rsidR="00010FD9" w:rsidRPr="00E47DA3" w14:paraId="486F30E9" w14:textId="77777777" w:rsidTr="00010FD9">
        <w:trPr>
          <w:trHeight w:val="440"/>
        </w:trPr>
        <w:tc>
          <w:tcPr>
            <w:tcW w:w="5662" w:type="dxa"/>
            <w:tcBorders>
              <w:top w:val="single" w:sz="6" w:space="0" w:color="auto"/>
              <w:left w:val="single" w:sz="6" w:space="0" w:color="auto"/>
              <w:bottom w:val="single" w:sz="6" w:space="0" w:color="auto"/>
              <w:right w:val="single" w:sz="6" w:space="0" w:color="auto"/>
            </w:tcBorders>
            <w:vAlign w:val="center"/>
          </w:tcPr>
          <w:p w14:paraId="2894F60A" w14:textId="77777777" w:rsidR="00010FD9" w:rsidRPr="00A7304F" w:rsidRDefault="00010FD9" w:rsidP="003E207B">
            <w:pPr>
              <w:widowControl w:val="0"/>
              <w:tabs>
                <w:tab w:val="left" w:pos="10490"/>
              </w:tabs>
              <w:suppressAutoHyphens/>
              <w:autoSpaceDE w:val="0"/>
              <w:autoSpaceDN w:val="0"/>
              <w:adjustRightInd w:val="0"/>
              <w:ind w:right="49"/>
              <w:rPr>
                <w:rFonts w:ascii="Times New Roman CYR" w:hAnsi="Times New Roman CYR" w:cs="Times New Roman CYR"/>
                <w:sz w:val="27"/>
                <w:szCs w:val="27"/>
              </w:rPr>
            </w:pPr>
            <w:r w:rsidRPr="00A7304F">
              <w:rPr>
                <w:rFonts w:ascii="Times New Roman CYR" w:hAnsi="Times New Roman CYR" w:cs="Times New Roman CYR"/>
                <w:sz w:val="27"/>
                <w:szCs w:val="27"/>
              </w:rPr>
              <w:t xml:space="preserve">Ввод в действие жилых домов </w:t>
            </w:r>
          </w:p>
        </w:tc>
        <w:tc>
          <w:tcPr>
            <w:tcW w:w="851" w:type="dxa"/>
            <w:tcBorders>
              <w:top w:val="single" w:sz="6" w:space="0" w:color="auto"/>
              <w:left w:val="single" w:sz="6" w:space="0" w:color="auto"/>
              <w:bottom w:val="single" w:sz="6" w:space="0" w:color="auto"/>
              <w:right w:val="single" w:sz="6" w:space="0" w:color="auto"/>
            </w:tcBorders>
            <w:vAlign w:val="center"/>
          </w:tcPr>
          <w:p w14:paraId="75AFA75C" w14:textId="77777777" w:rsidR="00010FD9" w:rsidRPr="00A7304F" w:rsidRDefault="00010FD9" w:rsidP="003E207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A7304F">
              <w:rPr>
                <w:rFonts w:ascii="Times New Roman CYR" w:hAnsi="Times New Roman CYR" w:cs="Times New Roman CYR"/>
                <w:sz w:val="27"/>
                <w:szCs w:val="27"/>
              </w:rPr>
              <w:t>тыс.</w:t>
            </w:r>
          </w:p>
          <w:p w14:paraId="6EB46A6E" w14:textId="77777777" w:rsidR="00010FD9" w:rsidRPr="00A7304F" w:rsidRDefault="00010FD9" w:rsidP="003E207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A7304F">
              <w:rPr>
                <w:rFonts w:ascii="Times New Roman CYR" w:hAnsi="Times New Roman CYR" w:cs="Times New Roman CYR"/>
                <w:sz w:val="27"/>
                <w:szCs w:val="27"/>
              </w:rPr>
              <w:t>кв. м</w:t>
            </w:r>
          </w:p>
        </w:tc>
        <w:tc>
          <w:tcPr>
            <w:tcW w:w="1426" w:type="dxa"/>
            <w:tcBorders>
              <w:top w:val="single" w:sz="6" w:space="0" w:color="auto"/>
              <w:left w:val="single" w:sz="6" w:space="0" w:color="auto"/>
              <w:bottom w:val="single" w:sz="6" w:space="0" w:color="auto"/>
              <w:right w:val="single" w:sz="6" w:space="0" w:color="auto"/>
            </w:tcBorders>
            <w:vAlign w:val="center"/>
          </w:tcPr>
          <w:p w14:paraId="1A640176" w14:textId="77777777" w:rsidR="00010FD9" w:rsidRPr="00A7304F" w:rsidRDefault="00010FD9" w:rsidP="003E207B">
            <w:pPr>
              <w:ind w:right="49"/>
              <w:jc w:val="center"/>
              <w:rPr>
                <w:sz w:val="27"/>
                <w:szCs w:val="27"/>
              </w:rPr>
            </w:pPr>
            <w:r w:rsidRPr="00A7304F">
              <w:rPr>
                <w:sz w:val="28"/>
                <w:szCs w:val="28"/>
              </w:rPr>
              <w:t>861,8</w:t>
            </w:r>
          </w:p>
        </w:tc>
        <w:tc>
          <w:tcPr>
            <w:tcW w:w="1418" w:type="dxa"/>
            <w:tcBorders>
              <w:top w:val="single" w:sz="6" w:space="0" w:color="auto"/>
              <w:left w:val="single" w:sz="6" w:space="0" w:color="auto"/>
              <w:bottom w:val="single" w:sz="6" w:space="0" w:color="auto"/>
              <w:right w:val="single" w:sz="6" w:space="0" w:color="auto"/>
            </w:tcBorders>
            <w:vAlign w:val="center"/>
          </w:tcPr>
          <w:p w14:paraId="0998DD51" w14:textId="77777777" w:rsidR="00010FD9" w:rsidRPr="00AF6E8A" w:rsidRDefault="00010FD9" w:rsidP="003E207B">
            <w:pPr>
              <w:ind w:right="49"/>
              <w:jc w:val="center"/>
              <w:rPr>
                <w:sz w:val="27"/>
                <w:szCs w:val="27"/>
              </w:rPr>
            </w:pPr>
            <w:r w:rsidRPr="00AF6E8A">
              <w:rPr>
                <w:rFonts w:eastAsia="Calibri"/>
                <w:sz w:val="27"/>
                <w:szCs w:val="27"/>
                <w:lang w:eastAsia="en-US"/>
              </w:rPr>
              <w:t>757,4</w:t>
            </w:r>
          </w:p>
        </w:tc>
      </w:tr>
      <w:tr w:rsidR="00010FD9" w:rsidRPr="00E47DA3" w14:paraId="105975A0" w14:textId="77777777" w:rsidTr="00010FD9">
        <w:trPr>
          <w:trHeight w:val="420"/>
        </w:trPr>
        <w:tc>
          <w:tcPr>
            <w:tcW w:w="5662" w:type="dxa"/>
            <w:tcBorders>
              <w:top w:val="single" w:sz="6" w:space="0" w:color="auto"/>
              <w:left w:val="single" w:sz="6" w:space="0" w:color="auto"/>
              <w:bottom w:val="single" w:sz="6" w:space="0" w:color="auto"/>
              <w:right w:val="single" w:sz="6" w:space="0" w:color="auto"/>
            </w:tcBorders>
          </w:tcPr>
          <w:p w14:paraId="6CB4353B" w14:textId="77777777" w:rsidR="00010FD9" w:rsidRPr="00A7304F" w:rsidRDefault="00010FD9" w:rsidP="003E207B">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A7304F">
              <w:rPr>
                <w:rFonts w:ascii="Times New Roman CYR" w:hAnsi="Times New Roman CYR" w:cs="Times New Roman CYR"/>
                <w:sz w:val="27"/>
                <w:szCs w:val="27"/>
              </w:rPr>
              <w:t>Темп к соответствующему периоду предыдущего года</w:t>
            </w:r>
          </w:p>
        </w:tc>
        <w:tc>
          <w:tcPr>
            <w:tcW w:w="851" w:type="dxa"/>
            <w:tcBorders>
              <w:top w:val="single" w:sz="6" w:space="0" w:color="auto"/>
              <w:left w:val="single" w:sz="6" w:space="0" w:color="auto"/>
              <w:bottom w:val="single" w:sz="6" w:space="0" w:color="auto"/>
              <w:right w:val="single" w:sz="6" w:space="0" w:color="auto"/>
            </w:tcBorders>
            <w:vAlign w:val="center"/>
          </w:tcPr>
          <w:p w14:paraId="586B096D" w14:textId="77777777" w:rsidR="00010FD9" w:rsidRPr="00A7304F" w:rsidRDefault="00010FD9" w:rsidP="003E207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A7304F">
              <w:rPr>
                <w:rFonts w:ascii="Times New Roman CYR" w:hAnsi="Times New Roman CYR" w:cs="Times New Roman CYR"/>
                <w:sz w:val="27"/>
                <w:szCs w:val="27"/>
              </w:rPr>
              <w:t> %</w:t>
            </w:r>
          </w:p>
        </w:tc>
        <w:tc>
          <w:tcPr>
            <w:tcW w:w="1426" w:type="dxa"/>
            <w:tcBorders>
              <w:top w:val="single" w:sz="6" w:space="0" w:color="auto"/>
              <w:left w:val="single" w:sz="6" w:space="0" w:color="auto"/>
              <w:bottom w:val="single" w:sz="6" w:space="0" w:color="auto"/>
              <w:right w:val="single" w:sz="6" w:space="0" w:color="auto"/>
            </w:tcBorders>
            <w:shd w:val="clear" w:color="auto" w:fill="auto"/>
            <w:vAlign w:val="center"/>
          </w:tcPr>
          <w:p w14:paraId="1D557124" w14:textId="77777777" w:rsidR="00010FD9" w:rsidRPr="00A7304F" w:rsidRDefault="00010FD9" w:rsidP="003E207B">
            <w:pPr>
              <w:ind w:right="49"/>
              <w:jc w:val="center"/>
              <w:rPr>
                <w:sz w:val="27"/>
                <w:szCs w:val="27"/>
              </w:rPr>
            </w:pPr>
            <w:r w:rsidRPr="00A7304F">
              <w:rPr>
                <w:sz w:val="27"/>
                <w:szCs w:val="27"/>
              </w:rPr>
              <w:t>113,8</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71E2440C" w14:textId="77777777" w:rsidR="00010FD9" w:rsidRPr="00AF6E8A" w:rsidRDefault="00010FD9" w:rsidP="003E207B">
            <w:pPr>
              <w:ind w:right="49"/>
              <w:jc w:val="center"/>
              <w:rPr>
                <w:sz w:val="27"/>
                <w:szCs w:val="27"/>
              </w:rPr>
            </w:pPr>
            <w:r w:rsidRPr="00AF6E8A">
              <w:rPr>
                <w:sz w:val="28"/>
                <w:szCs w:val="28"/>
              </w:rPr>
              <w:t>85,4</w:t>
            </w:r>
          </w:p>
        </w:tc>
      </w:tr>
      <w:tr w:rsidR="00010FD9" w:rsidRPr="00E47DA3" w14:paraId="1E6642AB" w14:textId="77777777" w:rsidTr="00010FD9">
        <w:trPr>
          <w:trHeight w:val="618"/>
        </w:trPr>
        <w:tc>
          <w:tcPr>
            <w:tcW w:w="5662" w:type="dxa"/>
            <w:tcBorders>
              <w:top w:val="single" w:sz="6" w:space="0" w:color="auto"/>
              <w:left w:val="single" w:sz="6" w:space="0" w:color="auto"/>
              <w:bottom w:val="single" w:sz="6" w:space="0" w:color="auto"/>
              <w:right w:val="single" w:sz="6" w:space="0" w:color="auto"/>
            </w:tcBorders>
            <w:vAlign w:val="center"/>
          </w:tcPr>
          <w:p w14:paraId="530238F1" w14:textId="77777777" w:rsidR="00010FD9" w:rsidRPr="00D80049" w:rsidRDefault="00010FD9" w:rsidP="003E207B">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D80049">
              <w:rPr>
                <w:rFonts w:ascii="Times New Roman CYR" w:hAnsi="Times New Roman CYR" w:cs="Times New Roman CYR"/>
                <w:sz w:val="27"/>
                <w:szCs w:val="27"/>
              </w:rPr>
              <w:t xml:space="preserve">Объем розничного товарооборота </w:t>
            </w:r>
          </w:p>
        </w:tc>
        <w:tc>
          <w:tcPr>
            <w:tcW w:w="851" w:type="dxa"/>
            <w:tcBorders>
              <w:top w:val="single" w:sz="6" w:space="0" w:color="auto"/>
              <w:left w:val="single" w:sz="6" w:space="0" w:color="auto"/>
              <w:bottom w:val="single" w:sz="6" w:space="0" w:color="auto"/>
              <w:right w:val="single" w:sz="6" w:space="0" w:color="auto"/>
            </w:tcBorders>
            <w:vAlign w:val="center"/>
          </w:tcPr>
          <w:p w14:paraId="174F49C6" w14:textId="77777777" w:rsidR="00010FD9" w:rsidRPr="00D80049" w:rsidRDefault="00010FD9" w:rsidP="003E207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D80049">
              <w:rPr>
                <w:rFonts w:ascii="Times New Roman CYR" w:hAnsi="Times New Roman CYR" w:cs="Times New Roman CYR"/>
                <w:sz w:val="27"/>
                <w:szCs w:val="27"/>
              </w:rPr>
              <w:t>млрд</w:t>
            </w:r>
          </w:p>
          <w:p w14:paraId="57CDEAB3" w14:textId="77777777" w:rsidR="00010FD9" w:rsidRPr="00D80049" w:rsidRDefault="00010FD9" w:rsidP="003E207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D80049">
              <w:rPr>
                <w:rFonts w:ascii="Times New Roman CYR" w:hAnsi="Times New Roman CYR" w:cs="Times New Roman CYR"/>
                <w:sz w:val="27"/>
                <w:szCs w:val="27"/>
              </w:rPr>
              <w:t>руб.</w:t>
            </w:r>
          </w:p>
        </w:tc>
        <w:tc>
          <w:tcPr>
            <w:tcW w:w="1426" w:type="dxa"/>
            <w:tcBorders>
              <w:top w:val="single" w:sz="6" w:space="0" w:color="auto"/>
              <w:left w:val="single" w:sz="6" w:space="0" w:color="auto"/>
              <w:bottom w:val="single" w:sz="6" w:space="0" w:color="auto"/>
              <w:right w:val="single" w:sz="6" w:space="0" w:color="auto"/>
            </w:tcBorders>
            <w:shd w:val="clear" w:color="auto" w:fill="auto"/>
            <w:vAlign w:val="center"/>
          </w:tcPr>
          <w:p w14:paraId="11B1B098" w14:textId="77777777" w:rsidR="00010FD9" w:rsidRPr="00E47DA3" w:rsidRDefault="00010FD9" w:rsidP="003E207B">
            <w:pPr>
              <w:jc w:val="center"/>
              <w:rPr>
                <w:rFonts w:eastAsiaTheme="minorHAnsi"/>
                <w:sz w:val="27"/>
                <w:szCs w:val="27"/>
                <w:highlight w:val="yellow"/>
                <w:lang w:eastAsia="en-US"/>
              </w:rPr>
            </w:pPr>
            <w:r>
              <w:rPr>
                <w:rFonts w:eastAsiaTheme="minorHAnsi"/>
                <w:sz w:val="27"/>
                <w:szCs w:val="27"/>
                <w:lang w:eastAsia="en-US"/>
              </w:rPr>
              <w:t>422</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68D06958" w14:textId="77777777" w:rsidR="00010FD9" w:rsidRPr="00E47DA3" w:rsidRDefault="00010FD9" w:rsidP="003E207B">
            <w:pPr>
              <w:jc w:val="center"/>
              <w:rPr>
                <w:rFonts w:eastAsiaTheme="minorHAnsi"/>
                <w:sz w:val="27"/>
                <w:szCs w:val="27"/>
                <w:highlight w:val="yellow"/>
                <w:lang w:eastAsia="en-US"/>
              </w:rPr>
            </w:pPr>
            <w:r w:rsidRPr="00D80049">
              <w:rPr>
                <w:rFonts w:eastAsiaTheme="minorHAnsi"/>
                <w:sz w:val="27"/>
                <w:szCs w:val="27"/>
                <w:lang w:eastAsia="en-US"/>
              </w:rPr>
              <w:t>348</w:t>
            </w:r>
            <w:r>
              <w:rPr>
                <w:rFonts w:eastAsiaTheme="minorHAnsi"/>
                <w:sz w:val="27"/>
                <w:szCs w:val="27"/>
                <w:lang w:eastAsia="en-US"/>
              </w:rPr>
              <w:t>,</w:t>
            </w:r>
            <w:r w:rsidRPr="00D80049">
              <w:rPr>
                <w:rFonts w:eastAsiaTheme="minorHAnsi"/>
                <w:sz w:val="27"/>
                <w:szCs w:val="27"/>
                <w:lang w:eastAsia="en-US"/>
              </w:rPr>
              <w:t>7</w:t>
            </w:r>
          </w:p>
        </w:tc>
      </w:tr>
      <w:tr w:rsidR="00010FD9" w:rsidRPr="00E47DA3" w14:paraId="5DE290D9" w14:textId="77777777" w:rsidTr="00010FD9">
        <w:trPr>
          <w:trHeight w:val="610"/>
        </w:trPr>
        <w:tc>
          <w:tcPr>
            <w:tcW w:w="5662" w:type="dxa"/>
            <w:tcBorders>
              <w:top w:val="single" w:sz="6" w:space="0" w:color="auto"/>
              <w:left w:val="single" w:sz="6" w:space="0" w:color="auto"/>
              <w:bottom w:val="single" w:sz="6" w:space="0" w:color="auto"/>
              <w:right w:val="single" w:sz="6" w:space="0" w:color="auto"/>
            </w:tcBorders>
          </w:tcPr>
          <w:p w14:paraId="54184A99" w14:textId="77777777" w:rsidR="00010FD9" w:rsidRPr="00763470" w:rsidRDefault="00010FD9" w:rsidP="003E207B">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763470">
              <w:rPr>
                <w:rFonts w:ascii="Times New Roman CYR" w:hAnsi="Times New Roman CYR" w:cs="Times New Roman CYR"/>
                <w:sz w:val="27"/>
                <w:szCs w:val="27"/>
              </w:rPr>
              <w:t>Численность зарегистрированных безработных на конец периода</w:t>
            </w:r>
          </w:p>
        </w:tc>
        <w:tc>
          <w:tcPr>
            <w:tcW w:w="851" w:type="dxa"/>
            <w:tcBorders>
              <w:top w:val="single" w:sz="6" w:space="0" w:color="auto"/>
              <w:left w:val="single" w:sz="6" w:space="0" w:color="auto"/>
              <w:bottom w:val="single" w:sz="6" w:space="0" w:color="auto"/>
              <w:right w:val="single" w:sz="6" w:space="0" w:color="auto"/>
            </w:tcBorders>
            <w:vAlign w:val="center"/>
          </w:tcPr>
          <w:p w14:paraId="42F2BD6D" w14:textId="77777777" w:rsidR="00010FD9" w:rsidRPr="00763470" w:rsidRDefault="00010FD9" w:rsidP="003E207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763470">
              <w:rPr>
                <w:rFonts w:ascii="Times New Roman CYR" w:hAnsi="Times New Roman CYR" w:cs="Times New Roman CYR"/>
                <w:sz w:val="27"/>
                <w:szCs w:val="27"/>
              </w:rPr>
              <w:t>чел.</w:t>
            </w:r>
          </w:p>
        </w:tc>
        <w:tc>
          <w:tcPr>
            <w:tcW w:w="1426" w:type="dxa"/>
            <w:tcBorders>
              <w:top w:val="single" w:sz="6" w:space="0" w:color="auto"/>
              <w:left w:val="single" w:sz="6" w:space="0" w:color="auto"/>
              <w:bottom w:val="single" w:sz="6" w:space="0" w:color="auto"/>
              <w:right w:val="single" w:sz="6" w:space="0" w:color="auto"/>
            </w:tcBorders>
            <w:shd w:val="clear" w:color="auto" w:fill="auto"/>
            <w:vAlign w:val="center"/>
          </w:tcPr>
          <w:p w14:paraId="7559E360" w14:textId="77777777" w:rsidR="00010FD9" w:rsidRPr="00763470" w:rsidRDefault="00010FD9" w:rsidP="003E207B">
            <w:pPr>
              <w:widowControl w:val="0"/>
              <w:tabs>
                <w:tab w:val="left" w:pos="10490"/>
              </w:tabs>
              <w:suppressAutoHyphens/>
              <w:autoSpaceDE w:val="0"/>
              <w:autoSpaceDN w:val="0"/>
              <w:adjustRightInd w:val="0"/>
              <w:spacing w:line="276" w:lineRule="auto"/>
              <w:ind w:right="-93"/>
              <w:jc w:val="center"/>
              <w:rPr>
                <w:sz w:val="27"/>
                <w:szCs w:val="27"/>
                <w:lang w:eastAsia="en-US"/>
              </w:rPr>
            </w:pPr>
            <w:r w:rsidRPr="00763470">
              <w:rPr>
                <w:sz w:val="27"/>
                <w:szCs w:val="27"/>
                <w:lang w:eastAsia="en-US"/>
              </w:rPr>
              <w:t>5741</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1474BF7B" w14:textId="77777777" w:rsidR="00010FD9" w:rsidRPr="00763470" w:rsidRDefault="00010FD9" w:rsidP="003E207B">
            <w:pPr>
              <w:widowControl w:val="0"/>
              <w:tabs>
                <w:tab w:val="left" w:pos="10490"/>
              </w:tabs>
              <w:suppressAutoHyphens/>
              <w:autoSpaceDE w:val="0"/>
              <w:autoSpaceDN w:val="0"/>
              <w:adjustRightInd w:val="0"/>
              <w:spacing w:line="276" w:lineRule="auto"/>
              <w:ind w:right="-93"/>
              <w:jc w:val="center"/>
              <w:rPr>
                <w:sz w:val="27"/>
                <w:szCs w:val="27"/>
                <w:lang w:eastAsia="en-US"/>
              </w:rPr>
            </w:pPr>
            <w:r w:rsidRPr="00763470">
              <w:rPr>
                <w:sz w:val="27"/>
                <w:szCs w:val="27"/>
                <w:lang w:eastAsia="en-US"/>
              </w:rPr>
              <w:t>30881</w:t>
            </w:r>
          </w:p>
        </w:tc>
      </w:tr>
      <w:tr w:rsidR="00010FD9" w:rsidRPr="00E47DA3" w14:paraId="2B0A1D5E" w14:textId="77777777" w:rsidTr="00010FD9">
        <w:trPr>
          <w:trHeight w:val="402"/>
        </w:trPr>
        <w:tc>
          <w:tcPr>
            <w:tcW w:w="5662" w:type="dxa"/>
            <w:tcBorders>
              <w:top w:val="single" w:sz="6" w:space="0" w:color="auto"/>
              <w:left w:val="single" w:sz="6" w:space="0" w:color="auto"/>
              <w:bottom w:val="single" w:sz="6" w:space="0" w:color="auto"/>
              <w:right w:val="single" w:sz="6" w:space="0" w:color="auto"/>
            </w:tcBorders>
          </w:tcPr>
          <w:p w14:paraId="57DBB364" w14:textId="77777777" w:rsidR="00010FD9" w:rsidRPr="00763470" w:rsidRDefault="00010FD9" w:rsidP="003E207B">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763470">
              <w:rPr>
                <w:rFonts w:ascii="Times New Roman CYR" w:hAnsi="Times New Roman CYR" w:cs="Times New Roman CYR"/>
                <w:sz w:val="27"/>
                <w:szCs w:val="27"/>
              </w:rPr>
              <w:t>Темп к соответствующему периоду предыдущего года</w:t>
            </w:r>
          </w:p>
        </w:tc>
        <w:tc>
          <w:tcPr>
            <w:tcW w:w="851" w:type="dxa"/>
            <w:tcBorders>
              <w:top w:val="single" w:sz="6" w:space="0" w:color="auto"/>
              <w:left w:val="single" w:sz="6" w:space="0" w:color="auto"/>
              <w:bottom w:val="single" w:sz="6" w:space="0" w:color="auto"/>
              <w:right w:val="single" w:sz="6" w:space="0" w:color="auto"/>
            </w:tcBorders>
            <w:vAlign w:val="center"/>
          </w:tcPr>
          <w:p w14:paraId="227DE603" w14:textId="77777777" w:rsidR="00010FD9" w:rsidRPr="00763470" w:rsidRDefault="00010FD9" w:rsidP="003E207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763470">
              <w:rPr>
                <w:rFonts w:ascii="Times New Roman CYR" w:hAnsi="Times New Roman CYR" w:cs="Times New Roman CYR"/>
                <w:sz w:val="27"/>
                <w:szCs w:val="27"/>
              </w:rPr>
              <w:t> %</w:t>
            </w:r>
          </w:p>
        </w:tc>
        <w:tc>
          <w:tcPr>
            <w:tcW w:w="1426" w:type="dxa"/>
            <w:tcBorders>
              <w:top w:val="single" w:sz="6" w:space="0" w:color="auto"/>
              <w:left w:val="single" w:sz="6" w:space="0" w:color="auto"/>
              <w:bottom w:val="single" w:sz="6" w:space="0" w:color="auto"/>
              <w:right w:val="single" w:sz="6" w:space="0" w:color="auto"/>
            </w:tcBorders>
            <w:shd w:val="clear" w:color="auto" w:fill="auto"/>
            <w:vAlign w:val="center"/>
          </w:tcPr>
          <w:p w14:paraId="52EDBD08" w14:textId="77777777" w:rsidR="00010FD9" w:rsidRPr="00763470" w:rsidRDefault="00010FD9" w:rsidP="003E207B">
            <w:pPr>
              <w:widowControl w:val="0"/>
              <w:tabs>
                <w:tab w:val="left" w:pos="10490"/>
              </w:tabs>
              <w:suppressAutoHyphens/>
              <w:autoSpaceDE w:val="0"/>
              <w:autoSpaceDN w:val="0"/>
              <w:adjustRightInd w:val="0"/>
              <w:ind w:right="-93"/>
              <w:jc w:val="center"/>
              <w:rPr>
                <w:sz w:val="27"/>
                <w:szCs w:val="27"/>
              </w:rPr>
            </w:pPr>
            <w:r w:rsidRPr="00763470">
              <w:rPr>
                <w:sz w:val="27"/>
                <w:szCs w:val="27"/>
              </w:rPr>
              <w:t xml:space="preserve">в </w:t>
            </w:r>
            <w:r>
              <w:rPr>
                <w:sz w:val="27"/>
                <w:szCs w:val="27"/>
              </w:rPr>
              <w:t>5,4</w:t>
            </w:r>
            <w:r w:rsidRPr="00763470">
              <w:rPr>
                <w:sz w:val="27"/>
                <w:szCs w:val="27"/>
              </w:rPr>
              <w:t xml:space="preserve"> р.</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0579C1BD" w14:textId="77777777" w:rsidR="00010FD9" w:rsidRPr="00763470" w:rsidRDefault="00010FD9" w:rsidP="003E207B">
            <w:pPr>
              <w:widowControl w:val="0"/>
              <w:tabs>
                <w:tab w:val="left" w:pos="10490"/>
              </w:tabs>
              <w:suppressAutoHyphens/>
              <w:autoSpaceDE w:val="0"/>
              <w:autoSpaceDN w:val="0"/>
              <w:adjustRightInd w:val="0"/>
              <w:ind w:right="-93"/>
              <w:jc w:val="center"/>
              <w:rPr>
                <w:sz w:val="27"/>
                <w:szCs w:val="27"/>
              </w:rPr>
            </w:pPr>
            <w:r w:rsidRPr="00763470">
              <w:rPr>
                <w:sz w:val="28"/>
                <w:szCs w:val="28"/>
              </w:rPr>
              <w:t>в 11,7 р.</w:t>
            </w:r>
          </w:p>
        </w:tc>
      </w:tr>
      <w:tr w:rsidR="00010FD9" w:rsidRPr="00E47DA3" w14:paraId="2594109D" w14:textId="77777777" w:rsidTr="00010FD9">
        <w:trPr>
          <w:trHeight w:val="335"/>
        </w:trPr>
        <w:tc>
          <w:tcPr>
            <w:tcW w:w="5662" w:type="dxa"/>
            <w:tcBorders>
              <w:top w:val="single" w:sz="6" w:space="0" w:color="auto"/>
              <w:left w:val="single" w:sz="6" w:space="0" w:color="auto"/>
              <w:bottom w:val="single" w:sz="6" w:space="0" w:color="auto"/>
              <w:right w:val="single" w:sz="6" w:space="0" w:color="auto"/>
            </w:tcBorders>
          </w:tcPr>
          <w:p w14:paraId="3E157158" w14:textId="77777777" w:rsidR="00010FD9" w:rsidRPr="00763470" w:rsidRDefault="00010FD9" w:rsidP="003E207B">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763470">
              <w:rPr>
                <w:rFonts w:ascii="Times New Roman CYR" w:hAnsi="Times New Roman CYR" w:cs="Times New Roman CYR"/>
                <w:sz w:val="27"/>
                <w:szCs w:val="27"/>
              </w:rPr>
              <w:t>Удельный вес безработных в численности экономически активного населения</w:t>
            </w:r>
          </w:p>
        </w:tc>
        <w:tc>
          <w:tcPr>
            <w:tcW w:w="851" w:type="dxa"/>
            <w:tcBorders>
              <w:top w:val="single" w:sz="6" w:space="0" w:color="auto"/>
              <w:left w:val="single" w:sz="6" w:space="0" w:color="auto"/>
              <w:bottom w:val="single" w:sz="6" w:space="0" w:color="auto"/>
              <w:right w:val="single" w:sz="6" w:space="0" w:color="auto"/>
            </w:tcBorders>
            <w:vAlign w:val="center"/>
          </w:tcPr>
          <w:p w14:paraId="57AA20C6" w14:textId="77777777" w:rsidR="00010FD9" w:rsidRPr="00763470" w:rsidRDefault="00010FD9" w:rsidP="003E207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763470">
              <w:rPr>
                <w:rFonts w:ascii="Times New Roman CYR" w:hAnsi="Times New Roman CYR" w:cs="Times New Roman CYR"/>
                <w:sz w:val="27"/>
                <w:szCs w:val="27"/>
              </w:rPr>
              <w:t> %</w:t>
            </w:r>
          </w:p>
        </w:tc>
        <w:tc>
          <w:tcPr>
            <w:tcW w:w="1426" w:type="dxa"/>
            <w:tcBorders>
              <w:top w:val="single" w:sz="6" w:space="0" w:color="auto"/>
              <w:left w:val="single" w:sz="6" w:space="0" w:color="auto"/>
              <w:bottom w:val="single" w:sz="6" w:space="0" w:color="auto"/>
              <w:right w:val="single" w:sz="6" w:space="0" w:color="auto"/>
            </w:tcBorders>
            <w:vAlign w:val="center"/>
          </w:tcPr>
          <w:p w14:paraId="34B823AC" w14:textId="77777777" w:rsidR="00010FD9" w:rsidRPr="00763470" w:rsidRDefault="00010FD9" w:rsidP="003E207B">
            <w:pPr>
              <w:widowControl w:val="0"/>
              <w:tabs>
                <w:tab w:val="left" w:pos="10490"/>
              </w:tabs>
              <w:suppressAutoHyphens/>
              <w:autoSpaceDE w:val="0"/>
              <w:autoSpaceDN w:val="0"/>
              <w:adjustRightInd w:val="0"/>
              <w:ind w:right="-93"/>
              <w:jc w:val="center"/>
              <w:rPr>
                <w:sz w:val="27"/>
                <w:szCs w:val="27"/>
              </w:rPr>
            </w:pPr>
            <w:r w:rsidRPr="00763470">
              <w:rPr>
                <w:sz w:val="27"/>
                <w:szCs w:val="27"/>
              </w:rPr>
              <w:t>0,9</w:t>
            </w:r>
          </w:p>
        </w:tc>
        <w:tc>
          <w:tcPr>
            <w:tcW w:w="1418" w:type="dxa"/>
            <w:tcBorders>
              <w:top w:val="single" w:sz="6" w:space="0" w:color="auto"/>
              <w:left w:val="single" w:sz="6" w:space="0" w:color="auto"/>
              <w:bottom w:val="single" w:sz="6" w:space="0" w:color="auto"/>
              <w:right w:val="single" w:sz="6" w:space="0" w:color="auto"/>
            </w:tcBorders>
            <w:vAlign w:val="center"/>
          </w:tcPr>
          <w:p w14:paraId="173D4BDD" w14:textId="77777777" w:rsidR="00010FD9" w:rsidRPr="00763470" w:rsidRDefault="00010FD9" w:rsidP="003E207B">
            <w:pPr>
              <w:widowControl w:val="0"/>
              <w:tabs>
                <w:tab w:val="left" w:pos="10490"/>
              </w:tabs>
              <w:suppressAutoHyphens/>
              <w:autoSpaceDE w:val="0"/>
              <w:autoSpaceDN w:val="0"/>
              <w:adjustRightInd w:val="0"/>
              <w:ind w:right="-93"/>
              <w:jc w:val="center"/>
              <w:rPr>
                <w:sz w:val="27"/>
                <w:szCs w:val="27"/>
              </w:rPr>
            </w:pPr>
            <w:r w:rsidRPr="00763470">
              <w:rPr>
                <w:sz w:val="27"/>
                <w:szCs w:val="27"/>
              </w:rPr>
              <w:t>5</w:t>
            </w:r>
          </w:p>
        </w:tc>
      </w:tr>
      <w:tr w:rsidR="00010FD9" w:rsidRPr="00E47DA3" w14:paraId="3A7C27B8" w14:textId="77777777" w:rsidTr="00010FD9">
        <w:trPr>
          <w:trHeight w:val="411"/>
        </w:trPr>
        <w:tc>
          <w:tcPr>
            <w:tcW w:w="5662" w:type="dxa"/>
            <w:tcBorders>
              <w:top w:val="single" w:sz="6" w:space="0" w:color="auto"/>
              <w:left w:val="single" w:sz="6" w:space="0" w:color="auto"/>
              <w:bottom w:val="single" w:sz="6" w:space="0" w:color="auto"/>
              <w:right w:val="single" w:sz="6" w:space="0" w:color="auto"/>
            </w:tcBorders>
          </w:tcPr>
          <w:p w14:paraId="3C4E1AC5" w14:textId="77777777" w:rsidR="00010FD9" w:rsidRPr="00763470" w:rsidRDefault="00010FD9" w:rsidP="003E207B">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763470">
              <w:rPr>
                <w:rFonts w:ascii="Times New Roman CYR" w:hAnsi="Times New Roman CYR" w:cs="Times New Roman CYR"/>
                <w:sz w:val="27"/>
                <w:szCs w:val="27"/>
              </w:rPr>
              <w:t xml:space="preserve">Среднемесячная начисленная заработная плата </w:t>
            </w:r>
            <w:r w:rsidRPr="00763470">
              <w:rPr>
                <w:rFonts w:ascii="Times New Roman CYR" w:hAnsi="Times New Roman CYR" w:cs="Times New Roman CYR"/>
                <w:sz w:val="27"/>
                <w:szCs w:val="27"/>
              </w:rPr>
              <w:br/>
              <w:t xml:space="preserve">по полному кругу предприятий города, (данные </w:t>
            </w:r>
            <w:r w:rsidRPr="00763470">
              <w:rPr>
                <w:rFonts w:ascii="Times New Roman CYR" w:hAnsi="Times New Roman CYR" w:cs="Times New Roman CYR"/>
                <w:sz w:val="27"/>
                <w:szCs w:val="27"/>
              </w:rPr>
              <w:br/>
              <w:t xml:space="preserve">за январь-август) </w:t>
            </w:r>
          </w:p>
        </w:tc>
        <w:tc>
          <w:tcPr>
            <w:tcW w:w="851" w:type="dxa"/>
            <w:tcBorders>
              <w:top w:val="single" w:sz="6" w:space="0" w:color="auto"/>
              <w:left w:val="single" w:sz="6" w:space="0" w:color="auto"/>
              <w:bottom w:val="single" w:sz="6" w:space="0" w:color="auto"/>
              <w:right w:val="single" w:sz="6" w:space="0" w:color="auto"/>
            </w:tcBorders>
            <w:vAlign w:val="center"/>
          </w:tcPr>
          <w:p w14:paraId="1B65D933" w14:textId="77777777" w:rsidR="00010FD9" w:rsidRPr="00763470" w:rsidRDefault="00010FD9" w:rsidP="003E207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763470">
              <w:rPr>
                <w:rFonts w:ascii="Times New Roman CYR" w:hAnsi="Times New Roman CYR" w:cs="Times New Roman CYR"/>
                <w:sz w:val="27"/>
                <w:szCs w:val="27"/>
              </w:rPr>
              <w:t>руб.</w:t>
            </w:r>
          </w:p>
        </w:tc>
        <w:tc>
          <w:tcPr>
            <w:tcW w:w="1426" w:type="dxa"/>
            <w:tcBorders>
              <w:top w:val="single" w:sz="6" w:space="0" w:color="auto"/>
              <w:left w:val="single" w:sz="6" w:space="0" w:color="auto"/>
              <w:bottom w:val="single" w:sz="6" w:space="0" w:color="auto"/>
              <w:right w:val="single" w:sz="6" w:space="0" w:color="auto"/>
            </w:tcBorders>
            <w:vAlign w:val="center"/>
          </w:tcPr>
          <w:p w14:paraId="2D4A4701" w14:textId="77777777" w:rsidR="00010FD9" w:rsidRPr="00763470" w:rsidRDefault="00010FD9" w:rsidP="003E207B">
            <w:pPr>
              <w:jc w:val="center"/>
              <w:rPr>
                <w:sz w:val="28"/>
                <w:szCs w:val="28"/>
              </w:rPr>
            </w:pPr>
            <w:r w:rsidRPr="00763470">
              <w:rPr>
                <w:sz w:val="28"/>
                <w:szCs w:val="28"/>
              </w:rPr>
              <w:t>43 621,9</w:t>
            </w:r>
          </w:p>
        </w:tc>
        <w:tc>
          <w:tcPr>
            <w:tcW w:w="1418" w:type="dxa"/>
            <w:tcBorders>
              <w:top w:val="single" w:sz="6" w:space="0" w:color="auto"/>
              <w:left w:val="single" w:sz="6" w:space="0" w:color="auto"/>
              <w:bottom w:val="single" w:sz="6" w:space="0" w:color="auto"/>
              <w:right w:val="single" w:sz="6" w:space="0" w:color="auto"/>
            </w:tcBorders>
            <w:vAlign w:val="center"/>
          </w:tcPr>
          <w:p w14:paraId="1592C429" w14:textId="77777777" w:rsidR="00010FD9" w:rsidRPr="00763470" w:rsidRDefault="00010FD9" w:rsidP="003E207B">
            <w:pPr>
              <w:jc w:val="center"/>
              <w:rPr>
                <w:sz w:val="28"/>
                <w:szCs w:val="28"/>
              </w:rPr>
            </w:pPr>
            <w:r w:rsidRPr="00763470">
              <w:rPr>
                <w:sz w:val="28"/>
                <w:szCs w:val="28"/>
              </w:rPr>
              <w:t>39 020,8</w:t>
            </w:r>
          </w:p>
        </w:tc>
      </w:tr>
      <w:tr w:rsidR="00010FD9" w:rsidRPr="00E47DA3" w14:paraId="5CA891CE" w14:textId="77777777" w:rsidTr="00010FD9">
        <w:trPr>
          <w:trHeight w:val="75"/>
        </w:trPr>
        <w:tc>
          <w:tcPr>
            <w:tcW w:w="5662" w:type="dxa"/>
            <w:tcBorders>
              <w:top w:val="single" w:sz="6" w:space="0" w:color="auto"/>
              <w:left w:val="single" w:sz="6" w:space="0" w:color="auto"/>
              <w:bottom w:val="single" w:sz="6" w:space="0" w:color="auto"/>
              <w:right w:val="single" w:sz="6" w:space="0" w:color="auto"/>
            </w:tcBorders>
          </w:tcPr>
          <w:p w14:paraId="480C9AFB" w14:textId="77777777" w:rsidR="00010FD9" w:rsidRPr="00763470" w:rsidRDefault="00010FD9" w:rsidP="003E207B">
            <w:pPr>
              <w:widowControl w:val="0"/>
              <w:tabs>
                <w:tab w:val="left" w:pos="10490"/>
              </w:tabs>
              <w:suppressAutoHyphens/>
              <w:autoSpaceDE w:val="0"/>
              <w:autoSpaceDN w:val="0"/>
              <w:adjustRightInd w:val="0"/>
              <w:ind w:right="49"/>
              <w:jc w:val="both"/>
              <w:rPr>
                <w:rFonts w:ascii="Times New Roman CYR" w:hAnsi="Times New Roman CYR" w:cs="Times New Roman CYR"/>
                <w:sz w:val="27"/>
                <w:szCs w:val="27"/>
              </w:rPr>
            </w:pPr>
            <w:r w:rsidRPr="00763470">
              <w:rPr>
                <w:rFonts w:ascii="Times New Roman CYR" w:hAnsi="Times New Roman CYR" w:cs="Times New Roman CYR"/>
                <w:sz w:val="27"/>
                <w:szCs w:val="27"/>
              </w:rPr>
              <w:t xml:space="preserve">Темп роста к соответствующему периоду предыдущего года </w:t>
            </w:r>
          </w:p>
        </w:tc>
        <w:tc>
          <w:tcPr>
            <w:tcW w:w="851" w:type="dxa"/>
            <w:tcBorders>
              <w:top w:val="single" w:sz="6" w:space="0" w:color="auto"/>
              <w:left w:val="single" w:sz="6" w:space="0" w:color="auto"/>
              <w:bottom w:val="single" w:sz="6" w:space="0" w:color="auto"/>
              <w:right w:val="single" w:sz="6" w:space="0" w:color="auto"/>
            </w:tcBorders>
            <w:vAlign w:val="center"/>
          </w:tcPr>
          <w:p w14:paraId="26A2608F" w14:textId="77777777" w:rsidR="00010FD9" w:rsidRPr="00763470" w:rsidRDefault="00010FD9" w:rsidP="003E207B">
            <w:pPr>
              <w:widowControl w:val="0"/>
              <w:tabs>
                <w:tab w:val="left" w:pos="414"/>
                <w:tab w:val="left" w:pos="556"/>
                <w:tab w:val="left" w:pos="10490"/>
              </w:tabs>
              <w:suppressAutoHyphens/>
              <w:autoSpaceDE w:val="0"/>
              <w:autoSpaceDN w:val="0"/>
              <w:adjustRightInd w:val="0"/>
              <w:ind w:right="49"/>
              <w:jc w:val="center"/>
              <w:rPr>
                <w:rFonts w:ascii="Times New Roman CYR" w:hAnsi="Times New Roman CYR" w:cs="Times New Roman CYR"/>
                <w:sz w:val="27"/>
                <w:szCs w:val="27"/>
              </w:rPr>
            </w:pPr>
            <w:r w:rsidRPr="00763470">
              <w:rPr>
                <w:rFonts w:ascii="Times New Roman CYR" w:hAnsi="Times New Roman CYR" w:cs="Times New Roman CYR"/>
                <w:sz w:val="27"/>
                <w:szCs w:val="27"/>
              </w:rPr>
              <w:t> %</w:t>
            </w:r>
          </w:p>
        </w:tc>
        <w:tc>
          <w:tcPr>
            <w:tcW w:w="1426" w:type="dxa"/>
            <w:tcBorders>
              <w:top w:val="single" w:sz="6" w:space="0" w:color="auto"/>
              <w:left w:val="single" w:sz="6" w:space="0" w:color="auto"/>
              <w:bottom w:val="single" w:sz="6" w:space="0" w:color="auto"/>
              <w:right w:val="single" w:sz="6" w:space="0" w:color="auto"/>
            </w:tcBorders>
            <w:shd w:val="clear" w:color="auto" w:fill="auto"/>
            <w:vAlign w:val="center"/>
          </w:tcPr>
          <w:p w14:paraId="3E5F0B77" w14:textId="77777777" w:rsidR="00010FD9" w:rsidRPr="00763470" w:rsidRDefault="00010FD9" w:rsidP="003E207B">
            <w:pPr>
              <w:tabs>
                <w:tab w:val="left" w:pos="1138"/>
              </w:tabs>
              <w:ind w:right="49"/>
              <w:jc w:val="center"/>
              <w:rPr>
                <w:sz w:val="27"/>
                <w:szCs w:val="27"/>
              </w:rPr>
            </w:pPr>
            <w:r w:rsidRPr="00763470">
              <w:rPr>
                <w:sz w:val="27"/>
                <w:szCs w:val="27"/>
              </w:rPr>
              <w:t>111,8</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5F47B2F0" w14:textId="77777777" w:rsidR="00010FD9" w:rsidRPr="00763470" w:rsidRDefault="00010FD9" w:rsidP="003E207B">
            <w:pPr>
              <w:ind w:right="49"/>
              <w:jc w:val="center"/>
              <w:rPr>
                <w:sz w:val="27"/>
                <w:szCs w:val="27"/>
              </w:rPr>
            </w:pPr>
            <w:r w:rsidRPr="00763470">
              <w:rPr>
                <w:sz w:val="28"/>
                <w:szCs w:val="28"/>
              </w:rPr>
              <w:t xml:space="preserve">   103,6</w:t>
            </w:r>
          </w:p>
        </w:tc>
      </w:tr>
    </w:tbl>
    <w:p w14:paraId="49EE65E6" w14:textId="77777777" w:rsidR="00C41CA9" w:rsidRPr="00E47DA3" w:rsidRDefault="00C41CA9" w:rsidP="00B17C5F">
      <w:pPr>
        <w:widowControl w:val="0"/>
        <w:tabs>
          <w:tab w:val="left" w:pos="10490"/>
        </w:tabs>
        <w:suppressAutoHyphens/>
        <w:autoSpaceDE w:val="0"/>
        <w:autoSpaceDN w:val="0"/>
        <w:adjustRightInd w:val="0"/>
        <w:ind w:right="49" w:firstLine="709"/>
        <w:jc w:val="center"/>
        <w:rPr>
          <w:rFonts w:ascii="Times New Roman CYR" w:hAnsi="Times New Roman CYR" w:cs="Times New Roman CYR"/>
          <w:b/>
          <w:bCs/>
          <w:sz w:val="28"/>
          <w:szCs w:val="28"/>
          <w:highlight w:val="yellow"/>
        </w:rPr>
      </w:pPr>
    </w:p>
    <w:p w14:paraId="59C80F21" w14:textId="77777777" w:rsidR="00C41CA9" w:rsidRPr="00E47DA3" w:rsidRDefault="00C41CA9">
      <w:pPr>
        <w:spacing w:after="200" w:line="276" w:lineRule="auto"/>
        <w:rPr>
          <w:rFonts w:ascii="Times New Roman CYR" w:hAnsi="Times New Roman CYR" w:cs="Times New Roman CYR"/>
          <w:b/>
          <w:bCs/>
          <w:sz w:val="28"/>
          <w:szCs w:val="28"/>
          <w:highlight w:val="yellow"/>
        </w:rPr>
      </w:pPr>
      <w:r w:rsidRPr="00E47DA3">
        <w:rPr>
          <w:rFonts w:ascii="Times New Roman CYR" w:hAnsi="Times New Roman CYR" w:cs="Times New Roman CYR"/>
          <w:b/>
          <w:bCs/>
          <w:sz w:val="28"/>
          <w:szCs w:val="28"/>
          <w:highlight w:val="yellow"/>
        </w:rPr>
        <w:br w:type="page"/>
      </w:r>
    </w:p>
    <w:p w14:paraId="6AF95860" w14:textId="77777777" w:rsidR="00535A48" w:rsidRPr="0000190C" w:rsidRDefault="00535A48" w:rsidP="00B17C5F">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0"/>
          <w:szCs w:val="20"/>
        </w:rPr>
      </w:pPr>
      <w:r w:rsidRPr="0000190C">
        <w:rPr>
          <w:rFonts w:ascii="Times New Roman CYR" w:hAnsi="Times New Roman CYR" w:cs="Times New Roman CYR"/>
          <w:b/>
          <w:bCs/>
          <w:sz w:val="28"/>
          <w:szCs w:val="28"/>
        </w:rPr>
        <w:lastRenderedPageBreak/>
        <w:t xml:space="preserve">2. Анализ состояния и развития промышленного производства в разрезе основных видов деятельности; пояснение причин роста или падения производства, объемов отгруженных товаров собственного производства </w:t>
      </w:r>
      <w:r w:rsidR="0077221D" w:rsidRPr="0000190C">
        <w:rPr>
          <w:rFonts w:ascii="Times New Roman CYR" w:hAnsi="Times New Roman CYR" w:cs="Times New Roman CYR"/>
          <w:b/>
          <w:bCs/>
          <w:sz w:val="28"/>
          <w:szCs w:val="28"/>
        </w:rPr>
        <w:br/>
      </w:r>
    </w:p>
    <w:p w14:paraId="7AC05096" w14:textId="77777777" w:rsidR="00535A48" w:rsidRPr="0000190C" w:rsidRDefault="00535A48" w:rsidP="004A605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5"/>
          <w:szCs w:val="25"/>
        </w:rPr>
      </w:pPr>
      <w:r w:rsidRPr="0000190C">
        <w:rPr>
          <w:rFonts w:ascii="Times New Roman CYR" w:hAnsi="Times New Roman CYR" w:cs="Times New Roman CYR"/>
          <w:sz w:val="25"/>
          <w:szCs w:val="25"/>
        </w:rPr>
        <w:t>Индекс производства по отдельным видам</w:t>
      </w:r>
      <w:r w:rsidR="00B17C5F" w:rsidRPr="0000190C">
        <w:rPr>
          <w:rFonts w:ascii="Times New Roman CYR" w:hAnsi="Times New Roman CYR" w:cs="Times New Roman CYR"/>
          <w:sz w:val="25"/>
          <w:szCs w:val="25"/>
        </w:rPr>
        <w:t xml:space="preserve"> </w:t>
      </w:r>
      <w:r w:rsidRPr="0000190C">
        <w:rPr>
          <w:rFonts w:ascii="Times New Roman CYR" w:hAnsi="Times New Roman CYR" w:cs="Times New Roman CYR"/>
          <w:sz w:val="25"/>
          <w:szCs w:val="25"/>
        </w:rPr>
        <w:t xml:space="preserve">экономической деятельности </w:t>
      </w:r>
      <w:r w:rsidR="004A6058" w:rsidRPr="0000190C">
        <w:rPr>
          <w:rFonts w:ascii="Times New Roman CYR" w:hAnsi="Times New Roman CYR" w:cs="Times New Roman CYR"/>
          <w:sz w:val="25"/>
          <w:szCs w:val="25"/>
        </w:rPr>
        <w:br/>
      </w:r>
      <w:r w:rsidRPr="0000190C">
        <w:rPr>
          <w:rFonts w:ascii="Times New Roman CYR" w:hAnsi="Times New Roman CYR" w:cs="Times New Roman CYR"/>
          <w:sz w:val="25"/>
          <w:szCs w:val="25"/>
        </w:rPr>
        <w:t>за</w:t>
      </w:r>
      <w:r w:rsidR="004A6058" w:rsidRPr="0000190C">
        <w:rPr>
          <w:rFonts w:ascii="Times New Roman CYR" w:hAnsi="Times New Roman CYR" w:cs="Times New Roman CYR"/>
          <w:sz w:val="25"/>
          <w:szCs w:val="25"/>
        </w:rPr>
        <w:t xml:space="preserve"> январь-</w:t>
      </w:r>
      <w:r w:rsidR="0000190C" w:rsidRPr="0000190C">
        <w:rPr>
          <w:rFonts w:ascii="Times New Roman CYR" w:hAnsi="Times New Roman CYR" w:cs="Times New Roman CYR"/>
          <w:sz w:val="25"/>
          <w:szCs w:val="25"/>
        </w:rPr>
        <w:t>сентябрь</w:t>
      </w:r>
      <w:r w:rsidRPr="0000190C">
        <w:rPr>
          <w:rFonts w:ascii="Times New Roman CYR" w:hAnsi="Times New Roman CYR" w:cs="Times New Roman CYR"/>
          <w:sz w:val="25"/>
          <w:szCs w:val="25"/>
        </w:rPr>
        <w:t xml:space="preserve"> 20</w:t>
      </w:r>
      <w:r w:rsidR="004A6058" w:rsidRPr="0000190C">
        <w:rPr>
          <w:rFonts w:ascii="Times New Roman CYR" w:hAnsi="Times New Roman CYR" w:cs="Times New Roman CYR"/>
          <w:sz w:val="25"/>
          <w:szCs w:val="25"/>
        </w:rPr>
        <w:t xml:space="preserve">21 </w:t>
      </w:r>
      <w:r w:rsidRPr="0000190C">
        <w:rPr>
          <w:rFonts w:ascii="Times New Roman CYR" w:hAnsi="Times New Roman CYR" w:cs="Times New Roman CYR"/>
          <w:sz w:val="25"/>
          <w:szCs w:val="25"/>
        </w:rPr>
        <w:t>год</w:t>
      </w:r>
      <w:r w:rsidR="004A6058" w:rsidRPr="0000190C">
        <w:rPr>
          <w:rFonts w:ascii="Times New Roman CYR" w:hAnsi="Times New Roman CYR" w:cs="Times New Roman CYR"/>
          <w:sz w:val="25"/>
          <w:szCs w:val="25"/>
        </w:rPr>
        <w:t xml:space="preserve">а </w:t>
      </w:r>
      <w:r w:rsidR="004A6058" w:rsidRPr="0000190C">
        <w:rPr>
          <w:rFonts w:ascii="Times New Roman CYR" w:hAnsi="Times New Roman CYR" w:cs="Times New Roman CYR"/>
          <w:sz w:val="25"/>
          <w:szCs w:val="25"/>
        </w:rPr>
        <w:br/>
      </w:r>
      <w:r w:rsidRPr="0000190C">
        <w:rPr>
          <w:rFonts w:ascii="Times New Roman CYR" w:hAnsi="Times New Roman CYR" w:cs="Times New Roman CYR"/>
          <w:sz w:val="25"/>
          <w:szCs w:val="25"/>
        </w:rPr>
        <w:t>(по полному кругу предприятий)</w:t>
      </w:r>
    </w:p>
    <w:p w14:paraId="3EE0721E" w14:textId="77777777" w:rsidR="007C0C93" w:rsidRPr="0000190C" w:rsidRDefault="007C0C93" w:rsidP="00535A48">
      <w:pPr>
        <w:widowControl w:val="0"/>
        <w:tabs>
          <w:tab w:val="left" w:pos="10490"/>
        </w:tabs>
        <w:suppressAutoHyphens/>
        <w:autoSpaceDE w:val="0"/>
        <w:autoSpaceDN w:val="0"/>
        <w:adjustRightInd w:val="0"/>
        <w:ind w:right="49" w:firstLine="709"/>
        <w:jc w:val="center"/>
        <w:rPr>
          <w:rFonts w:ascii="Times New Roman CYR" w:hAnsi="Times New Roman CYR" w:cs="Times New Roman CYR"/>
          <w:sz w:val="20"/>
          <w:szCs w:val="20"/>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011"/>
        <w:gridCol w:w="2126"/>
        <w:gridCol w:w="2126"/>
      </w:tblGrid>
      <w:tr w:rsidR="00410E6B" w:rsidRPr="00531857" w14:paraId="3CBB43E0" w14:textId="77777777" w:rsidTr="00C44027">
        <w:trPr>
          <w:cantSplit/>
          <w:trHeight w:val="791"/>
        </w:trPr>
        <w:tc>
          <w:tcPr>
            <w:tcW w:w="6011" w:type="dxa"/>
            <w:vAlign w:val="center"/>
          </w:tcPr>
          <w:p w14:paraId="4386CAD4" w14:textId="77777777" w:rsidR="00410E6B" w:rsidRPr="0000190C" w:rsidRDefault="00410E6B" w:rsidP="00B17C5F"/>
        </w:tc>
        <w:tc>
          <w:tcPr>
            <w:tcW w:w="2126" w:type="dxa"/>
            <w:vAlign w:val="center"/>
          </w:tcPr>
          <w:p w14:paraId="2520105E" w14:textId="77777777" w:rsidR="004A6058" w:rsidRPr="00531857" w:rsidRDefault="004A6058" w:rsidP="004A6058">
            <w:pPr>
              <w:ind w:left="-108" w:right="-108"/>
              <w:jc w:val="center"/>
            </w:pPr>
            <w:r w:rsidRPr="00531857">
              <w:t>Январь-</w:t>
            </w:r>
            <w:r w:rsidR="0000190C" w:rsidRPr="00531857">
              <w:t>сентябрь</w:t>
            </w:r>
            <w:r w:rsidRPr="00531857">
              <w:rPr>
                <w:rFonts w:ascii="Times New Roman CYR" w:hAnsi="Times New Roman CYR" w:cs="Times New Roman CYR"/>
              </w:rPr>
              <w:t xml:space="preserve"> </w:t>
            </w:r>
            <w:r w:rsidRPr="00531857">
              <w:t xml:space="preserve">2021г. </w:t>
            </w:r>
          </w:p>
          <w:p w14:paraId="5A20A875" w14:textId="77777777" w:rsidR="00410E6B" w:rsidRPr="00531857" w:rsidRDefault="004A6058" w:rsidP="0000190C">
            <w:pPr>
              <w:ind w:left="-108" w:right="-108"/>
              <w:jc w:val="center"/>
            </w:pPr>
            <w:r w:rsidRPr="00531857">
              <w:t>в % к январю-</w:t>
            </w:r>
            <w:r w:rsidR="0000190C" w:rsidRPr="00531857">
              <w:t>сентябрю</w:t>
            </w:r>
            <w:r w:rsidRPr="00531857">
              <w:rPr>
                <w:rFonts w:ascii="Times New Roman CYR" w:hAnsi="Times New Roman CYR" w:cs="Times New Roman CYR"/>
              </w:rPr>
              <w:t xml:space="preserve"> </w:t>
            </w:r>
            <w:r w:rsidRPr="00531857">
              <w:t>2020 г.</w:t>
            </w:r>
          </w:p>
        </w:tc>
        <w:tc>
          <w:tcPr>
            <w:tcW w:w="2126" w:type="dxa"/>
            <w:vAlign w:val="center"/>
          </w:tcPr>
          <w:p w14:paraId="31EB8731" w14:textId="77777777" w:rsidR="004A6058" w:rsidRPr="00531857" w:rsidRDefault="004A6058" w:rsidP="004A6058">
            <w:pPr>
              <w:ind w:left="-108" w:right="-108"/>
              <w:jc w:val="center"/>
            </w:pPr>
            <w:r w:rsidRPr="00531857">
              <w:t>Январь-</w:t>
            </w:r>
            <w:r w:rsidR="0000190C" w:rsidRPr="00531857">
              <w:rPr>
                <w:rFonts w:ascii="Times New Roman CYR" w:hAnsi="Times New Roman CYR" w:cs="Times New Roman CYR"/>
              </w:rPr>
              <w:t>сентябрь</w:t>
            </w:r>
            <w:r w:rsidRPr="00531857">
              <w:rPr>
                <w:rFonts w:ascii="Times New Roman CYR" w:hAnsi="Times New Roman CYR" w:cs="Times New Roman CYR"/>
              </w:rPr>
              <w:t xml:space="preserve"> </w:t>
            </w:r>
            <w:r w:rsidRPr="00531857">
              <w:t xml:space="preserve">2020г. </w:t>
            </w:r>
          </w:p>
          <w:p w14:paraId="33AE31DA" w14:textId="77777777" w:rsidR="00410E6B" w:rsidRPr="00531857" w:rsidRDefault="004A6058" w:rsidP="003B792E">
            <w:pPr>
              <w:ind w:left="-108" w:right="-108"/>
              <w:jc w:val="center"/>
            </w:pPr>
            <w:r w:rsidRPr="00531857">
              <w:t>в % к январю-</w:t>
            </w:r>
            <w:r w:rsidR="0000190C" w:rsidRPr="00531857">
              <w:t xml:space="preserve"> сентябрю </w:t>
            </w:r>
            <w:r w:rsidRPr="00531857">
              <w:t>2019г.</w:t>
            </w:r>
          </w:p>
        </w:tc>
      </w:tr>
      <w:tr w:rsidR="00531857" w:rsidRPr="00531857" w14:paraId="4C24E64E" w14:textId="77777777" w:rsidTr="00531857">
        <w:trPr>
          <w:cantSplit/>
          <w:trHeight w:val="199"/>
        </w:trPr>
        <w:tc>
          <w:tcPr>
            <w:tcW w:w="6011" w:type="dxa"/>
          </w:tcPr>
          <w:p w14:paraId="7727AD62" w14:textId="77777777" w:rsidR="00531857" w:rsidRPr="00531857" w:rsidRDefault="00531857" w:rsidP="00531857">
            <w:pPr>
              <w:pStyle w:val="a3"/>
              <w:tabs>
                <w:tab w:val="left" w:pos="4362"/>
              </w:tabs>
              <w:spacing w:line="240" w:lineRule="auto"/>
              <w:rPr>
                <w:rFonts w:ascii="Times New Roman" w:hAnsi="Times New Roman"/>
                <w:b/>
                <w:sz w:val="24"/>
                <w:szCs w:val="24"/>
                <w:vertAlign w:val="superscript"/>
              </w:rPr>
            </w:pPr>
            <w:r w:rsidRPr="00531857">
              <w:rPr>
                <w:rFonts w:ascii="Times New Roman" w:hAnsi="Times New Roman"/>
                <w:b/>
                <w:sz w:val="24"/>
                <w:szCs w:val="24"/>
              </w:rPr>
              <w:t xml:space="preserve">Индекс промышленного производства </w:t>
            </w:r>
          </w:p>
        </w:tc>
        <w:tc>
          <w:tcPr>
            <w:tcW w:w="2126" w:type="dxa"/>
            <w:vAlign w:val="center"/>
          </w:tcPr>
          <w:p w14:paraId="48336D9B" w14:textId="77777777" w:rsidR="00531857" w:rsidRPr="00531857" w:rsidRDefault="00531857" w:rsidP="00531857">
            <w:pPr>
              <w:tabs>
                <w:tab w:val="left" w:pos="2302"/>
                <w:tab w:val="left" w:pos="2444"/>
              </w:tabs>
              <w:spacing w:before="20"/>
              <w:ind w:right="-108"/>
              <w:jc w:val="center"/>
              <w:rPr>
                <w:b/>
              </w:rPr>
            </w:pPr>
            <w:r w:rsidRPr="00531857">
              <w:rPr>
                <w:b/>
              </w:rPr>
              <w:t>114,5</w:t>
            </w:r>
          </w:p>
        </w:tc>
        <w:tc>
          <w:tcPr>
            <w:tcW w:w="2126" w:type="dxa"/>
            <w:vAlign w:val="center"/>
          </w:tcPr>
          <w:p w14:paraId="7800A773" w14:textId="77777777" w:rsidR="00531857" w:rsidRPr="00531857" w:rsidRDefault="00531857" w:rsidP="00531857">
            <w:pPr>
              <w:tabs>
                <w:tab w:val="left" w:pos="2302"/>
                <w:tab w:val="left" w:pos="2444"/>
              </w:tabs>
              <w:spacing w:before="20"/>
              <w:ind w:right="-108"/>
              <w:jc w:val="center"/>
              <w:rPr>
                <w:b/>
              </w:rPr>
            </w:pPr>
            <w:r w:rsidRPr="00531857">
              <w:rPr>
                <w:b/>
              </w:rPr>
              <w:t>102,1</w:t>
            </w:r>
          </w:p>
        </w:tc>
      </w:tr>
      <w:tr w:rsidR="00531857" w:rsidRPr="00531857" w14:paraId="5334ECB3" w14:textId="77777777" w:rsidTr="00531857">
        <w:trPr>
          <w:cantSplit/>
          <w:trHeight w:val="190"/>
        </w:trPr>
        <w:tc>
          <w:tcPr>
            <w:tcW w:w="6011" w:type="dxa"/>
          </w:tcPr>
          <w:p w14:paraId="3EA41E2B" w14:textId="77777777" w:rsidR="00531857" w:rsidRPr="00531857" w:rsidRDefault="00531857" w:rsidP="00531857">
            <w:pPr>
              <w:ind w:left="567" w:hanging="567"/>
              <w:jc w:val="both"/>
              <w:rPr>
                <w:b/>
              </w:rPr>
            </w:pPr>
            <w:r w:rsidRPr="00531857">
              <w:rPr>
                <w:b/>
              </w:rPr>
              <w:t>Добыча полезных ископаемых</w:t>
            </w:r>
          </w:p>
        </w:tc>
        <w:tc>
          <w:tcPr>
            <w:tcW w:w="2126" w:type="dxa"/>
            <w:vAlign w:val="center"/>
          </w:tcPr>
          <w:p w14:paraId="39263DAD" w14:textId="77777777" w:rsidR="00531857" w:rsidRPr="00531857" w:rsidRDefault="00531857" w:rsidP="00531857">
            <w:pPr>
              <w:tabs>
                <w:tab w:val="left" w:pos="2302"/>
                <w:tab w:val="left" w:pos="2444"/>
              </w:tabs>
              <w:spacing w:before="20"/>
              <w:ind w:right="-108"/>
              <w:jc w:val="center"/>
              <w:rPr>
                <w:b/>
              </w:rPr>
            </w:pPr>
            <w:r w:rsidRPr="00531857">
              <w:rPr>
                <w:b/>
              </w:rPr>
              <w:t>84,6</w:t>
            </w:r>
          </w:p>
        </w:tc>
        <w:tc>
          <w:tcPr>
            <w:tcW w:w="2126" w:type="dxa"/>
            <w:vAlign w:val="center"/>
          </w:tcPr>
          <w:p w14:paraId="0B18D876" w14:textId="77777777" w:rsidR="00531857" w:rsidRPr="00531857" w:rsidRDefault="00531857" w:rsidP="00531857">
            <w:pPr>
              <w:tabs>
                <w:tab w:val="left" w:pos="2302"/>
                <w:tab w:val="left" w:pos="2444"/>
              </w:tabs>
              <w:spacing w:before="20"/>
              <w:ind w:right="-108"/>
              <w:jc w:val="center"/>
              <w:rPr>
                <w:b/>
              </w:rPr>
            </w:pPr>
            <w:r w:rsidRPr="00531857">
              <w:rPr>
                <w:b/>
              </w:rPr>
              <w:t>282,6</w:t>
            </w:r>
          </w:p>
        </w:tc>
      </w:tr>
      <w:tr w:rsidR="00531857" w:rsidRPr="00531857" w14:paraId="614215F2" w14:textId="77777777" w:rsidTr="00531857">
        <w:trPr>
          <w:cantSplit/>
          <w:trHeight w:val="339"/>
        </w:trPr>
        <w:tc>
          <w:tcPr>
            <w:tcW w:w="6011" w:type="dxa"/>
          </w:tcPr>
          <w:p w14:paraId="306973F5" w14:textId="77777777" w:rsidR="00531857" w:rsidRPr="00531857" w:rsidRDefault="00531857" w:rsidP="00531857">
            <w:pPr>
              <w:pStyle w:val="a3"/>
              <w:spacing w:line="240" w:lineRule="auto"/>
              <w:jc w:val="both"/>
              <w:rPr>
                <w:rFonts w:ascii="Times New Roman" w:hAnsi="Times New Roman"/>
                <w:b/>
                <w:sz w:val="24"/>
                <w:szCs w:val="24"/>
              </w:rPr>
            </w:pPr>
            <w:r w:rsidRPr="00531857">
              <w:rPr>
                <w:rFonts w:ascii="Times New Roman" w:hAnsi="Times New Roman"/>
                <w:b/>
                <w:sz w:val="24"/>
                <w:szCs w:val="24"/>
              </w:rPr>
              <w:t>Обрабатывающие производства</w:t>
            </w:r>
          </w:p>
        </w:tc>
        <w:tc>
          <w:tcPr>
            <w:tcW w:w="2126" w:type="dxa"/>
            <w:vAlign w:val="center"/>
          </w:tcPr>
          <w:p w14:paraId="58924B2E" w14:textId="77777777" w:rsidR="00531857" w:rsidRPr="00531857" w:rsidRDefault="00531857" w:rsidP="00531857">
            <w:pPr>
              <w:tabs>
                <w:tab w:val="left" w:pos="2302"/>
                <w:tab w:val="left" w:pos="2444"/>
              </w:tabs>
              <w:spacing w:before="20"/>
              <w:ind w:right="-108"/>
              <w:jc w:val="center"/>
              <w:rPr>
                <w:b/>
              </w:rPr>
            </w:pPr>
            <w:r w:rsidRPr="00531857">
              <w:rPr>
                <w:b/>
              </w:rPr>
              <w:t>117,7</w:t>
            </w:r>
          </w:p>
        </w:tc>
        <w:tc>
          <w:tcPr>
            <w:tcW w:w="2126" w:type="dxa"/>
            <w:vAlign w:val="center"/>
          </w:tcPr>
          <w:p w14:paraId="7F5B00FE" w14:textId="77777777" w:rsidR="00531857" w:rsidRPr="00531857" w:rsidRDefault="00531857" w:rsidP="00A27145">
            <w:pPr>
              <w:tabs>
                <w:tab w:val="left" w:pos="2302"/>
                <w:tab w:val="left" w:pos="2444"/>
              </w:tabs>
              <w:spacing w:before="20"/>
              <w:ind w:right="-108"/>
              <w:jc w:val="center"/>
              <w:rPr>
                <w:b/>
              </w:rPr>
            </w:pPr>
            <w:r w:rsidRPr="00531857">
              <w:rPr>
                <w:b/>
              </w:rPr>
              <w:t>102</w:t>
            </w:r>
          </w:p>
        </w:tc>
      </w:tr>
      <w:tr w:rsidR="00531857" w:rsidRPr="00531857" w14:paraId="3C02423D" w14:textId="77777777" w:rsidTr="00531857">
        <w:trPr>
          <w:cantSplit/>
          <w:trHeight w:val="270"/>
        </w:trPr>
        <w:tc>
          <w:tcPr>
            <w:tcW w:w="6011" w:type="dxa"/>
          </w:tcPr>
          <w:p w14:paraId="3F50C08D" w14:textId="77777777" w:rsidR="00531857" w:rsidRPr="00531857" w:rsidRDefault="00531857" w:rsidP="00531857">
            <w:pPr>
              <w:ind w:left="142"/>
            </w:pPr>
            <w:r w:rsidRPr="00531857">
              <w:t>производство пищевых продуктов</w:t>
            </w:r>
          </w:p>
        </w:tc>
        <w:tc>
          <w:tcPr>
            <w:tcW w:w="2126" w:type="dxa"/>
            <w:vAlign w:val="center"/>
          </w:tcPr>
          <w:p w14:paraId="17F7C0AF" w14:textId="77777777" w:rsidR="00531857" w:rsidRPr="00531857" w:rsidRDefault="00531857" w:rsidP="00531857">
            <w:pPr>
              <w:tabs>
                <w:tab w:val="left" w:pos="2302"/>
                <w:tab w:val="left" w:pos="2444"/>
              </w:tabs>
              <w:spacing w:before="20"/>
              <w:ind w:right="-108"/>
              <w:jc w:val="center"/>
            </w:pPr>
            <w:r w:rsidRPr="00531857">
              <w:t>83,3</w:t>
            </w:r>
          </w:p>
        </w:tc>
        <w:tc>
          <w:tcPr>
            <w:tcW w:w="2126" w:type="dxa"/>
            <w:vAlign w:val="center"/>
          </w:tcPr>
          <w:p w14:paraId="16A7BCCA" w14:textId="77777777" w:rsidR="00531857" w:rsidRPr="00531857" w:rsidRDefault="00531857" w:rsidP="00531857">
            <w:pPr>
              <w:tabs>
                <w:tab w:val="left" w:pos="2302"/>
                <w:tab w:val="left" w:pos="2444"/>
              </w:tabs>
              <w:spacing w:before="20"/>
              <w:ind w:right="-108"/>
              <w:jc w:val="center"/>
            </w:pPr>
            <w:r w:rsidRPr="00531857">
              <w:t>112,3</w:t>
            </w:r>
          </w:p>
        </w:tc>
      </w:tr>
      <w:tr w:rsidR="00531857" w:rsidRPr="00531857" w14:paraId="49659864" w14:textId="77777777" w:rsidTr="00531857">
        <w:trPr>
          <w:cantSplit/>
          <w:trHeight w:val="260"/>
        </w:trPr>
        <w:tc>
          <w:tcPr>
            <w:tcW w:w="6011" w:type="dxa"/>
          </w:tcPr>
          <w:p w14:paraId="3DB3E21F" w14:textId="77777777" w:rsidR="00531857" w:rsidRPr="00531857" w:rsidRDefault="00531857" w:rsidP="00531857">
            <w:pPr>
              <w:ind w:left="142"/>
              <w:jc w:val="both"/>
            </w:pPr>
            <w:r w:rsidRPr="00531857">
              <w:t>производство напитков</w:t>
            </w:r>
          </w:p>
        </w:tc>
        <w:tc>
          <w:tcPr>
            <w:tcW w:w="2126" w:type="dxa"/>
            <w:vAlign w:val="center"/>
          </w:tcPr>
          <w:p w14:paraId="38F68F70" w14:textId="77777777" w:rsidR="00531857" w:rsidRPr="00531857" w:rsidRDefault="00531857" w:rsidP="00531857">
            <w:pPr>
              <w:tabs>
                <w:tab w:val="left" w:pos="2302"/>
                <w:tab w:val="left" w:pos="2444"/>
              </w:tabs>
              <w:spacing w:before="20"/>
              <w:ind w:right="-108"/>
              <w:jc w:val="center"/>
            </w:pPr>
            <w:r w:rsidRPr="00531857">
              <w:t>98,4</w:t>
            </w:r>
          </w:p>
        </w:tc>
        <w:tc>
          <w:tcPr>
            <w:tcW w:w="2126" w:type="dxa"/>
            <w:vAlign w:val="center"/>
          </w:tcPr>
          <w:p w14:paraId="65E97CCC" w14:textId="77777777" w:rsidR="00531857" w:rsidRPr="00531857" w:rsidRDefault="00531857" w:rsidP="00531857">
            <w:pPr>
              <w:tabs>
                <w:tab w:val="left" w:pos="2302"/>
                <w:tab w:val="left" w:pos="2444"/>
              </w:tabs>
              <w:spacing w:before="20"/>
              <w:ind w:right="-108"/>
              <w:jc w:val="center"/>
            </w:pPr>
            <w:r w:rsidRPr="00531857">
              <w:t>102,4</w:t>
            </w:r>
          </w:p>
        </w:tc>
      </w:tr>
      <w:tr w:rsidR="00531857" w:rsidRPr="00531857" w14:paraId="555A47DC" w14:textId="77777777" w:rsidTr="00531857">
        <w:trPr>
          <w:cantSplit/>
          <w:trHeight w:val="263"/>
        </w:trPr>
        <w:tc>
          <w:tcPr>
            <w:tcW w:w="6011" w:type="dxa"/>
          </w:tcPr>
          <w:p w14:paraId="59941EF3" w14:textId="77777777" w:rsidR="00531857" w:rsidRPr="00531857" w:rsidRDefault="00531857" w:rsidP="00531857">
            <w:pPr>
              <w:ind w:left="142"/>
              <w:jc w:val="both"/>
            </w:pPr>
            <w:r w:rsidRPr="00531857">
              <w:t>производство табачных изделий</w:t>
            </w:r>
          </w:p>
        </w:tc>
        <w:tc>
          <w:tcPr>
            <w:tcW w:w="2126" w:type="dxa"/>
            <w:vAlign w:val="center"/>
          </w:tcPr>
          <w:p w14:paraId="22743C53" w14:textId="77777777" w:rsidR="00531857" w:rsidRPr="00531857" w:rsidRDefault="00531857" w:rsidP="00531857">
            <w:pPr>
              <w:tabs>
                <w:tab w:val="left" w:pos="2302"/>
                <w:tab w:val="left" w:pos="2444"/>
              </w:tabs>
              <w:spacing w:before="20"/>
              <w:ind w:right="-108"/>
              <w:jc w:val="center"/>
            </w:pPr>
            <w:r w:rsidRPr="00531857">
              <w:t>84,6</w:t>
            </w:r>
          </w:p>
        </w:tc>
        <w:tc>
          <w:tcPr>
            <w:tcW w:w="2126" w:type="dxa"/>
            <w:vAlign w:val="center"/>
          </w:tcPr>
          <w:p w14:paraId="603B1324" w14:textId="77777777" w:rsidR="00531857" w:rsidRPr="00531857" w:rsidRDefault="00531857" w:rsidP="00531857">
            <w:pPr>
              <w:tabs>
                <w:tab w:val="left" w:pos="2302"/>
                <w:tab w:val="left" w:pos="2444"/>
              </w:tabs>
              <w:spacing w:before="20"/>
              <w:ind w:right="-108"/>
              <w:jc w:val="center"/>
            </w:pPr>
            <w:r w:rsidRPr="00531857">
              <w:t>100,8</w:t>
            </w:r>
          </w:p>
        </w:tc>
      </w:tr>
      <w:tr w:rsidR="00531857" w:rsidRPr="00531857" w14:paraId="09ABEAC9" w14:textId="77777777" w:rsidTr="00531857">
        <w:trPr>
          <w:cantSplit/>
          <w:trHeight w:val="254"/>
        </w:trPr>
        <w:tc>
          <w:tcPr>
            <w:tcW w:w="6011" w:type="dxa"/>
          </w:tcPr>
          <w:p w14:paraId="03839F76" w14:textId="77777777" w:rsidR="00531857" w:rsidRPr="00531857" w:rsidRDefault="00531857" w:rsidP="00531857">
            <w:pPr>
              <w:ind w:left="142"/>
              <w:jc w:val="both"/>
            </w:pPr>
            <w:r w:rsidRPr="00531857">
              <w:t>производство текстильных изделий</w:t>
            </w:r>
          </w:p>
        </w:tc>
        <w:tc>
          <w:tcPr>
            <w:tcW w:w="2126" w:type="dxa"/>
            <w:vAlign w:val="center"/>
          </w:tcPr>
          <w:p w14:paraId="6B8931DB" w14:textId="77777777" w:rsidR="00531857" w:rsidRPr="00531857" w:rsidRDefault="00531857" w:rsidP="00531857">
            <w:pPr>
              <w:tabs>
                <w:tab w:val="left" w:pos="2302"/>
                <w:tab w:val="left" w:pos="2444"/>
              </w:tabs>
              <w:spacing w:before="20"/>
              <w:ind w:right="-108"/>
              <w:jc w:val="center"/>
            </w:pPr>
            <w:r w:rsidRPr="00531857">
              <w:t>130,7</w:t>
            </w:r>
          </w:p>
        </w:tc>
        <w:tc>
          <w:tcPr>
            <w:tcW w:w="2126" w:type="dxa"/>
            <w:vAlign w:val="center"/>
          </w:tcPr>
          <w:p w14:paraId="094A7D0C" w14:textId="77777777" w:rsidR="00531857" w:rsidRPr="00531857" w:rsidRDefault="00531857" w:rsidP="00531857">
            <w:pPr>
              <w:tabs>
                <w:tab w:val="left" w:pos="2302"/>
                <w:tab w:val="left" w:pos="2444"/>
              </w:tabs>
              <w:spacing w:before="20"/>
              <w:ind w:right="-108"/>
              <w:jc w:val="center"/>
            </w:pPr>
            <w:r w:rsidRPr="00531857">
              <w:t>86,1</w:t>
            </w:r>
          </w:p>
        </w:tc>
      </w:tr>
      <w:tr w:rsidR="00531857" w:rsidRPr="00531857" w14:paraId="72715F26" w14:textId="77777777" w:rsidTr="00531857">
        <w:trPr>
          <w:cantSplit/>
          <w:trHeight w:val="258"/>
        </w:trPr>
        <w:tc>
          <w:tcPr>
            <w:tcW w:w="6011" w:type="dxa"/>
          </w:tcPr>
          <w:p w14:paraId="235AE80E" w14:textId="77777777" w:rsidR="00531857" w:rsidRPr="00531857" w:rsidRDefault="00531857" w:rsidP="00531857">
            <w:pPr>
              <w:ind w:left="142"/>
              <w:jc w:val="both"/>
            </w:pPr>
            <w:r w:rsidRPr="00531857">
              <w:t>производство одежды</w:t>
            </w:r>
          </w:p>
        </w:tc>
        <w:tc>
          <w:tcPr>
            <w:tcW w:w="2126" w:type="dxa"/>
            <w:vAlign w:val="center"/>
          </w:tcPr>
          <w:p w14:paraId="71851C0D" w14:textId="77777777" w:rsidR="00531857" w:rsidRPr="00531857" w:rsidRDefault="00531857" w:rsidP="00531857">
            <w:pPr>
              <w:tabs>
                <w:tab w:val="left" w:pos="2302"/>
                <w:tab w:val="left" w:pos="2444"/>
              </w:tabs>
              <w:spacing w:before="20"/>
              <w:ind w:right="-108"/>
              <w:jc w:val="center"/>
            </w:pPr>
            <w:r w:rsidRPr="00531857">
              <w:t>141,3</w:t>
            </w:r>
          </w:p>
        </w:tc>
        <w:tc>
          <w:tcPr>
            <w:tcW w:w="2126" w:type="dxa"/>
            <w:vAlign w:val="center"/>
          </w:tcPr>
          <w:p w14:paraId="1A921D0E" w14:textId="77777777" w:rsidR="00531857" w:rsidRPr="00531857" w:rsidRDefault="00531857" w:rsidP="00531857">
            <w:pPr>
              <w:tabs>
                <w:tab w:val="left" w:pos="2302"/>
                <w:tab w:val="left" w:pos="2444"/>
              </w:tabs>
              <w:spacing w:before="20"/>
              <w:ind w:right="-108"/>
              <w:jc w:val="center"/>
            </w:pPr>
            <w:r w:rsidRPr="00531857">
              <w:t>65,9</w:t>
            </w:r>
          </w:p>
        </w:tc>
      </w:tr>
      <w:tr w:rsidR="00531857" w:rsidRPr="00531857" w14:paraId="4F40B347" w14:textId="77777777" w:rsidTr="00531857">
        <w:trPr>
          <w:cantSplit/>
          <w:trHeight w:val="248"/>
        </w:trPr>
        <w:tc>
          <w:tcPr>
            <w:tcW w:w="6011" w:type="dxa"/>
          </w:tcPr>
          <w:p w14:paraId="025C366F" w14:textId="77777777" w:rsidR="00531857" w:rsidRPr="00531857" w:rsidRDefault="00531857" w:rsidP="00531857">
            <w:pPr>
              <w:ind w:left="142"/>
            </w:pPr>
            <w:r w:rsidRPr="00531857">
              <w:t>производство кожи и изделий из кожи</w:t>
            </w:r>
          </w:p>
        </w:tc>
        <w:tc>
          <w:tcPr>
            <w:tcW w:w="2126" w:type="dxa"/>
            <w:vAlign w:val="center"/>
          </w:tcPr>
          <w:p w14:paraId="26A0FD18" w14:textId="77777777" w:rsidR="00531857" w:rsidRPr="00531857" w:rsidRDefault="00531857" w:rsidP="00A27145">
            <w:pPr>
              <w:tabs>
                <w:tab w:val="left" w:pos="2302"/>
                <w:tab w:val="left" w:pos="2444"/>
              </w:tabs>
              <w:spacing w:before="20"/>
              <w:ind w:right="-108"/>
              <w:jc w:val="center"/>
            </w:pPr>
            <w:r w:rsidRPr="00531857">
              <w:t>123</w:t>
            </w:r>
          </w:p>
        </w:tc>
        <w:tc>
          <w:tcPr>
            <w:tcW w:w="2126" w:type="dxa"/>
            <w:vAlign w:val="center"/>
          </w:tcPr>
          <w:p w14:paraId="091A411D" w14:textId="77777777" w:rsidR="00531857" w:rsidRPr="00531857" w:rsidRDefault="00531857" w:rsidP="00531857">
            <w:pPr>
              <w:tabs>
                <w:tab w:val="left" w:pos="2302"/>
                <w:tab w:val="left" w:pos="2444"/>
              </w:tabs>
              <w:spacing w:before="20"/>
              <w:ind w:right="-108"/>
              <w:jc w:val="center"/>
            </w:pPr>
            <w:r w:rsidRPr="00531857">
              <w:t>84,1</w:t>
            </w:r>
          </w:p>
        </w:tc>
      </w:tr>
      <w:tr w:rsidR="00531857" w:rsidRPr="00531857" w14:paraId="4E11CF29" w14:textId="77777777" w:rsidTr="00531857">
        <w:trPr>
          <w:cantSplit/>
          <w:trHeight w:val="677"/>
        </w:trPr>
        <w:tc>
          <w:tcPr>
            <w:tcW w:w="6011" w:type="dxa"/>
          </w:tcPr>
          <w:p w14:paraId="002A780C" w14:textId="77777777" w:rsidR="00531857" w:rsidRPr="00531857" w:rsidRDefault="00531857" w:rsidP="00531857">
            <w:pPr>
              <w:ind w:left="142"/>
            </w:pPr>
            <w:r w:rsidRPr="00531857">
              <w:t>обработка древесины и производство изделий из дерева и пробки, кроме мебели, производство изделий из соломки и материалов для плетения</w:t>
            </w:r>
          </w:p>
        </w:tc>
        <w:tc>
          <w:tcPr>
            <w:tcW w:w="2126" w:type="dxa"/>
            <w:vAlign w:val="center"/>
          </w:tcPr>
          <w:p w14:paraId="784C223F" w14:textId="77777777" w:rsidR="00531857" w:rsidRPr="00531857" w:rsidRDefault="00531857" w:rsidP="00531857">
            <w:pPr>
              <w:tabs>
                <w:tab w:val="left" w:pos="2302"/>
                <w:tab w:val="left" w:pos="2444"/>
              </w:tabs>
              <w:spacing w:before="20"/>
              <w:ind w:right="-108"/>
              <w:jc w:val="center"/>
            </w:pPr>
            <w:r w:rsidRPr="00531857">
              <w:t>85,2</w:t>
            </w:r>
          </w:p>
        </w:tc>
        <w:tc>
          <w:tcPr>
            <w:tcW w:w="2126" w:type="dxa"/>
            <w:vAlign w:val="center"/>
          </w:tcPr>
          <w:p w14:paraId="1BCACC71" w14:textId="77777777" w:rsidR="00531857" w:rsidRPr="00531857" w:rsidRDefault="00531857" w:rsidP="00531857">
            <w:pPr>
              <w:tabs>
                <w:tab w:val="left" w:pos="2302"/>
                <w:tab w:val="left" w:pos="2444"/>
              </w:tabs>
              <w:spacing w:before="20"/>
              <w:ind w:right="-108"/>
              <w:jc w:val="center"/>
            </w:pPr>
            <w:r w:rsidRPr="00531857">
              <w:t>70,6</w:t>
            </w:r>
          </w:p>
        </w:tc>
      </w:tr>
      <w:tr w:rsidR="00531857" w:rsidRPr="00531857" w14:paraId="7C53EFD4" w14:textId="77777777" w:rsidTr="00531857">
        <w:trPr>
          <w:cantSplit/>
          <w:trHeight w:val="122"/>
        </w:trPr>
        <w:tc>
          <w:tcPr>
            <w:tcW w:w="6011" w:type="dxa"/>
          </w:tcPr>
          <w:p w14:paraId="1C453602" w14:textId="77777777" w:rsidR="00531857" w:rsidRPr="00531857" w:rsidRDefault="00531857" w:rsidP="00531857">
            <w:pPr>
              <w:ind w:left="142"/>
            </w:pPr>
            <w:r w:rsidRPr="00531857">
              <w:t>производство бумаги и бумажных изделий</w:t>
            </w:r>
          </w:p>
        </w:tc>
        <w:tc>
          <w:tcPr>
            <w:tcW w:w="2126" w:type="dxa"/>
            <w:vAlign w:val="center"/>
          </w:tcPr>
          <w:p w14:paraId="2635A399" w14:textId="77777777" w:rsidR="00531857" w:rsidRPr="00531857" w:rsidRDefault="00531857" w:rsidP="00531857">
            <w:pPr>
              <w:tabs>
                <w:tab w:val="left" w:pos="2302"/>
                <w:tab w:val="left" w:pos="2444"/>
              </w:tabs>
              <w:spacing w:before="20"/>
              <w:ind w:right="-108"/>
              <w:jc w:val="center"/>
            </w:pPr>
            <w:r w:rsidRPr="00531857">
              <w:t>107,6</w:t>
            </w:r>
          </w:p>
        </w:tc>
        <w:tc>
          <w:tcPr>
            <w:tcW w:w="2126" w:type="dxa"/>
            <w:vAlign w:val="center"/>
          </w:tcPr>
          <w:p w14:paraId="72D1F940" w14:textId="77777777" w:rsidR="00531857" w:rsidRPr="00531857" w:rsidRDefault="00531857" w:rsidP="00531857">
            <w:pPr>
              <w:tabs>
                <w:tab w:val="left" w:pos="2302"/>
                <w:tab w:val="left" w:pos="2444"/>
              </w:tabs>
              <w:spacing w:before="20"/>
              <w:ind w:right="-108"/>
              <w:jc w:val="center"/>
            </w:pPr>
            <w:r w:rsidRPr="00531857">
              <w:t>102,5</w:t>
            </w:r>
          </w:p>
        </w:tc>
      </w:tr>
      <w:tr w:rsidR="00531857" w:rsidRPr="00531857" w14:paraId="2806808B" w14:textId="77777777" w:rsidTr="00531857">
        <w:trPr>
          <w:cantSplit/>
          <w:trHeight w:val="541"/>
        </w:trPr>
        <w:tc>
          <w:tcPr>
            <w:tcW w:w="6011" w:type="dxa"/>
          </w:tcPr>
          <w:p w14:paraId="3B24814A" w14:textId="77777777" w:rsidR="00531857" w:rsidRPr="00531857" w:rsidRDefault="00531857" w:rsidP="00531857">
            <w:pPr>
              <w:ind w:left="142"/>
              <w:jc w:val="both"/>
            </w:pPr>
            <w:r w:rsidRPr="00531857">
              <w:t>производство химических веществ и химических продуктов</w:t>
            </w:r>
          </w:p>
        </w:tc>
        <w:tc>
          <w:tcPr>
            <w:tcW w:w="2126" w:type="dxa"/>
            <w:vAlign w:val="center"/>
          </w:tcPr>
          <w:p w14:paraId="0280D5AB" w14:textId="77777777" w:rsidR="00531857" w:rsidRPr="00531857" w:rsidRDefault="00531857" w:rsidP="00531857">
            <w:pPr>
              <w:tabs>
                <w:tab w:val="left" w:pos="2302"/>
                <w:tab w:val="left" w:pos="2444"/>
              </w:tabs>
              <w:spacing w:before="20"/>
              <w:ind w:right="-108"/>
              <w:jc w:val="center"/>
            </w:pPr>
            <w:r w:rsidRPr="00531857">
              <w:t>120,9</w:t>
            </w:r>
          </w:p>
        </w:tc>
        <w:tc>
          <w:tcPr>
            <w:tcW w:w="2126" w:type="dxa"/>
            <w:vAlign w:val="center"/>
          </w:tcPr>
          <w:p w14:paraId="2391B62C" w14:textId="77777777" w:rsidR="00531857" w:rsidRPr="00531857" w:rsidRDefault="00531857" w:rsidP="00531857">
            <w:pPr>
              <w:tabs>
                <w:tab w:val="left" w:pos="2302"/>
                <w:tab w:val="left" w:pos="2444"/>
              </w:tabs>
              <w:spacing w:before="20"/>
              <w:ind w:right="-108"/>
              <w:jc w:val="center"/>
            </w:pPr>
            <w:r w:rsidRPr="00531857">
              <w:t>96,5</w:t>
            </w:r>
          </w:p>
        </w:tc>
      </w:tr>
      <w:tr w:rsidR="00531857" w:rsidRPr="00531857" w14:paraId="49C62DEF" w14:textId="77777777" w:rsidTr="00531857">
        <w:trPr>
          <w:cantSplit/>
          <w:trHeight w:val="276"/>
        </w:trPr>
        <w:tc>
          <w:tcPr>
            <w:tcW w:w="6011" w:type="dxa"/>
          </w:tcPr>
          <w:p w14:paraId="1C7E14B6" w14:textId="77777777" w:rsidR="00531857" w:rsidRPr="00531857" w:rsidRDefault="00531857" w:rsidP="00531857">
            <w:pPr>
              <w:ind w:left="142"/>
            </w:pPr>
            <w:r w:rsidRPr="00531857">
              <w:t>производство резиновых и пластмассовых изделий</w:t>
            </w:r>
          </w:p>
        </w:tc>
        <w:tc>
          <w:tcPr>
            <w:tcW w:w="2126" w:type="dxa"/>
            <w:vAlign w:val="center"/>
          </w:tcPr>
          <w:p w14:paraId="2BED5725" w14:textId="77777777" w:rsidR="00531857" w:rsidRPr="00531857" w:rsidRDefault="00531857" w:rsidP="00A27145">
            <w:pPr>
              <w:tabs>
                <w:tab w:val="left" w:pos="2302"/>
                <w:tab w:val="left" w:pos="2444"/>
              </w:tabs>
              <w:spacing w:before="20"/>
              <w:ind w:right="-108"/>
              <w:jc w:val="center"/>
            </w:pPr>
            <w:r w:rsidRPr="00531857">
              <w:t>120</w:t>
            </w:r>
          </w:p>
        </w:tc>
        <w:tc>
          <w:tcPr>
            <w:tcW w:w="2126" w:type="dxa"/>
            <w:vAlign w:val="center"/>
          </w:tcPr>
          <w:p w14:paraId="4B34F5CA" w14:textId="77777777" w:rsidR="00531857" w:rsidRPr="00531857" w:rsidRDefault="00531857" w:rsidP="00531857">
            <w:pPr>
              <w:tabs>
                <w:tab w:val="left" w:pos="2302"/>
                <w:tab w:val="left" w:pos="2444"/>
              </w:tabs>
              <w:spacing w:before="20"/>
              <w:ind w:right="-108"/>
              <w:jc w:val="center"/>
            </w:pPr>
            <w:r w:rsidRPr="00531857">
              <w:t>95,5</w:t>
            </w:r>
          </w:p>
        </w:tc>
      </w:tr>
      <w:tr w:rsidR="00531857" w:rsidRPr="00531857" w14:paraId="4AA580C2" w14:textId="77777777" w:rsidTr="00531857">
        <w:trPr>
          <w:cantSplit/>
          <w:trHeight w:val="408"/>
        </w:trPr>
        <w:tc>
          <w:tcPr>
            <w:tcW w:w="6011" w:type="dxa"/>
          </w:tcPr>
          <w:p w14:paraId="52DD04B6" w14:textId="77777777" w:rsidR="00531857" w:rsidRPr="00531857" w:rsidRDefault="00531857" w:rsidP="00531857">
            <w:pPr>
              <w:ind w:left="142"/>
              <w:rPr>
                <w:i/>
              </w:rPr>
            </w:pPr>
            <w:r w:rsidRPr="00531857">
              <w:t>производство прочей неметаллической минеральной продукции</w:t>
            </w:r>
          </w:p>
        </w:tc>
        <w:tc>
          <w:tcPr>
            <w:tcW w:w="2126" w:type="dxa"/>
            <w:vAlign w:val="center"/>
          </w:tcPr>
          <w:p w14:paraId="040AA0A0" w14:textId="77777777" w:rsidR="00531857" w:rsidRPr="00531857" w:rsidRDefault="00531857" w:rsidP="00531857">
            <w:pPr>
              <w:tabs>
                <w:tab w:val="left" w:pos="2302"/>
                <w:tab w:val="left" w:pos="2444"/>
              </w:tabs>
              <w:spacing w:before="20"/>
              <w:ind w:right="-108"/>
              <w:jc w:val="center"/>
            </w:pPr>
            <w:r w:rsidRPr="00531857">
              <w:t>122,8</w:t>
            </w:r>
          </w:p>
        </w:tc>
        <w:tc>
          <w:tcPr>
            <w:tcW w:w="2126" w:type="dxa"/>
            <w:vAlign w:val="center"/>
          </w:tcPr>
          <w:p w14:paraId="26C0B9D2" w14:textId="77777777" w:rsidR="00531857" w:rsidRPr="00531857" w:rsidRDefault="00531857" w:rsidP="00531857">
            <w:pPr>
              <w:tabs>
                <w:tab w:val="left" w:pos="2302"/>
                <w:tab w:val="left" w:pos="2444"/>
              </w:tabs>
              <w:spacing w:before="20"/>
              <w:ind w:right="-108"/>
              <w:jc w:val="center"/>
            </w:pPr>
            <w:r w:rsidRPr="00531857">
              <w:t>93,4</w:t>
            </w:r>
          </w:p>
        </w:tc>
      </w:tr>
      <w:tr w:rsidR="00531857" w:rsidRPr="00531857" w14:paraId="040E655A" w14:textId="77777777" w:rsidTr="00531857">
        <w:trPr>
          <w:cantSplit/>
          <w:trHeight w:val="260"/>
        </w:trPr>
        <w:tc>
          <w:tcPr>
            <w:tcW w:w="6011" w:type="dxa"/>
          </w:tcPr>
          <w:p w14:paraId="4A4979A7" w14:textId="77777777" w:rsidR="00531857" w:rsidRPr="00531857" w:rsidRDefault="00531857" w:rsidP="00531857">
            <w:pPr>
              <w:ind w:left="142"/>
              <w:jc w:val="both"/>
            </w:pPr>
            <w:r w:rsidRPr="00531857">
              <w:t>производство металлургическое</w:t>
            </w:r>
          </w:p>
        </w:tc>
        <w:tc>
          <w:tcPr>
            <w:tcW w:w="2126" w:type="dxa"/>
            <w:vAlign w:val="center"/>
          </w:tcPr>
          <w:p w14:paraId="7FCCDA13" w14:textId="77777777" w:rsidR="00531857" w:rsidRPr="00531857" w:rsidRDefault="00531857" w:rsidP="00531857">
            <w:pPr>
              <w:tabs>
                <w:tab w:val="left" w:pos="2302"/>
                <w:tab w:val="left" w:pos="2444"/>
              </w:tabs>
              <w:spacing w:before="20"/>
              <w:ind w:right="-108"/>
              <w:jc w:val="center"/>
            </w:pPr>
            <w:r w:rsidRPr="00531857">
              <w:t>130,9</w:t>
            </w:r>
          </w:p>
        </w:tc>
        <w:tc>
          <w:tcPr>
            <w:tcW w:w="2126" w:type="dxa"/>
            <w:vAlign w:val="center"/>
          </w:tcPr>
          <w:p w14:paraId="70D70602" w14:textId="77777777" w:rsidR="00531857" w:rsidRPr="00531857" w:rsidRDefault="00531857" w:rsidP="00531857">
            <w:pPr>
              <w:tabs>
                <w:tab w:val="left" w:pos="2302"/>
                <w:tab w:val="left" w:pos="2444"/>
              </w:tabs>
              <w:spacing w:before="20"/>
              <w:ind w:right="-108"/>
              <w:jc w:val="center"/>
            </w:pPr>
            <w:r w:rsidRPr="00531857">
              <w:t>115,2</w:t>
            </w:r>
          </w:p>
        </w:tc>
      </w:tr>
      <w:tr w:rsidR="00531857" w:rsidRPr="00531857" w14:paraId="76B672EE" w14:textId="77777777" w:rsidTr="00531857">
        <w:trPr>
          <w:cantSplit/>
          <w:trHeight w:val="405"/>
        </w:trPr>
        <w:tc>
          <w:tcPr>
            <w:tcW w:w="6011" w:type="dxa"/>
          </w:tcPr>
          <w:p w14:paraId="3752F374" w14:textId="77777777" w:rsidR="00531857" w:rsidRPr="00531857" w:rsidRDefault="00531857" w:rsidP="00531857">
            <w:pPr>
              <w:ind w:left="142"/>
            </w:pPr>
            <w:r w:rsidRPr="00531857">
              <w:t>производство готовых металлических изделий, кроме машин и оборудования</w:t>
            </w:r>
          </w:p>
        </w:tc>
        <w:tc>
          <w:tcPr>
            <w:tcW w:w="2126" w:type="dxa"/>
            <w:vAlign w:val="center"/>
          </w:tcPr>
          <w:p w14:paraId="0452871B" w14:textId="77777777" w:rsidR="00531857" w:rsidRPr="00531857" w:rsidRDefault="00531857" w:rsidP="00531857">
            <w:pPr>
              <w:tabs>
                <w:tab w:val="left" w:pos="2302"/>
                <w:tab w:val="left" w:pos="2444"/>
              </w:tabs>
              <w:spacing w:before="20"/>
              <w:ind w:right="-108"/>
              <w:jc w:val="center"/>
            </w:pPr>
            <w:r w:rsidRPr="00531857">
              <w:t>113,8</w:t>
            </w:r>
          </w:p>
        </w:tc>
        <w:tc>
          <w:tcPr>
            <w:tcW w:w="2126" w:type="dxa"/>
            <w:vAlign w:val="center"/>
          </w:tcPr>
          <w:p w14:paraId="6D15C1BD" w14:textId="77777777" w:rsidR="00531857" w:rsidRPr="00531857" w:rsidRDefault="00531857" w:rsidP="00531857">
            <w:pPr>
              <w:tabs>
                <w:tab w:val="left" w:pos="2302"/>
                <w:tab w:val="left" w:pos="2444"/>
              </w:tabs>
              <w:spacing w:before="20"/>
              <w:ind w:right="-108"/>
              <w:jc w:val="center"/>
            </w:pPr>
            <w:r w:rsidRPr="00531857">
              <w:t>163,9</w:t>
            </w:r>
          </w:p>
        </w:tc>
      </w:tr>
      <w:tr w:rsidR="00531857" w:rsidRPr="00531857" w14:paraId="12707525" w14:textId="77777777" w:rsidTr="00531857">
        <w:trPr>
          <w:cantSplit/>
          <w:trHeight w:val="413"/>
        </w:trPr>
        <w:tc>
          <w:tcPr>
            <w:tcW w:w="6011" w:type="dxa"/>
          </w:tcPr>
          <w:p w14:paraId="50641DA7" w14:textId="77777777" w:rsidR="00531857" w:rsidRPr="00531857" w:rsidRDefault="00531857" w:rsidP="00531857">
            <w:pPr>
              <w:ind w:left="142"/>
            </w:pPr>
            <w:r w:rsidRPr="00531857">
              <w:t>производство компьютеров, электронных и оптических изделий</w:t>
            </w:r>
          </w:p>
        </w:tc>
        <w:tc>
          <w:tcPr>
            <w:tcW w:w="2126" w:type="dxa"/>
            <w:vAlign w:val="center"/>
          </w:tcPr>
          <w:p w14:paraId="2BD27FFD" w14:textId="77777777" w:rsidR="00531857" w:rsidRPr="00531857" w:rsidRDefault="00531857" w:rsidP="006532FA">
            <w:pPr>
              <w:tabs>
                <w:tab w:val="left" w:pos="2302"/>
                <w:tab w:val="left" w:pos="2444"/>
              </w:tabs>
              <w:spacing w:before="20"/>
              <w:ind w:right="-108"/>
              <w:jc w:val="center"/>
            </w:pPr>
            <w:r w:rsidRPr="00531857">
              <w:t>109</w:t>
            </w:r>
          </w:p>
        </w:tc>
        <w:tc>
          <w:tcPr>
            <w:tcW w:w="2126" w:type="dxa"/>
            <w:vAlign w:val="center"/>
          </w:tcPr>
          <w:p w14:paraId="4584CB1A" w14:textId="77777777" w:rsidR="00531857" w:rsidRPr="00531857" w:rsidRDefault="00531857" w:rsidP="00531857">
            <w:pPr>
              <w:tabs>
                <w:tab w:val="left" w:pos="2302"/>
                <w:tab w:val="left" w:pos="2444"/>
              </w:tabs>
              <w:spacing w:before="20"/>
              <w:ind w:right="-108"/>
              <w:jc w:val="center"/>
            </w:pPr>
            <w:r w:rsidRPr="00531857">
              <w:t>36,1</w:t>
            </w:r>
          </w:p>
        </w:tc>
      </w:tr>
      <w:tr w:rsidR="00531857" w:rsidRPr="00531857" w14:paraId="0DF7043A" w14:textId="77777777" w:rsidTr="00531857">
        <w:trPr>
          <w:cantSplit/>
          <w:trHeight w:val="280"/>
        </w:trPr>
        <w:tc>
          <w:tcPr>
            <w:tcW w:w="6011" w:type="dxa"/>
          </w:tcPr>
          <w:p w14:paraId="7F4AD7F7" w14:textId="77777777" w:rsidR="00531857" w:rsidRPr="00531857" w:rsidRDefault="00531857" w:rsidP="00531857">
            <w:pPr>
              <w:ind w:left="142"/>
            </w:pPr>
            <w:r w:rsidRPr="00531857">
              <w:t>производство электрического оборудования</w:t>
            </w:r>
          </w:p>
        </w:tc>
        <w:tc>
          <w:tcPr>
            <w:tcW w:w="2126" w:type="dxa"/>
            <w:vAlign w:val="center"/>
          </w:tcPr>
          <w:p w14:paraId="754C2287" w14:textId="77777777" w:rsidR="00531857" w:rsidRPr="00531857" w:rsidRDefault="00531857" w:rsidP="00531857">
            <w:pPr>
              <w:tabs>
                <w:tab w:val="left" w:pos="2302"/>
                <w:tab w:val="left" w:pos="2444"/>
              </w:tabs>
              <w:spacing w:before="20"/>
              <w:ind w:right="-108"/>
              <w:jc w:val="center"/>
            </w:pPr>
            <w:r w:rsidRPr="00531857">
              <w:t>108,5</w:t>
            </w:r>
          </w:p>
        </w:tc>
        <w:tc>
          <w:tcPr>
            <w:tcW w:w="2126" w:type="dxa"/>
            <w:vAlign w:val="center"/>
          </w:tcPr>
          <w:p w14:paraId="04D5825E" w14:textId="77777777" w:rsidR="00531857" w:rsidRPr="00531857" w:rsidRDefault="00531857" w:rsidP="00531857">
            <w:pPr>
              <w:tabs>
                <w:tab w:val="left" w:pos="2302"/>
                <w:tab w:val="left" w:pos="2444"/>
              </w:tabs>
              <w:spacing w:before="20"/>
              <w:ind w:right="-108"/>
              <w:jc w:val="center"/>
            </w:pPr>
            <w:r w:rsidRPr="00531857">
              <w:t>147,9</w:t>
            </w:r>
          </w:p>
        </w:tc>
      </w:tr>
      <w:tr w:rsidR="00531857" w:rsidRPr="00531857" w14:paraId="627A5F46" w14:textId="77777777" w:rsidTr="00531857">
        <w:trPr>
          <w:cantSplit/>
          <w:trHeight w:val="498"/>
        </w:trPr>
        <w:tc>
          <w:tcPr>
            <w:tcW w:w="6011" w:type="dxa"/>
          </w:tcPr>
          <w:p w14:paraId="5869E1C3" w14:textId="77777777" w:rsidR="00531857" w:rsidRPr="00531857" w:rsidRDefault="00531857" w:rsidP="00531857">
            <w:pPr>
              <w:ind w:left="142"/>
              <w:jc w:val="both"/>
            </w:pPr>
            <w:r w:rsidRPr="00531857">
              <w:t xml:space="preserve">производство машин и оборудования, не включенных </w:t>
            </w:r>
            <w:r w:rsidRPr="00531857">
              <w:br/>
              <w:t>в другие группировки</w:t>
            </w:r>
          </w:p>
        </w:tc>
        <w:tc>
          <w:tcPr>
            <w:tcW w:w="2126" w:type="dxa"/>
            <w:vAlign w:val="center"/>
          </w:tcPr>
          <w:p w14:paraId="7106D49F" w14:textId="77777777" w:rsidR="00531857" w:rsidRPr="00531857" w:rsidRDefault="00531857" w:rsidP="00531857">
            <w:pPr>
              <w:tabs>
                <w:tab w:val="left" w:pos="2302"/>
                <w:tab w:val="left" w:pos="2444"/>
              </w:tabs>
              <w:spacing w:before="20"/>
              <w:ind w:right="-108"/>
              <w:jc w:val="center"/>
            </w:pPr>
            <w:r w:rsidRPr="00531857">
              <w:t>117,7</w:t>
            </w:r>
          </w:p>
        </w:tc>
        <w:tc>
          <w:tcPr>
            <w:tcW w:w="2126" w:type="dxa"/>
            <w:vAlign w:val="center"/>
          </w:tcPr>
          <w:p w14:paraId="2E17CF59" w14:textId="77777777" w:rsidR="00531857" w:rsidRPr="00531857" w:rsidRDefault="00531857" w:rsidP="00531857">
            <w:pPr>
              <w:tabs>
                <w:tab w:val="left" w:pos="2302"/>
                <w:tab w:val="left" w:pos="2444"/>
              </w:tabs>
              <w:spacing w:before="20"/>
              <w:ind w:right="-108"/>
              <w:jc w:val="center"/>
            </w:pPr>
            <w:r w:rsidRPr="00531857">
              <w:t>103,5</w:t>
            </w:r>
          </w:p>
        </w:tc>
      </w:tr>
      <w:tr w:rsidR="00531857" w:rsidRPr="00531857" w14:paraId="06FA3A70" w14:textId="77777777" w:rsidTr="00531857">
        <w:trPr>
          <w:cantSplit/>
          <w:trHeight w:val="561"/>
        </w:trPr>
        <w:tc>
          <w:tcPr>
            <w:tcW w:w="6011" w:type="dxa"/>
          </w:tcPr>
          <w:p w14:paraId="0BA5E762" w14:textId="77777777" w:rsidR="00531857" w:rsidRPr="00531857" w:rsidRDefault="00531857" w:rsidP="00531857">
            <w:pPr>
              <w:ind w:left="142"/>
              <w:jc w:val="both"/>
              <w:rPr>
                <w:i/>
              </w:rPr>
            </w:pPr>
            <w:r w:rsidRPr="00531857">
              <w:t xml:space="preserve">производство автотранспортных средств, прицепов </w:t>
            </w:r>
            <w:r w:rsidRPr="00531857">
              <w:br/>
              <w:t>и полуприцепов</w:t>
            </w:r>
          </w:p>
        </w:tc>
        <w:tc>
          <w:tcPr>
            <w:tcW w:w="2126" w:type="dxa"/>
            <w:vAlign w:val="center"/>
          </w:tcPr>
          <w:p w14:paraId="76AA641A" w14:textId="77777777" w:rsidR="00531857" w:rsidRPr="00531857" w:rsidRDefault="00531857" w:rsidP="00531857">
            <w:pPr>
              <w:tabs>
                <w:tab w:val="left" w:pos="2302"/>
                <w:tab w:val="left" w:pos="2444"/>
              </w:tabs>
              <w:spacing w:before="20"/>
              <w:ind w:right="-108"/>
              <w:jc w:val="center"/>
            </w:pPr>
            <w:r w:rsidRPr="00531857">
              <w:t>в 9,2</w:t>
            </w:r>
            <w:r w:rsidR="00A27145">
              <w:t xml:space="preserve"> </w:t>
            </w:r>
            <w:r w:rsidRPr="00531857">
              <w:t>р.</w:t>
            </w:r>
          </w:p>
        </w:tc>
        <w:tc>
          <w:tcPr>
            <w:tcW w:w="2126" w:type="dxa"/>
            <w:vAlign w:val="center"/>
          </w:tcPr>
          <w:p w14:paraId="01CF40EB" w14:textId="77777777" w:rsidR="00531857" w:rsidRPr="00531857" w:rsidRDefault="00531857" w:rsidP="00531857">
            <w:pPr>
              <w:tabs>
                <w:tab w:val="left" w:pos="2302"/>
                <w:tab w:val="left" w:pos="2444"/>
              </w:tabs>
              <w:spacing w:before="20"/>
              <w:ind w:right="-108"/>
              <w:jc w:val="center"/>
            </w:pPr>
            <w:r w:rsidRPr="00531857">
              <w:t>127,8</w:t>
            </w:r>
          </w:p>
        </w:tc>
      </w:tr>
      <w:tr w:rsidR="00531857" w:rsidRPr="00531857" w14:paraId="2CC4B0DB" w14:textId="77777777" w:rsidTr="00531857">
        <w:trPr>
          <w:cantSplit/>
          <w:trHeight w:val="414"/>
        </w:trPr>
        <w:tc>
          <w:tcPr>
            <w:tcW w:w="6011" w:type="dxa"/>
          </w:tcPr>
          <w:p w14:paraId="48A07D9B" w14:textId="77777777" w:rsidR="00531857" w:rsidRPr="00531857" w:rsidRDefault="00531857" w:rsidP="00531857">
            <w:pPr>
              <w:ind w:left="142"/>
              <w:jc w:val="both"/>
            </w:pPr>
            <w:r w:rsidRPr="00531857">
              <w:t xml:space="preserve">производство прочих транспортных средств </w:t>
            </w:r>
            <w:r w:rsidRPr="00531857">
              <w:br/>
              <w:t>и оборудования</w:t>
            </w:r>
          </w:p>
        </w:tc>
        <w:tc>
          <w:tcPr>
            <w:tcW w:w="2126" w:type="dxa"/>
            <w:vAlign w:val="center"/>
          </w:tcPr>
          <w:p w14:paraId="4FFF8681" w14:textId="77777777" w:rsidR="00531857" w:rsidRPr="00531857" w:rsidRDefault="00531857" w:rsidP="00531857">
            <w:pPr>
              <w:tabs>
                <w:tab w:val="left" w:pos="2302"/>
                <w:tab w:val="left" w:pos="2444"/>
              </w:tabs>
              <w:spacing w:before="20"/>
              <w:ind w:right="-108"/>
              <w:jc w:val="center"/>
            </w:pPr>
            <w:r w:rsidRPr="00531857">
              <w:t>128,6</w:t>
            </w:r>
          </w:p>
        </w:tc>
        <w:tc>
          <w:tcPr>
            <w:tcW w:w="2126" w:type="dxa"/>
            <w:vAlign w:val="center"/>
          </w:tcPr>
          <w:p w14:paraId="18D7E04D" w14:textId="77777777" w:rsidR="00531857" w:rsidRPr="00531857" w:rsidRDefault="00531857" w:rsidP="00531857">
            <w:pPr>
              <w:tabs>
                <w:tab w:val="left" w:pos="2302"/>
                <w:tab w:val="left" w:pos="2444"/>
              </w:tabs>
              <w:spacing w:before="20"/>
              <w:ind w:right="-108"/>
              <w:jc w:val="center"/>
            </w:pPr>
            <w:r w:rsidRPr="00531857">
              <w:t>77,8</w:t>
            </w:r>
          </w:p>
        </w:tc>
      </w:tr>
      <w:tr w:rsidR="00531857" w:rsidRPr="00531857" w14:paraId="2CCC033B" w14:textId="77777777" w:rsidTr="00531857">
        <w:trPr>
          <w:cantSplit/>
          <w:trHeight w:val="124"/>
        </w:trPr>
        <w:tc>
          <w:tcPr>
            <w:tcW w:w="6011" w:type="dxa"/>
          </w:tcPr>
          <w:p w14:paraId="10C194F5" w14:textId="77777777" w:rsidR="00531857" w:rsidRPr="00531857" w:rsidRDefault="00531857" w:rsidP="00531857">
            <w:pPr>
              <w:ind w:left="142"/>
              <w:jc w:val="both"/>
            </w:pPr>
            <w:r w:rsidRPr="00531857">
              <w:t>производство мебели</w:t>
            </w:r>
          </w:p>
        </w:tc>
        <w:tc>
          <w:tcPr>
            <w:tcW w:w="2126" w:type="dxa"/>
            <w:vAlign w:val="center"/>
          </w:tcPr>
          <w:p w14:paraId="6D7C34D9" w14:textId="77777777" w:rsidR="00531857" w:rsidRPr="00531857" w:rsidRDefault="00531857" w:rsidP="00531857">
            <w:pPr>
              <w:tabs>
                <w:tab w:val="left" w:pos="2302"/>
                <w:tab w:val="left" w:pos="2444"/>
              </w:tabs>
              <w:spacing w:before="20"/>
              <w:ind w:right="-108"/>
              <w:jc w:val="center"/>
            </w:pPr>
            <w:r w:rsidRPr="00531857">
              <w:t>112,5</w:t>
            </w:r>
          </w:p>
        </w:tc>
        <w:tc>
          <w:tcPr>
            <w:tcW w:w="2126" w:type="dxa"/>
            <w:vAlign w:val="center"/>
          </w:tcPr>
          <w:p w14:paraId="51044B5D" w14:textId="77777777" w:rsidR="00531857" w:rsidRPr="00531857" w:rsidRDefault="00531857" w:rsidP="00531857">
            <w:pPr>
              <w:tabs>
                <w:tab w:val="left" w:pos="2302"/>
                <w:tab w:val="left" w:pos="2444"/>
              </w:tabs>
              <w:spacing w:before="20"/>
              <w:ind w:right="-108"/>
              <w:jc w:val="center"/>
            </w:pPr>
            <w:r w:rsidRPr="00531857">
              <w:t>101,4</w:t>
            </w:r>
          </w:p>
        </w:tc>
      </w:tr>
      <w:tr w:rsidR="00531857" w:rsidRPr="00531857" w14:paraId="512326C1" w14:textId="77777777" w:rsidTr="00531857">
        <w:trPr>
          <w:cantSplit/>
          <w:trHeight w:val="128"/>
        </w:trPr>
        <w:tc>
          <w:tcPr>
            <w:tcW w:w="6011" w:type="dxa"/>
          </w:tcPr>
          <w:p w14:paraId="29A4BD1C" w14:textId="77777777" w:rsidR="00531857" w:rsidRPr="00531857" w:rsidRDefault="00531857" w:rsidP="00531857">
            <w:pPr>
              <w:ind w:left="142"/>
              <w:jc w:val="both"/>
            </w:pPr>
            <w:r w:rsidRPr="00531857">
              <w:t>производство прочих готовых изделий</w:t>
            </w:r>
          </w:p>
        </w:tc>
        <w:tc>
          <w:tcPr>
            <w:tcW w:w="2126" w:type="dxa"/>
            <w:vAlign w:val="center"/>
          </w:tcPr>
          <w:p w14:paraId="2FF7AA5F" w14:textId="77777777" w:rsidR="00531857" w:rsidRPr="00531857" w:rsidRDefault="00531857" w:rsidP="00A27145">
            <w:pPr>
              <w:tabs>
                <w:tab w:val="left" w:pos="2302"/>
                <w:tab w:val="left" w:pos="2444"/>
              </w:tabs>
              <w:spacing w:before="20"/>
              <w:ind w:right="-108"/>
              <w:jc w:val="center"/>
            </w:pPr>
            <w:r w:rsidRPr="00531857">
              <w:t>115</w:t>
            </w:r>
          </w:p>
        </w:tc>
        <w:tc>
          <w:tcPr>
            <w:tcW w:w="2126" w:type="dxa"/>
            <w:vAlign w:val="center"/>
          </w:tcPr>
          <w:p w14:paraId="4B4FD820" w14:textId="77777777" w:rsidR="00531857" w:rsidRPr="00531857" w:rsidRDefault="00531857" w:rsidP="00531857">
            <w:pPr>
              <w:tabs>
                <w:tab w:val="left" w:pos="2302"/>
                <w:tab w:val="left" w:pos="2444"/>
              </w:tabs>
              <w:spacing w:before="20"/>
              <w:ind w:right="-108"/>
              <w:jc w:val="center"/>
            </w:pPr>
            <w:r w:rsidRPr="00531857">
              <w:t>107,1</w:t>
            </w:r>
          </w:p>
        </w:tc>
      </w:tr>
      <w:tr w:rsidR="00531857" w:rsidRPr="00531857" w14:paraId="47228F9B" w14:textId="77777777" w:rsidTr="00531857">
        <w:trPr>
          <w:cantSplit/>
          <w:trHeight w:val="128"/>
        </w:trPr>
        <w:tc>
          <w:tcPr>
            <w:tcW w:w="6011" w:type="dxa"/>
          </w:tcPr>
          <w:p w14:paraId="4C929FDE" w14:textId="77777777" w:rsidR="00531857" w:rsidRPr="00531857" w:rsidRDefault="00531857" w:rsidP="00531857">
            <w:pPr>
              <w:ind w:left="142"/>
              <w:jc w:val="both"/>
            </w:pPr>
            <w:r w:rsidRPr="00531857">
              <w:t>ремонт и монтаж машин и оборудования</w:t>
            </w:r>
          </w:p>
        </w:tc>
        <w:tc>
          <w:tcPr>
            <w:tcW w:w="2126" w:type="dxa"/>
            <w:vAlign w:val="center"/>
          </w:tcPr>
          <w:p w14:paraId="300BD4C0" w14:textId="77777777" w:rsidR="00531857" w:rsidRPr="00531857" w:rsidRDefault="00531857" w:rsidP="00531857">
            <w:pPr>
              <w:tabs>
                <w:tab w:val="left" w:pos="2302"/>
                <w:tab w:val="left" w:pos="2444"/>
              </w:tabs>
              <w:spacing w:before="20"/>
              <w:ind w:right="-108"/>
              <w:jc w:val="center"/>
            </w:pPr>
            <w:r w:rsidRPr="00531857">
              <w:t>145,5</w:t>
            </w:r>
          </w:p>
        </w:tc>
        <w:tc>
          <w:tcPr>
            <w:tcW w:w="2126" w:type="dxa"/>
            <w:vAlign w:val="center"/>
          </w:tcPr>
          <w:p w14:paraId="50EDA011" w14:textId="77777777" w:rsidR="00531857" w:rsidRPr="00531857" w:rsidRDefault="00531857" w:rsidP="00531857">
            <w:pPr>
              <w:tabs>
                <w:tab w:val="left" w:pos="2302"/>
                <w:tab w:val="left" w:pos="2444"/>
              </w:tabs>
              <w:spacing w:before="20"/>
              <w:ind w:right="-108"/>
              <w:jc w:val="center"/>
            </w:pPr>
            <w:r w:rsidRPr="00531857">
              <w:t>85,1</w:t>
            </w:r>
          </w:p>
        </w:tc>
      </w:tr>
      <w:tr w:rsidR="00531857" w:rsidRPr="00531857" w14:paraId="0A5B0333" w14:textId="77777777" w:rsidTr="00531857">
        <w:trPr>
          <w:cantSplit/>
          <w:trHeight w:val="570"/>
        </w:trPr>
        <w:tc>
          <w:tcPr>
            <w:tcW w:w="6011" w:type="dxa"/>
          </w:tcPr>
          <w:p w14:paraId="13EC0893" w14:textId="77777777" w:rsidR="00531857" w:rsidRPr="00531857" w:rsidRDefault="00531857" w:rsidP="00531857">
            <w:pPr>
              <w:pStyle w:val="5"/>
              <w:spacing w:before="0"/>
              <w:rPr>
                <w:sz w:val="24"/>
                <w:szCs w:val="24"/>
              </w:rPr>
            </w:pPr>
            <w:r w:rsidRPr="00531857">
              <w:rPr>
                <w:sz w:val="24"/>
                <w:szCs w:val="24"/>
              </w:rPr>
              <w:lastRenderedPageBreak/>
              <w:t xml:space="preserve">Обеспечение электрической энергией, газом </w:t>
            </w:r>
            <w:r w:rsidRPr="00531857">
              <w:rPr>
                <w:sz w:val="24"/>
                <w:szCs w:val="24"/>
              </w:rPr>
              <w:br/>
              <w:t>и паром; кондиционирование воздуха</w:t>
            </w:r>
          </w:p>
        </w:tc>
        <w:tc>
          <w:tcPr>
            <w:tcW w:w="2126" w:type="dxa"/>
            <w:vAlign w:val="center"/>
          </w:tcPr>
          <w:p w14:paraId="6111AC05" w14:textId="77777777" w:rsidR="00531857" w:rsidRPr="00531857" w:rsidRDefault="00531857" w:rsidP="00531857">
            <w:pPr>
              <w:tabs>
                <w:tab w:val="left" w:pos="2302"/>
                <w:tab w:val="left" w:pos="2444"/>
              </w:tabs>
              <w:spacing w:before="20"/>
              <w:ind w:right="-108"/>
              <w:jc w:val="center"/>
              <w:rPr>
                <w:b/>
              </w:rPr>
            </w:pPr>
            <w:r w:rsidRPr="00531857">
              <w:rPr>
                <w:b/>
              </w:rPr>
              <w:t>108,5</w:t>
            </w:r>
          </w:p>
        </w:tc>
        <w:tc>
          <w:tcPr>
            <w:tcW w:w="2126" w:type="dxa"/>
            <w:vAlign w:val="center"/>
          </w:tcPr>
          <w:p w14:paraId="7E0113A1" w14:textId="77777777" w:rsidR="00531857" w:rsidRPr="00531857" w:rsidRDefault="00531857" w:rsidP="00531857">
            <w:pPr>
              <w:tabs>
                <w:tab w:val="left" w:pos="2302"/>
                <w:tab w:val="left" w:pos="2444"/>
              </w:tabs>
              <w:spacing w:before="20"/>
              <w:ind w:right="-108"/>
              <w:jc w:val="center"/>
              <w:rPr>
                <w:b/>
              </w:rPr>
            </w:pPr>
            <w:r w:rsidRPr="00531857">
              <w:rPr>
                <w:b/>
              </w:rPr>
              <w:t>100,6</w:t>
            </w:r>
          </w:p>
        </w:tc>
      </w:tr>
      <w:tr w:rsidR="00531857" w:rsidRPr="00531857" w14:paraId="10F7A345" w14:textId="77777777" w:rsidTr="00531857">
        <w:trPr>
          <w:cantSplit/>
          <w:trHeight w:val="93"/>
        </w:trPr>
        <w:tc>
          <w:tcPr>
            <w:tcW w:w="6011" w:type="dxa"/>
          </w:tcPr>
          <w:p w14:paraId="60966ACE" w14:textId="77777777" w:rsidR="00531857" w:rsidRPr="00531857" w:rsidRDefault="00531857" w:rsidP="00531857">
            <w:pPr>
              <w:pStyle w:val="5"/>
              <w:spacing w:before="0"/>
              <w:rPr>
                <w:b w:val="0"/>
                <w:i/>
                <w:sz w:val="24"/>
                <w:szCs w:val="24"/>
              </w:rPr>
            </w:pPr>
            <w:r w:rsidRPr="00531857">
              <w:rPr>
                <w:sz w:val="24"/>
                <w:szCs w:val="24"/>
              </w:rPr>
              <w:t>Водоснабжение; водоотведение, организация сбора и утилизации отходов, деятельность по ликвидации загрязнений</w:t>
            </w:r>
          </w:p>
        </w:tc>
        <w:tc>
          <w:tcPr>
            <w:tcW w:w="2126" w:type="dxa"/>
            <w:vAlign w:val="center"/>
          </w:tcPr>
          <w:p w14:paraId="058C5248" w14:textId="77777777" w:rsidR="00531857" w:rsidRPr="00531857" w:rsidRDefault="00531857" w:rsidP="00531857">
            <w:pPr>
              <w:tabs>
                <w:tab w:val="left" w:pos="2302"/>
                <w:tab w:val="left" w:pos="2444"/>
              </w:tabs>
              <w:spacing w:before="20"/>
              <w:ind w:right="-108"/>
              <w:jc w:val="center"/>
              <w:rPr>
                <w:b/>
              </w:rPr>
            </w:pPr>
            <w:r w:rsidRPr="00531857">
              <w:rPr>
                <w:b/>
              </w:rPr>
              <w:t>101,9</w:t>
            </w:r>
          </w:p>
        </w:tc>
        <w:tc>
          <w:tcPr>
            <w:tcW w:w="2126" w:type="dxa"/>
            <w:vAlign w:val="center"/>
          </w:tcPr>
          <w:p w14:paraId="733D47C7" w14:textId="77777777" w:rsidR="00531857" w:rsidRPr="00531857" w:rsidRDefault="00531857" w:rsidP="00531857">
            <w:pPr>
              <w:tabs>
                <w:tab w:val="left" w:pos="2302"/>
                <w:tab w:val="left" w:pos="2444"/>
              </w:tabs>
              <w:spacing w:before="20"/>
              <w:ind w:right="-108"/>
              <w:jc w:val="center"/>
              <w:rPr>
                <w:b/>
              </w:rPr>
            </w:pPr>
            <w:r w:rsidRPr="00531857">
              <w:rPr>
                <w:b/>
              </w:rPr>
              <w:t>93,9</w:t>
            </w:r>
          </w:p>
        </w:tc>
      </w:tr>
    </w:tbl>
    <w:p w14:paraId="073F38DB" w14:textId="77777777" w:rsidR="00A645ED" w:rsidRPr="00E47DA3" w:rsidRDefault="00A645ED" w:rsidP="00410E6B">
      <w:pPr>
        <w:pStyle w:val="a6"/>
        <w:shd w:val="clear" w:color="auto" w:fill="FFFFFF"/>
        <w:rPr>
          <w:szCs w:val="28"/>
          <w:highlight w:val="yellow"/>
        </w:rPr>
      </w:pPr>
    </w:p>
    <w:p w14:paraId="1F74D22C" w14:textId="77777777" w:rsidR="00336C5D" w:rsidRPr="00762A8A" w:rsidRDefault="00336C5D" w:rsidP="00336C5D">
      <w:pPr>
        <w:pStyle w:val="a6"/>
        <w:tabs>
          <w:tab w:val="left" w:pos="0"/>
        </w:tabs>
        <w:ind w:firstLine="709"/>
        <w:jc w:val="center"/>
        <w:rPr>
          <w:color w:val="000000" w:themeColor="text1"/>
          <w:spacing w:val="-1"/>
          <w:szCs w:val="28"/>
        </w:rPr>
      </w:pPr>
      <w:r w:rsidRPr="00762A8A">
        <w:rPr>
          <w:color w:val="000000" w:themeColor="text1"/>
          <w:szCs w:val="28"/>
        </w:rPr>
        <w:t xml:space="preserve">Анализ состояния и развития промышленного производства в разрезе основных видов деятельности; пояснение причин роста или падения производства, объемов отгруженных товаров собственного производства </w:t>
      </w:r>
      <w:r w:rsidRPr="00762A8A">
        <w:rPr>
          <w:color w:val="000000" w:themeColor="text1"/>
          <w:szCs w:val="28"/>
        </w:rPr>
        <w:br/>
        <w:t>на ведущих предприятиях за январь-</w:t>
      </w:r>
      <w:r w:rsidR="00762A8A" w:rsidRPr="00762A8A">
        <w:rPr>
          <w:color w:val="000000" w:themeColor="text1"/>
          <w:szCs w:val="28"/>
        </w:rPr>
        <w:t>сентябрь</w:t>
      </w:r>
      <w:r w:rsidRPr="00762A8A">
        <w:rPr>
          <w:color w:val="000000" w:themeColor="text1"/>
          <w:szCs w:val="28"/>
        </w:rPr>
        <w:t xml:space="preserve"> 2021 года</w:t>
      </w:r>
    </w:p>
    <w:p w14:paraId="5FAFA6B1" w14:textId="77777777" w:rsidR="00336C5D" w:rsidRPr="00E47DA3" w:rsidRDefault="00336C5D" w:rsidP="00336C5D">
      <w:pPr>
        <w:pStyle w:val="a6"/>
        <w:tabs>
          <w:tab w:val="left" w:pos="0"/>
        </w:tabs>
        <w:rPr>
          <w:b w:val="0"/>
          <w:color w:val="000000" w:themeColor="text1"/>
          <w:spacing w:val="-1"/>
          <w:szCs w:val="28"/>
          <w:highlight w:val="yellow"/>
        </w:rPr>
      </w:pPr>
    </w:p>
    <w:p w14:paraId="709AC3CB" w14:textId="77777777" w:rsidR="00774ACB" w:rsidRPr="00764511" w:rsidRDefault="00774ACB" w:rsidP="00774ACB">
      <w:pPr>
        <w:suppressAutoHyphens/>
        <w:overflowPunct w:val="0"/>
        <w:autoSpaceDE w:val="0"/>
        <w:ind w:firstLine="709"/>
        <w:jc w:val="both"/>
        <w:textAlignment w:val="baseline"/>
        <w:rPr>
          <w:color w:val="000000"/>
          <w:sz w:val="28"/>
          <w:szCs w:val="28"/>
          <w:lang w:eastAsia="ar-SA"/>
        </w:rPr>
      </w:pPr>
      <w:r w:rsidRPr="00764511">
        <w:rPr>
          <w:color w:val="000000"/>
          <w:sz w:val="28"/>
          <w:szCs w:val="28"/>
          <w:lang w:eastAsia="ar-SA"/>
        </w:rPr>
        <w:t>Индекс промышленного производства (ИПП) по городу за январь-сентябрь 2021 года составил 114,5 % (</w:t>
      </w:r>
      <w:r w:rsidRPr="00764511">
        <w:rPr>
          <w:rFonts w:cs="Arial"/>
          <w:sz w:val="28"/>
          <w:szCs w:val="28"/>
        </w:rPr>
        <w:t>январь-</w:t>
      </w:r>
      <w:r w:rsidR="00B6752F">
        <w:rPr>
          <w:rFonts w:cs="Arial"/>
          <w:sz w:val="28"/>
          <w:szCs w:val="28"/>
        </w:rPr>
        <w:t>сентябрь</w:t>
      </w:r>
      <w:r w:rsidRPr="00764511">
        <w:rPr>
          <w:rFonts w:cs="Arial"/>
          <w:sz w:val="28"/>
          <w:szCs w:val="28"/>
        </w:rPr>
        <w:t xml:space="preserve"> </w:t>
      </w:r>
      <w:r w:rsidRPr="00764511">
        <w:rPr>
          <w:color w:val="000000"/>
          <w:sz w:val="28"/>
          <w:szCs w:val="28"/>
          <w:lang w:eastAsia="ar-SA"/>
        </w:rPr>
        <w:t xml:space="preserve">2020 года – 102,1 %). </w:t>
      </w:r>
    </w:p>
    <w:p w14:paraId="7C56275F" w14:textId="77777777" w:rsidR="00774ACB" w:rsidRPr="00764511" w:rsidRDefault="00774ACB" w:rsidP="00774ACB">
      <w:pPr>
        <w:suppressAutoHyphens/>
        <w:overflowPunct w:val="0"/>
        <w:autoSpaceDE w:val="0"/>
        <w:ind w:firstLine="709"/>
        <w:jc w:val="both"/>
        <w:textAlignment w:val="baseline"/>
        <w:rPr>
          <w:color w:val="000000"/>
          <w:sz w:val="28"/>
          <w:szCs w:val="28"/>
          <w:lang w:eastAsia="ar-SA"/>
        </w:rPr>
      </w:pPr>
      <w:r w:rsidRPr="00764511">
        <w:rPr>
          <w:color w:val="000000"/>
          <w:sz w:val="28"/>
          <w:szCs w:val="28"/>
          <w:lang w:eastAsia="ar-SA"/>
        </w:rPr>
        <w:t xml:space="preserve">Темп роста отгруженных товаров собственного производства по крупным </w:t>
      </w:r>
      <w:r w:rsidRPr="00764511">
        <w:rPr>
          <w:color w:val="000000"/>
          <w:sz w:val="28"/>
          <w:szCs w:val="28"/>
          <w:lang w:eastAsia="ar-SA"/>
        </w:rPr>
        <w:br/>
        <w:t xml:space="preserve">и средним обрабатывающим организациям за </w:t>
      </w:r>
      <w:r w:rsidRPr="00764511">
        <w:rPr>
          <w:rFonts w:cs="Arial"/>
          <w:sz w:val="28"/>
          <w:szCs w:val="28"/>
        </w:rPr>
        <w:t>январь-сентябрь 2021 года</w:t>
      </w:r>
      <w:r w:rsidRPr="00764511">
        <w:rPr>
          <w:color w:val="000000"/>
          <w:sz w:val="28"/>
          <w:szCs w:val="28"/>
          <w:lang w:eastAsia="ar-SA"/>
        </w:rPr>
        <w:t xml:space="preserve"> составил </w:t>
      </w:r>
      <w:r w:rsidRPr="00764511">
        <w:rPr>
          <w:sz w:val="28"/>
          <w:szCs w:val="28"/>
        </w:rPr>
        <w:t>120,1 </w:t>
      </w:r>
      <w:r w:rsidRPr="00764511">
        <w:rPr>
          <w:color w:val="000000"/>
          <w:sz w:val="28"/>
          <w:szCs w:val="28"/>
          <w:lang w:eastAsia="ar-SA"/>
        </w:rPr>
        <w:t>%.</w:t>
      </w:r>
    </w:p>
    <w:p w14:paraId="1031659F" w14:textId="77777777" w:rsidR="00774ACB" w:rsidRPr="005B456A" w:rsidRDefault="00774ACB" w:rsidP="00774ACB">
      <w:pPr>
        <w:suppressAutoHyphens/>
        <w:overflowPunct w:val="0"/>
        <w:autoSpaceDE w:val="0"/>
        <w:ind w:firstLine="709"/>
        <w:jc w:val="both"/>
        <w:textAlignment w:val="baseline"/>
        <w:rPr>
          <w:color w:val="000000"/>
          <w:sz w:val="28"/>
          <w:szCs w:val="28"/>
          <w:lang w:eastAsia="ar-SA"/>
        </w:rPr>
      </w:pPr>
      <w:r w:rsidRPr="004F6392">
        <w:rPr>
          <w:color w:val="000000"/>
          <w:sz w:val="28"/>
          <w:szCs w:val="28"/>
          <w:lang w:eastAsia="ar-SA"/>
        </w:rPr>
        <w:t>Выше</w:t>
      </w:r>
      <w:r w:rsidRPr="00764511">
        <w:rPr>
          <w:color w:val="000000"/>
          <w:sz w:val="28"/>
          <w:szCs w:val="28"/>
          <w:lang w:eastAsia="ar-SA"/>
        </w:rPr>
        <w:t xml:space="preserve"> уровня соответствующего </w:t>
      </w:r>
      <w:r w:rsidRPr="004F6392">
        <w:rPr>
          <w:color w:val="000000"/>
          <w:sz w:val="28"/>
          <w:szCs w:val="28"/>
          <w:lang w:eastAsia="ar-SA"/>
        </w:rPr>
        <w:t>периода прошлого года</w:t>
      </w:r>
      <w:r w:rsidRPr="00764511">
        <w:rPr>
          <w:color w:val="000000"/>
          <w:sz w:val="28"/>
          <w:szCs w:val="28"/>
          <w:lang w:eastAsia="ar-SA"/>
        </w:rPr>
        <w:t xml:space="preserve"> отмечены показатели в:</w:t>
      </w:r>
      <w:r w:rsidRPr="005B456A">
        <w:rPr>
          <w:color w:val="000000"/>
          <w:sz w:val="28"/>
          <w:szCs w:val="28"/>
          <w:lang w:eastAsia="ar-SA"/>
        </w:rPr>
        <w:t xml:space="preserve"> </w:t>
      </w:r>
    </w:p>
    <w:p w14:paraId="52142CD9" w14:textId="77777777" w:rsidR="00774ACB" w:rsidRDefault="00774ACB" w:rsidP="004F6392">
      <w:pPr>
        <w:numPr>
          <w:ilvl w:val="0"/>
          <w:numId w:val="6"/>
        </w:numPr>
        <w:suppressAutoHyphens/>
        <w:overflowPunct w:val="0"/>
        <w:autoSpaceDE w:val="0"/>
        <w:ind w:left="426"/>
        <w:jc w:val="both"/>
        <w:textAlignment w:val="baseline"/>
        <w:rPr>
          <w:color w:val="000000"/>
          <w:sz w:val="28"/>
          <w:szCs w:val="28"/>
          <w:lang w:eastAsia="ar-SA"/>
        </w:rPr>
      </w:pPr>
      <w:r w:rsidRPr="00764511">
        <w:rPr>
          <w:color w:val="000000"/>
          <w:sz w:val="28"/>
          <w:szCs w:val="28"/>
          <w:lang w:eastAsia="ar-SA"/>
        </w:rPr>
        <w:t>производстве автотранспортных средств, прицепов и полуприцепов –</w:t>
      </w:r>
      <w:r w:rsidRPr="005B456A">
        <w:rPr>
          <w:color w:val="000000"/>
          <w:sz w:val="28"/>
          <w:szCs w:val="28"/>
          <w:lang w:eastAsia="ar-SA"/>
        </w:rPr>
        <w:t xml:space="preserve"> </w:t>
      </w:r>
      <w:r>
        <w:rPr>
          <w:color w:val="000000"/>
          <w:sz w:val="28"/>
          <w:szCs w:val="28"/>
          <w:lang w:eastAsia="ar-SA"/>
        </w:rPr>
        <w:br/>
      </w:r>
      <w:r w:rsidRPr="009A4392">
        <w:rPr>
          <w:color w:val="000000"/>
          <w:sz w:val="28"/>
          <w:szCs w:val="28"/>
          <w:lang w:eastAsia="ar-SA"/>
        </w:rPr>
        <w:t>в 9,2 раза;</w:t>
      </w:r>
    </w:p>
    <w:p w14:paraId="6B09617D" w14:textId="77777777" w:rsidR="00774ACB" w:rsidRPr="00764511" w:rsidRDefault="00774ACB" w:rsidP="004F6392">
      <w:pPr>
        <w:numPr>
          <w:ilvl w:val="0"/>
          <w:numId w:val="6"/>
        </w:numPr>
        <w:suppressAutoHyphens/>
        <w:overflowPunct w:val="0"/>
        <w:autoSpaceDE w:val="0"/>
        <w:ind w:left="426"/>
        <w:jc w:val="both"/>
        <w:textAlignment w:val="baseline"/>
        <w:rPr>
          <w:color w:val="000000"/>
          <w:sz w:val="28"/>
          <w:szCs w:val="28"/>
          <w:lang w:eastAsia="ar-SA"/>
        </w:rPr>
      </w:pPr>
      <w:r w:rsidRPr="00764511">
        <w:rPr>
          <w:color w:val="000000"/>
          <w:sz w:val="28"/>
          <w:szCs w:val="28"/>
          <w:lang w:eastAsia="ar-SA"/>
        </w:rPr>
        <w:t>производстве одежды – 141,3 %;</w:t>
      </w:r>
    </w:p>
    <w:p w14:paraId="61EDDE63" w14:textId="77777777" w:rsidR="00774ACB" w:rsidRPr="00764511" w:rsidRDefault="00774ACB" w:rsidP="004F6392">
      <w:pPr>
        <w:numPr>
          <w:ilvl w:val="0"/>
          <w:numId w:val="6"/>
        </w:numPr>
        <w:suppressAutoHyphens/>
        <w:overflowPunct w:val="0"/>
        <w:autoSpaceDE w:val="0"/>
        <w:ind w:left="426"/>
        <w:jc w:val="both"/>
        <w:textAlignment w:val="baseline"/>
        <w:rPr>
          <w:color w:val="000000"/>
          <w:sz w:val="28"/>
          <w:szCs w:val="28"/>
          <w:lang w:eastAsia="ar-SA"/>
        </w:rPr>
      </w:pPr>
      <w:r w:rsidRPr="00764511">
        <w:rPr>
          <w:color w:val="000000"/>
          <w:sz w:val="28"/>
          <w:szCs w:val="28"/>
          <w:lang w:eastAsia="ar-SA"/>
        </w:rPr>
        <w:t xml:space="preserve">производстве металлургическом – 130,9 %; </w:t>
      </w:r>
    </w:p>
    <w:p w14:paraId="7D795E0B" w14:textId="77777777" w:rsidR="00774ACB" w:rsidRPr="00764511" w:rsidRDefault="00774ACB" w:rsidP="004F6392">
      <w:pPr>
        <w:numPr>
          <w:ilvl w:val="0"/>
          <w:numId w:val="6"/>
        </w:numPr>
        <w:suppressAutoHyphens/>
        <w:overflowPunct w:val="0"/>
        <w:autoSpaceDE w:val="0"/>
        <w:ind w:left="426"/>
        <w:jc w:val="both"/>
        <w:textAlignment w:val="baseline"/>
        <w:rPr>
          <w:color w:val="000000"/>
          <w:sz w:val="28"/>
          <w:szCs w:val="28"/>
          <w:lang w:eastAsia="ar-SA"/>
        </w:rPr>
      </w:pPr>
      <w:r w:rsidRPr="00764511">
        <w:rPr>
          <w:color w:val="000000"/>
          <w:sz w:val="28"/>
          <w:szCs w:val="28"/>
          <w:lang w:eastAsia="ar-SA"/>
        </w:rPr>
        <w:t>производстве текстильных изделий – 130,7 %;</w:t>
      </w:r>
    </w:p>
    <w:p w14:paraId="3419C348" w14:textId="77777777" w:rsidR="00774ACB" w:rsidRPr="00616192" w:rsidRDefault="00774ACB" w:rsidP="004F6392">
      <w:pPr>
        <w:numPr>
          <w:ilvl w:val="0"/>
          <w:numId w:val="6"/>
        </w:numPr>
        <w:suppressAutoHyphens/>
        <w:overflowPunct w:val="0"/>
        <w:autoSpaceDE w:val="0"/>
        <w:ind w:left="426"/>
        <w:jc w:val="both"/>
        <w:textAlignment w:val="baseline"/>
        <w:rPr>
          <w:color w:val="000000"/>
          <w:sz w:val="28"/>
          <w:szCs w:val="28"/>
          <w:lang w:eastAsia="ar-SA"/>
        </w:rPr>
      </w:pPr>
      <w:r w:rsidRPr="00616192">
        <w:rPr>
          <w:color w:val="000000"/>
          <w:sz w:val="28"/>
          <w:szCs w:val="28"/>
          <w:lang w:eastAsia="ar-SA"/>
        </w:rPr>
        <w:t>производстве прочих транспортных средств и оборудования – 128,6 %;</w:t>
      </w:r>
    </w:p>
    <w:p w14:paraId="5B658196" w14:textId="77777777" w:rsidR="00774ACB" w:rsidRPr="00764511" w:rsidRDefault="00774ACB" w:rsidP="004F6392">
      <w:pPr>
        <w:numPr>
          <w:ilvl w:val="0"/>
          <w:numId w:val="6"/>
        </w:numPr>
        <w:suppressAutoHyphens/>
        <w:ind w:left="426"/>
        <w:jc w:val="both"/>
        <w:rPr>
          <w:color w:val="000000"/>
          <w:sz w:val="28"/>
          <w:szCs w:val="28"/>
          <w:lang w:eastAsia="ar-SA"/>
        </w:rPr>
      </w:pPr>
      <w:r w:rsidRPr="00764511">
        <w:rPr>
          <w:color w:val="000000"/>
          <w:sz w:val="28"/>
          <w:szCs w:val="28"/>
          <w:lang w:eastAsia="ar-SA"/>
        </w:rPr>
        <w:t>производстве кожи и изделий из кожи – 123 %;</w:t>
      </w:r>
    </w:p>
    <w:p w14:paraId="60294EED" w14:textId="77777777" w:rsidR="00774ACB" w:rsidRPr="00764511" w:rsidRDefault="00774ACB" w:rsidP="004F6392">
      <w:pPr>
        <w:numPr>
          <w:ilvl w:val="0"/>
          <w:numId w:val="6"/>
        </w:numPr>
        <w:suppressAutoHyphens/>
        <w:overflowPunct w:val="0"/>
        <w:autoSpaceDE w:val="0"/>
        <w:ind w:left="426"/>
        <w:jc w:val="both"/>
        <w:textAlignment w:val="baseline"/>
        <w:rPr>
          <w:color w:val="000000"/>
          <w:sz w:val="28"/>
          <w:szCs w:val="28"/>
          <w:lang w:eastAsia="ar-SA"/>
        </w:rPr>
      </w:pPr>
      <w:r w:rsidRPr="00764511">
        <w:rPr>
          <w:color w:val="000000"/>
          <w:sz w:val="28"/>
          <w:szCs w:val="28"/>
          <w:lang w:eastAsia="ar-SA"/>
        </w:rPr>
        <w:t>производстве прочей неметаллической минеральной продукции – 122,8 %;</w:t>
      </w:r>
    </w:p>
    <w:p w14:paraId="2BC5C878" w14:textId="77777777" w:rsidR="00774ACB" w:rsidRPr="00764511" w:rsidRDefault="00774ACB" w:rsidP="004F6392">
      <w:pPr>
        <w:numPr>
          <w:ilvl w:val="0"/>
          <w:numId w:val="6"/>
        </w:numPr>
        <w:suppressAutoHyphens/>
        <w:overflowPunct w:val="0"/>
        <w:autoSpaceDE w:val="0"/>
        <w:ind w:left="426"/>
        <w:jc w:val="both"/>
        <w:textAlignment w:val="baseline"/>
        <w:rPr>
          <w:color w:val="000000"/>
          <w:sz w:val="28"/>
          <w:szCs w:val="28"/>
          <w:lang w:eastAsia="ar-SA"/>
        </w:rPr>
      </w:pPr>
      <w:r w:rsidRPr="00764511">
        <w:rPr>
          <w:color w:val="000000"/>
          <w:sz w:val="28"/>
          <w:szCs w:val="28"/>
          <w:lang w:eastAsia="ar-SA"/>
        </w:rPr>
        <w:t>производстве химических веществ и химических продуктов – 120,9 %;</w:t>
      </w:r>
    </w:p>
    <w:p w14:paraId="5DA86C6C" w14:textId="77777777" w:rsidR="00774ACB" w:rsidRPr="00764511" w:rsidRDefault="00774ACB" w:rsidP="004F6392">
      <w:pPr>
        <w:numPr>
          <w:ilvl w:val="0"/>
          <w:numId w:val="6"/>
        </w:numPr>
        <w:suppressAutoHyphens/>
        <w:overflowPunct w:val="0"/>
        <w:autoSpaceDE w:val="0"/>
        <w:ind w:left="426"/>
        <w:jc w:val="both"/>
        <w:textAlignment w:val="baseline"/>
        <w:rPr>
          <w:color w:val="000000"/>
          <w:sz w:val="28"/>
          <w:szCs w:val="28"/>
          <w:lang w:eastAsia="ar-SA"/>
        </w:rPr>
      </w:pPr>
      <w:r w:rsidRPr="00764511">
        <w:rPr>
          <w:color w:val="000000"/>
          <w:sz w:val="28"/>
          <w:szCs w:val="28"/>
          <w:lang w:eastAsia="ar-SA"/>
        </w:rPr>
        <w:t>производстве резиновых и пластмассовых изделий – 120 %;</w:t>
      </w:r>
    </w:p>
    <w:p w14:paraId="21545A5B" w14:textId="77777777" w:rsidR="00774ACB" w:rsidRPr="00764511" w:rsidRDefault="00774ACB" w:rsidP="004F6392">
      <w:pPr>
        <w:numPr>
          <w:ilvl w:val="0"/>
          <w:numId w:val="6"/>
        </w:numPr>
        <w:suppressAutoHyphens/>
        <w:overflowPunct w:val="0"/>
        <w:autoSpaceDE w:val="0"/>
        <w:ind w:left="426"/>
        <w:jc w:val="both"/>
        <w:textAlignment w:val="baseline"/>
        <w:rPr>
          <w:color w:val="000000"/>
          <w:sz w:val="28"/>
          <w:szCs w:val="28"/>
          <w:lang w:eastAsia="ar-SA"/>
        </w:rPr>
      </w:pPr>
      <w:r w:rsidRPr="00764511">
        <w:rPr>
          <w:color w:val="000000"/>
          <w:sz w:val="28"/>
          <w:szCs w:val="28"/>
          <w:lang w:eastAsia="ar-SA"/>
        </w:rPr>
        <w:t>производстве машин и оборудования, не включенных в другие группировки – 117,7 %;</w:t>
      </w:r>
    </w:p>
    <w:p w14:paraId="3C1B16D9" w14:textId="77777777" w:rsidR="00774ACB" w:rsidRPr="00764511" w:rsidRDefault="00774ACB" w:rsidP="004F6392">
      <w:pPr>
        <w:numPr>
          <w:ilvl w:val="0"/>
          <w:numId w:val="6"/>
        </w:numPr>
        <w:suppressAutoHyphens/>
        <w:overflowPunct w:val="0"/>
        <w:autoSpaceDE w:val="0"/>
        <w:ind w:left="426"/>
        <w:jc w:val="both"/>
        <w:textAlignment w:val="baseline"/>
        <w:rPr>
          <w:color w:val="000000"/>
          <w:sz w:val="28"/>
          <w:szCs w:val="28"/>
          <w:lang w:eastAsia="ar-SA"/>
        </w:rPr>
      </w:pPr>
      <w:r w:rsidRPr="00764511">
        <w:rPr>
          <w:color w:val="000000"/>
          <w:sz w:val="28"/>
          <w:szCs w:val="28"/>
          <w:lang w:eastAsia="ar-SA"/>
        </w:rPr>
        <w:t>производстве прочих готовых изделий – 115 %;</w:t>
      </w:r>
    </w:p>
    <w:p w14:paraId="764848BD" w14:textId="77777777" w:rsidR="00774ACB" w:rsidRPr="00764511" w:rsidRDefault="00774ACB" w:rsidP="004F6392">
      <w:pPr>
        <w:numPr>
          <w:ilvl w:val="0"/>
          <w:numId w:val="6"/>
        </w:numPr>
        <w:suppressAutoHyphens/>
        <w:overflowPunct w:val="0"/>
        <w:autoSpaceDE w:val="0"/>
        <w:ind w:left="426"/>
        <w:jc w:val="both"/>
        <w:textAlignment w:val="baseline"/>
        <w:rPr>
          <w:color w:val="000000"/>
          <w:sz w:val="28"/>
          <w:szCs w:val="28"/>
          <w:lang w:eastAsia="ar-SA"/>
        </w:rPr>
      </w:pPr>
      <w:r w:rsidRPr="00764511">
        <w:rPr>
          <w:color w:val="000000"/>
          <w:sz w:val="28"/>
          <w:szCs w:val="28"/>
          <w:lang w:eastAsia="ar-SA"/>
        </w:rPr>
        <w:t>производстве готовых металлических изделий, кроме машин и оборудования – 113,8 %;</w:t>
      </w:r>
    </w:p>
    <w:p w14:paraId="4E1B668E" w14:textId="77777777" w:rsidR="00774ACB" w:rsidRPr="00764511" w:rsidRDefault="00774ACB" w:rsidP="004F6392">
      <w:pPr>
        <w:numPr>
          <w:ilvl w:val="0"/>
          <w:numId w:val="6"/>
        </w:numPr>
        <w:suppressAutoHyphens/>
        <w:overflowPunct w:val="0"/>
        <w:autoSpaceDE w:val="0"/>
        <w:ind w:left="426"/>
        <w:jc w:val="both"/>
        <w:textAlignment w:val="baseline"/>
        <w:rPr>
          <w:color w:val="000000"/>
          <w:sz w:val="28"/>
          <w:szCs w:val="28"/>
          <w:lang w:eastAsia="ar-SA"/>
        </w:rPr>
      </w:pPr>
      <w:r w:rsidRPr="00764511">
        <w:rPr>
          <w:color w:val="000000"/>
          <w:sz w:val="28"/>
          <w:szCs w:val="28"/>
          <w:lang w:eastAsia="ar-SA"/>
        </w:rPr>
        <w:t>производстве мебели – 112,5 %;</w:t>
      </w:r>
    </w:p>
    <w:p w14:paraId="0C3A4502" w14:textId="77777777" w:rsidR="00774ACB" w:rsidRPr="00764511" w:rsidRDefault="00774ACB" w:rsidP="004F6392">
      <w:pPr>
        <w:numPr>
          <w:ilvl w:val="0"/>
          <w:numId w:val="6"/>
        </w:numPr>
        <w:suppressAutoHyphens/>
        <w:overflowPunct w:val="0"/>
        <w:autoSpaceDE w:val="0"/>
        <w:ind w:left="426"/>
        <w:jc w:val="both"/>
        <w:textAlignment w:val="baseline"/>
        <w:rPr>
          <w:color w:val="000000"/>
          <w:sz w:val="28"/>
          <w:szCs w:val="28"/>
          <w:lang w:eastAsia="ar-SA"/>
        </w:rPr>
      </w:pPr>
      <w:r w:rsidRPr="00764511">
        <w:rPr>
          <w:color w:val="000000"/>
          <w:sz w:val="28"/>
          <w:szCs w:val="28"/>
          <w:lang w:eastAsia="ar-SA"/>
        </w:rPr>
        <w:t>производстве компьютеров, электронных и оптических изделий – 109 %;</w:t>
      </w:r>
    </w:p>
    <w:p w14:paraId="32761506" w14:textId="77777777" w:rsidR="00774ACB" w:rsidRPr="00764511" w:rsidRDefault="00774ACB" w:rsidP="004F6392">
      <w:pPr>
        <w:numPr>
          <w:ilvl w:val="0"/>
          <w:numId w:val="6"/>
        </w:numPr>
        <w:suppressAutoHyphens/>
        <w:ind w:left="426"/>
        <w:jc w:val="both"/>
        <w:rPr>
          <w:color w:val="000000"/>
          <w:sz w:val="28"/>
          <w:szCs w:val="28"/>
          <w:lang w:eastAsia="ar-SA"/>
        </w:rPr>
      </w:pPr>
      <w:r w:rsidRPr="00764511">
        <w:rPr>
          <w:color w:val="000000"/>
          <w:sz w:val="28"/>
          <w:szCs w:val="28"/>
          <w:lang w:eastAsia="ar-SA"/>
        </w:rPr>
        <w:t>производстве электрического оборудования – 108,5 %;</w:t>
      </w:r>
    </w:p>
    <w:p w14:paraId="771162F7" w14:textId="77777777" w:rsidR="00774ACB" w:rsidRPr="00764511" w:rsidRDefault="00774ACB" w:rsidP="004F6392">
      <w:pPr>
        <w:numPr>
          <w:ilvl w:val="0"/>
          <w:numId w:val="6"/>
        </w:numPr>
        <w:suppressAutoHyphens/>
        <w:overflowPunct w:val="0"/>
        <w:autoSpaceDE w:val="0"/>
        <w:ind w:left="426"/>
        <w:jc w:val="both"/>
        <w:textAlignment w:val="baseline"/>
        <w:rPr>
          <w:color w:val="000000"/>
          <w:sz w:val="28"/>
          <w:szCs w:val="28"/>
          <w:lang w:eastAsia="ar-SA"/>
        </w:rPr>
      </w:pPr>
      <w:r w:rsidRPr="00764511">
        <w:rPr>
          <w:color w:val="000000"/>
          <w:sz w:val="28"/>
          <w:szCs w:val="28"/>
          <w:lang w:eastAsia="ar-SA"/>
        </w:rPr>
        <w:t>производстве бумаги и бумажных изделий – 107,6 %.</w:t>
      </w:r>
    </w:p>
    <w:p w14:paraId="710E8B20" w14:textId="77777777" w:rsidR="00774ACB" w:rsidRPr="00764511" w:rsidRDefault="00774ACB" w:rsidP="004F6392">
      <w:pPr>
        <w:suppressAutoHyphens/>
        <w:overflowPunct w:val="0"/>
        <w:autoSpaceDE w:val="0"/>
        <w:ind w:firstLine="709"/>
        <w:jc w:val="both"/>
        <w:textAlignment w:val="baseline"/>
        <w:rPr>
          <w:color w:val="000000"/>
          <w:sz w:val="28"/>
          <w:szCs w:val="28"/>
          <w:lang w:eastAsia="ar-SA"/>
        </w:rPr>
      </w:pPr>
      <w:r w:rsidRPr="004F6392">
        <w:rPr>
          <w:color w:val="000000"/>
          <w:sz w:val="28"/>
          <w:szCs w:val="28"/>
          <w:lang w:eastAsia="ar-SA"/>
        </w:rPr>
        <w:t>Ниже</w:t>
      </w:r>
      <w:r w:rsidRPr="00764511">
        <w:rPr>
          <w:color w:val="000000"/>
          <w:sz w:val="28"/>
          <w:szCs w:val="28"/>
          <w:lang w:eastAsia="ar-SA"/>
        </w:rPr>
        <w:t xml:space="preserve"> уровня соответствующего периода прошлого года отмечены показатели:</w:t>
      </w:r>
    </w:p>
    <w:p w14:paraId="55FC2BF5" w14:textId="77777777" w:rsidR="00774ACB" w:rsidRPr="00764511" w:rsidRDefault="00774ACB" w:rsidP="004F6392">
      <w:pPr>
        <w:numPr>
          <w:ilvl w:val="0"/>
          <w:numId w:val="6"/>
        </w:numPr>
        <w:suppressAutoHyphens/>
        <w:overflowPunct w:val="0"/>
        <w:autoSpaceDE w:val="0"/>
        <w:ind w:left="426"/>
        <w:jc w:val="both"/>
        <w:textAlignment w:val="baseline"/>
        <w:rPr>
          <w:color w:val="000000"/>
          <w:sz w:val="28"/>
          <w:szCs w:val="28"/>
          <w:lang w:eastAsia="ar-SA"/>
        </w:rPr>
      </w:pPr>
      <w:r w:rsidRPr="00764511">
        <w:rPr>
          <w:color w:val="000000"/>
          <w:sz w:val="28"/>
          <w:szCs w:val="28"/>
          <w:lang w:eastAsia="ar-SA"/>
        </w:rPr>
        <w:t>производстве напитков – 98,4 %;</w:t>
      </w:r>
    </w:p>
    <w:p w14:paraId="462F2E0B" w14:textId="77777777" w:rsidR="00774ACB" w:rsidRPr="00764511" w:rsidRDefault="00774ACB" w:rsidP="004F6392">
      <w:pPr>
        <w:numPr>
          <w:ilvl w:val="0"/>
          <w:numId w:val="6"/>
        </w:numPr>
        <w:suppressAutoHyphens/>
        <w:overflowPunct w:val="0"/>
        <w:autoSpaceDE w:val="0"/>
        <w:ind w:left="426"/>
        <w:jc w:val="both"/>
        <w:textAlignment w:val="baseline"/>
        <w:rPr>
          <w:color w:val="000000"/>
          <w:sz w:val="28"/>
          <w:szCs w:val="28"/>
          <w:lang w:eastAsia="ar-SA"/>
        </w:rPr>
      </w:pPr>
      <w:r w:rsidRPr="00764511">
        <w:rPr>
          <w:color w:val="000000"/>
          <w:sz w:val="28"/>
          <w:szCs w:val="28"/>
          <w:lang w:eastAsia="ar-SA"/>
        </w:rPr>
        <w:t>производстве изделий из соломки и материалов для плетения – 85,2 %;</w:t>
      </w:r>
    </w:p>
    <w:p w14:paraId="1B06463F" w14:textId="77777777" w:rsidR="00774ACB" w:rsidRPr="00764511" w:rsidRDefault="00774ACB" w:rsidP="004F6392">
      <w:pPr>
        <w:numPr>
          <w:ilvl w:val="0"/>
          <w:numId w:val="6"/>
        </w:numPr>
        <w:suppressAutoHyphens/>
        <w:overflowPunct w:val="0"/>
        <w:autoSpaceDE w:val="0"/>
        <w:ind w:left="426"/>
        <w:jc w:val="both"/>
        <w:textAlignment w:val="baseline"/>
        <w:rPr>
          <w:color w:val="000000"/>
          <w:sz w:val="28"/>
          <w:szCs w:val="28"/>
          <w:lang w:eastAsia="ar-SA"/>
        </w:rPr>
      </w:pPr>
      <w:r w:rsidRPr="00764511">
        <w:rPr>
          <w:color w:val="000000"/>
          <w:sz w:val="28"/>
          <w:szCs w:val="28"/>
          <w:lang w:eastAsia="ar-SA"/>
        </w:rPr>
        <w:t>производстве табачных изделий – 84,6 %;</w:t>
      </w:r>
    </w:p>
    <w:p w14:paraId="5AC1A817" w14:textId="77777777" w:rsidR="00774ACB" w:rsidRPr="00764511" w:rsidRDefault="00774ACB" w:rsidP="004F6392">
      <w:pPr>
        <w:numPr>
          <w:ilvl w:val="0"/>
          <w:numId w:val="6"/>
        </w:numPr>
        <w:suppressAutoHyphens/>
        <w:overflowPunct w:val="0"/>
        <w:autoSpaceDE w:val="0"/>
        <w:ind w:left="426"/>
        <w:jc w:val="both"/>
        <w:textAlignment w:val="baseline"/>
        <w:rPr>
          <w:color w:val="000000"/>
          <w:sz w:val="28"/>
          <w:szCs w:val="28"/>
          <w:lang w:eastAsia="ar-SA"/>
        </w:rPr>
      </w:pPr>
      <w:r w:rsidRPr="00764511">
        <w:rPr>
          <w:color w:val="000000"/>
          <w:sz w:val="28"/>
          <w:szCs w:val="28"/>
          <w:lang w:eastAsia="ar-SA"/>
        </w:rPr>
        <w:t>производстве пищевых продуктов – 83,3 %.</w:t>
      </w:r>
    </w:p>
    <w:p w14:paraId="525A65F4" w14:textId="77777777" w:rsidR="00774ACB" w:rsidRDefault="00774ACB" w:rsidP="00774ACB">
      <w:pPr>
        <w:suppressAutoHyphens/>
        <w:overflowPunct w:val="0"/>
        <w:autoSpaceDE w:val="0"/>
        <w:ind w:firstLine="709"/>
        <w:jc w:val="both"/>
        <w:textAlignment w:val="baseline"/>
        <w:rPr>
          <w:b/>
          <w:color w:val="000000"/>
          <w:sz w:val="28"/>
          <w:szCs w:val="28"/>
          <w:u w:val="single"/>
          <w:lang w:eastAsia="ar-SA"/>
        </w:rPr>
      </w:pPr>
    </w:p>
    <w:p w14:paraId="7106152F" w14:textId="77777777" w:rsidR="00774ACB" w:rsidRPr="00764511" w:rsidRDefault="00774ACB" w:rsidP="00774ACB">
      <w:pPr>
        <w:suppressAutoHyphens/>
        <w:overflowPunct w:val="0"/>
        <w:autoSpaceDE w:val="0"/>
        <w:ind w:firstLine="709"/>
        <w:jc w:val="both"/>
        <w:textAlignment w:val="baseline"/>
        <w:rPr>
          <w:color w:val="000000"/>
          <w:sz w:val="28"/>
          <w:szCs w:val="28"/>
          <w:lang w:eastAsia="ar-SA"/>
        </w:rPr>
      </w:pPr>
      <w:r w:rsidRPr="00764511">
        <w:rPr>
          <w:b/>
          <w:color w:val="000000"/>
          <w:sz w:val="28"/>
          <w:szCs w:val="28"/>
          <w:u w:val="single"/>
          <w:lang w:eastAsia="ar-SA"/>
        </w:rPr>
        <w:lastRenderedPageBreak/>
        <w:t xml:space="preserve">Индекс производства автотранспортных средств, прицепов </w:t>
      </w:r>
      <w:r w:rsidR="00762A8A">
        <w:rPr>
          <w:b/>
          <w:color w:val="000000"/>
          <w:sz w:val="28"/>
          <w:szCs w:val="28"/>
          <w:u w:val="single"/>
          <w:lang w:eastAsia="ar-SA"/>
        </w:rPr>
        <w:br/>
      </w:r>
      <w:r w:rsidRPr="00764511">
        <w:rPr>
          <w:b/>
          <w:color w:val="000000"/>
          <w:sz w:val="28"/>
          <w:szCs w:val="28"/>
          <w:u w:val="single"/>
          <w:lang w:eastAsia="ar-SA"/>
        </w:rPr>
        <w:t>и</w:t>
      </w:r>
      <w:r w:rsidR="00762A8A">
        <w:rPr>
          <w:b/>
          <w:color w:val="000000"/>
          <w:sz w:val="28"/>
          <w:szCs w:val="28"/>
          <w:u w:val="single"/>
          <w:lang w:eastAsia="ar-SA"/>
        </w:rPr>
        <w:t xml:space="preserve"> </w:t>
      </w:r>
      <w:r w:rsidRPr="00764511">
        <w:rPr>
          <w:b/>
          <w:color w:val="000000"/>
          <w:sz w:val="28"/>
          <w:szCs w:val="28"/>
          <w:u w:val="single"/>
          <w:lang w:eastAsia="ar-SA"/>
        </w:rPr>
        <w:t xml:space="preserve">полуприцепов вырос в 9,2 раза. </w:t>
      </w:r>
    </w:p>
    <w:p w14:paraId="11679A39" w14:textId="77777777" w:rsidR="00774ACB" w:rsidRPr="00764511" w:rsidRDefault="00774ACB" w:rsidP="00774ACB">
      <w:pPr>
        <w:suppressAutoHyphens/>
        <w:overflowPunct w:val="0"/>
        <w:autoSpaceDE w:val="0"/>
        <w:ind w:firstLine="709"/>
        <w:jc w:val="both"/>
        <w:textAlignment w:val="baseline"/>
        <w:rPr>
          <w:color w:val="000000"/>
          <w:sz w:val="28"/>
          <w:szCs w:val="28"/>
          <w:lang w:eastAsia="ar-SA"/>
        </w:rPr>
      </w:pPr>
      <w:r w:rsidRPr="00764511">
        <w:rPr>
          <w:color w:val="000000"/>
          <w:sz w:val="28"/>
          <w:szCs w:val="28"/>
          <w:lang w:eastAsia="ar-SA"/>
        </w:rPr>
        <w:t>В формировании индекса определяющую роль играет АО «Клевер».</w:t>
      </w:r>
    </w:p>
    <w:p w14:paraId="4E9430C8" w14:textId="77777777" w:rsidR="00774ACB" w:rsidRPr="00764511" w:rsidRDefault="00774ACB" w:rsidP="00774ACB">
      <w:pPr>
        <w:suppressAutoHyphens/>
        <w:overflowPunct w:val="0"/>
        <w:autoSpaceDE w:val="0"/>
        <w:ind w:firstLine="709"/>
        <w:jc w:val="both"/>
        <w:textAlignment w:val="baseline"/>
        <w:rPr>
          <w:color w:val="000000"/>
          <w:sz w:val="28"/>
          <w:szCs w:val="28"/>
          <w:lang w:eastAsia="ar-SA"/>
        </w:rPr>
      </w:pPr>
      <w:r w:rsidRPr="00764511">
        <w:rPr>
          <w:color w:val="000000"/>
          <w:sz w:val="28"/>
          <w:szCs w:val="28"/>
          <w:lang w:eastAsia="ar-SA"/>
        </w:rPr>
        <w:t xml:space="preserve">Предприятие входит в состав ГК «Ростсельмаш» и выпускает </w:t>
      </w:r>
      <w:r w:rsidRPr="00764511">
        <w:rPr>
          <w:color w:val="000000"/>
          <w:sz w:val="28"/>
          <w:szCs w:val="28"/>
          <w:lang w:eastAsia="ar-SA"/>
        </w:rPr>
        <w:br/>
        <w:t xml:space="preserve">50 наименований и свыше 100 модификаций прицепной и навесной техники. </w:t>
      </w:r>
    </w:p>
    <w:p w14:paraId="26204BB7" w14:textId="77777777" w:rsidR="00774ACB" w:rsidRDefault="00774ACB" w:rsidP="00774ACB">
      <w:pPr>
        <w:suppressAutoHyphens/>
        <w:overflowPunct w:val="0"/>
        <w:autoSpaceDE w:val="0"/>
        <w:ind w:firstLine="709"/>
        <w:jc w:val="both"/>
        <w:textAlignment w:val="baseline"/>
        <w:rPr>
          <w:color w:val="000000"/>
          <w:sz w:val="28"/>
          <w:szCs w:val="28"/>
          <w:lang w:eastAsia="ar-SA"/>
        </w:rPr>
      </w:pPr>
      <w:r w:rsidRPr="00764511">
        <w:rPr>
          <w:color w:val="000000"/>
          <w:sz w:val="28"/>
          <w:szCs w:val="28"/>
          <w:lang w:eastAsia="ar-SA"/>
        </w:rPr>
        <w:t xml:space="preserve">Производство выпустило первые опытные образцы культиваторов </w:t>
      </w:r>
      <w:r w:rsidRPr="00764511">
        <w:rPr>
          <w:color w:val="000000"/>
          <w:sz w:val="28"/>
          <w:szCs w:val="28"/>
          <w:lang w:eastAsia="ar-SA"/>
        </w:rPr>
        <w:br/>
        <w:t xml:space="preserve">К-18300, борон-мульчировщиков HD-800/600. Серийно были выпущены новые модификации шестиметровых безрядковых подсолнечных жаток SUN STREAM 650. </w:t>
      </w:r>
      <w:r w:rsidR="000F6BA3">
        <w:rPr>
          <w:color w:val="000000"/>
          <w:sz w:val="28"/>
          <w:szCs w:val="28"/>
          <w:lang w:eastAsia="ar-SA"/>
        </w:rPr>
        <w:t>П</w:t>
      </w:r>
      <w:r w:rsidRPr="00764511">
        <w:rPr>
          <w:color w:val="000000"/>
          <w:sz w:val="28"/>
          <w:szCs w:val="28"/>
          <w:lang w:eastAsia="ar-SA"/>
        </w:rPr>
        <w:t xml:space="preserve">ланирует поставить в Азербайджан свыше 80 единиц прицепной и навесной техники. В июне компания впервые организовала демотур выпускаемой техники </w:t>
      </w:r>
      <w:r w:rsidR="000F6BA3">
        <w:rPr>
          <w:color w:val="000000"/>
          <w:sz w:val="28"/>
          <w:szCs w:val="28"/>
          <w:lang w:eastAsia="ar-SA"/>
        </w:rPr>
        <w:br/>
      </w:r>
      <w:r w:rsidRPr="00764511">
        <w:rPr>
          <w:color w:val="000000"/>
          <w:sz w:val="28"/>
          <w:szCs w:val="28"/>
          <w:lang w:eastAsia="ar-SA"/>
        </w:rPr>
        <w:t>во Франции.</w:t>
      </w:r>
    </w:p>
    <w:p w14:paraId="400563E7" w14:textId="77777777" w:rsidR="00951D9B" w:rsidRPr="00764511" w:rsidRDefault="00951D9B" w:rsidP="00774ACB">
      <w:pPr>
        <w:suppressAutoHyphens/>
        <w:overflowPunct w:val="0"/>
        <w:autoSpaceDE w:val="0"/>
        <w:ind w:firstLine="709"/>
        <w:jc w:val="both"/>
        <w:textAlignment w:val="baseline"/>
        <w:rPr>
          <w:color w:val="000000"/>
          <w:sz w:val="28"/>
          <w:szCs w:val="28"/>
          <w:lang w:eastAsia="ar-SA"/>
        </w:rPr>
      </w:pPr>
    </w:p>
    <w:p w14:paraId="29D66624" w14:textId="77777777" w:rsidR="00774ACB" w:rsidRPr="00764511" w:rsidRDefault="00774ACB" w:rsidP="00774ACB">
      <w:pPr>
        <w:suppressAutoHyphens/>
        <w:overflowPunct w:val="0"/>
        <w:autoSpaceDE w:val="0"/>
        <w:ind w:left="709"/>
        <w:jc w:val="both"/>
        <w:textAlignment w:val="baseline"/>
        <w:rPr>
          <w:b/>
          <w:color w:val="000000"/>
          <w:sz w:val="28"/>
          <w:szCs w:val="28"/>
          <w:u w:val="single"/>
          <w:lang w:eastAsia="ar-SA"/>
        </w:rPr>
      </w:pPr>
      <w:r w:rsidRPr="00764511">
        <w:rPr>
          <w:b/>
          <w:color w:val="000000"/>
          <w:sz w:val="28"/>
          <w:szCs w:val="28"/>
          <w:u w:val="single"/>
          <w:shd w:val="clear" w:color="auto" w:fill="FFFFFF"/>
          <w:lang w:eastAsia="ar-SA"/>
        </w:rPr>
        <w:t xml:space="preserve">Индекс </w:t>
      </w:r>
      <w:r w:rsidRPr="00764511">
        <w:rPr>
          <w:b/>
          <w:color w:val="000000"/>
          <w:sz w:val="28"/>
          <w:szCs w:val="28"/>
          <w:u w:val="single"/>
          <w:lang w:eastAsia="ar-SA"/>
        </w:rPr>
        <w:t>производства одежды</w:t>
      </w:r>
      <w:r w:rsidRPr="00764511">
        <w:rPr>
          <w:b/>
          <w:color w:val="000000"/>
          <w:sz w:val="28"/>
          <w:szCs w:val="28"/>
          <w:u w:val="single"/>
          <w:shd w:val="clear" w:color="auto" w:fill="FFFFFF"/>
          <w:lang w:eastAsia="ar-SA"/>
        </w:rPr>
        <w:t xml:space="preserve"> составил 141,3 </w:t>
      </w:r>
      <w:r w:rsidRPr="00764511">
        <w:rPr>
          <w:b/>
          <w:color w:val="000000"/>
          <w:sz w:val="28"/>
          <w:szCs w:val="28"/>
          <w:u w:val="single"/>
          <w:lang w:eastAsia="ar-SA"/>
        </w:rPr>
        <w:t>%.</w:t>
      </w:r>
    </w:p>
    <w:p w14:paraId="21194906" w14:textId="77777777" w:rsidR="00774ACB" w:rsidRPr="00764511" w:rsidRDefault="00774ACB" w:rsidP="00774ACB">
      <w:pPr>
        <w:suppressAutoHyphens/>
        <w:overflowPunct w:val="0"/>
        <w:autoSpaceDE w:val="0"/>
        <w:ind w:firstLine="709"/>
        <w:jc w:val="both"/>
        <w:textAlignment w:val="baseline"/>
        <w:rPr>
          <w:color w:val="000000"/>
          <w:sz w:val="28"/>
          <w:szCs w:val="28"/>
          <w:lang w:eastAsia="ar-SA"/>
        </w:rPr>
      </w:pPr>
      <w:r w:rsidRPr="00764511">
        <w:rPr>
          <w:color w:val="000000"/>
          <w:sz w:val="28"/>
          <w:szCs w:val="28"/>
          <w:lang w:eastAsia="ar-SA"/>
        </w:rPr>
        <w:t>Индекс по данному виду деятельности формируется такими предприятиями, как АО «ЭЛИС ФЭШН РУС», ООО «Швейная мануфактура», ООО «АКТИВ–ДОН», ООО «Спортсервис», ООО «ИНТЕРТЕКС»,</w:t>
      </w:r>
      <w:r w:rsidR="00F75390">
        <w:rPr>
          <w:color w:val="000000"/>
          <w:sz w:val="28"/>
          <w:szCs w:val="28"/>
          <w:lang w:eastAsia="ar-SA"/>
        </w:rPr>
        <w:t xml:space="preserve"> </w:t>
      </w:r>
      <w:r w:rsidRPr="00764511">
        <w:rPr>
          <w:color w:val="000000"/>
          <w:sz w:val="28"/>
          <w:szCs w:val="28"/>
          <w:lang w:eastAsia="ar-SA"/>
        </w:rPr>
        <w:t>ООО «ДонСпецодежда».</w:t>
      </w:r>
    </w:p>
    <w:p w14:paraId="62132BC4" w14:textId="77777777" w:rsidR="00774ACB" w:rsidRPr="00764511" w:rsidRDefault="00D14559" w:rsidP="00774ACB">
      <w:pPr>
        <w:suppressAutoHyphens/>
        <w:overflowPunct w:val="0"/>
        <w:autoSpaceDE w:val="0"/>
        <w:ind w:firstLine="709"/>
        <w:jc w:val="both"/>
        <w:textAlignment w:val="baseline"/>
        <w:rPr>
          <w:color w:val="000000"/>
          <w:sz w:val="28"/>
          <w:szCs w:val="28"/>
          <w:lang w:eastAsia="ar-SA"/>
        </w:rPr>
      </w:pPr>
      <w:r>
        <w:rPr>
          <w:color w:val="000000"/>
          <w:sz w:val="28"/>
          <w:szCs w:val="28"/>
          <w:lang w:eastAsia="ar-SA"/>
        </w:rPr>
        <w:t>Продолжает</w:t>
      </w:r>
      <w:r w:rsidR="00774ACB" w:rsidRPr="00764511">
        <w:rPr>
          <w:color w:val="000000"/>
          <w:sz w:val="28"/>
          <w:szCs w:val="28"/>
          <w:lang w:eastAsia="ar-SA"/>
        </w:rPr>
        <w:t xml:space="preserve"> свою работу </w:t>
      </w:r>
      <w:r w:rsidR="00774ACB" w:rsidRPr="004319E4">
        <w:rPr>
          <w:color w:val="000000"/>
          <w:sz w:val="28"/>
          <w:szCs w:val="28"/>
          <w:lang w:eastAsia="ar-SA"/>
        </w:rPr>
        <w:t>АО «ЭЛИС ФЭШН РУС».</w:t>
      </w:r>
      <w:r w:rsidR="00774ACB" w:rsidRPr="00764511">
        <w:rPr>
          <w:color w:val="000000"/>
          <w:sz w:val="28"/>
          <w:szCs w:val="28"/>
          <w:lang w:eastAsia="ar-SA"/>
        </w:rPr>
        <w:t xml:space="preserve"> Все фабрики компании оснащены оборудованием лучших мировых производителей. Ежегодно компания выпускает 4 коллекции под брендами ELIS и LALIS, предлагая более 1300 моделей. </w:t>
      </w:r>
    </w:p>
    <w:p w14:paraId="1482EE13" w14:textId="77777777" w:rsidR="00774ACB" w:rsidRPr="005B456A" w:rsidRDefault="00774ACB" w:rsidP="00774ACB">
      <w:pPr>
        <w:suppressAutoHyphens/>
        <w:overflowPunct w:val="0"/>
        <w:autoSpaceDE w:val="0"/>
        <w:ind w:firstLine="709"/>
        <w:jc w:val="both"/>
        <w:textAlignment w:val="baseline"/>
        <w:rPr>
          <w:color w:val="000000"/>
          <w:sz w:val="28"/>
          <w:szCs w:val="28"/>
          <w:lang w:eastAsia="ar-SA"/>
        </w:rPr>
      </w:pPr>
      <w:r w:rsidRPr="00764511">
        <w:rPr>
          <w:color w:val="000000"/>
          <w:sz w:val="28"/>
          <w:szCs w:val="28"/>
          <w:lang w:eastAsia="ar-SA"/>
        </w:rPr>
        <w:t>Компания занимает 3 место в рейтинге присутствия брендов на российском рынке. Сейчас фирменные магазины ELIS и LALIS представлены в более 100 городах России.</w:t>
      </w:r>
      <w:r w:rsidRPr="00764511">
        <w:rPr>
          <w:sz w:val="28"/>
          <w:szCs w:val="28"/>
        </w:rPr>
        <w:t xml:space="preserve"> Также есть </w:t>
      </w:r>
      <w:r w:rsidRPr="00764511">
        <w:rPr>
          <w:color w:val="000000"/>
          <w:sz w:val="28"/>
          <w:szCs w:val="28"/>
          <w:lang w:eastAsia="ar-SA"/>
        </w:rPr>
        <w:t>6 торговых представительств в: Казахстане, Москве, Казани, Екатеринбурге, Новосибирске, Ростове-на-Дону.</w:t>
      </w:r>
    </w:p>
    <w:p w14:paraId="7DF409A5" w14:textId="77777777" w:rsidR="00774ACB" w:rsidRPr="005B456A" w:rsidRDefault="00774ACB" w:rsidP="00774ACB">
      <w:pPr>
        <w:suppressAutoHyphens/>
        <w:overflowPunct w:val="0"/>
        <w:autoSpaceDE w:val="0"/>
        <w:ind w:firstLine="709"/>
        <w:jc w:val="both"/>
        <w:textAlignment w:val="baseline"/>
        <w:rPr>
          <w:color w:val="000000"/>
          <w:sz w:val="28"/>
          <w:szCs w:val="28"/>
          <w:lang w:eastAsia="ar-SA" w:bidi="ru-RU"/>
        </w:rPr>
      </w:pPr>
      <w:r w:rsidRPr="004319E4">
        <w:rPr>
          <w:color w:val="000000"/>
          <w:sz w:val="28"/>
          <w:szCs w:val="28"/>
          <w:lang w:eastAsia="ar-SA"/>
        </w:rPr>
        <w:t>По итогам 9 месяцев 2021 года объем реализованной продукции – 3</w:t>
      </w:r>
      <w:r w:rsidR="00912C95">
        <w:rPr>
          <w:color w:val="000000"/>
          <w:sz w:val="28"/>
          <w:szCs w:val="28"/>
          <w:lang w:eastAsia="ar-SA"/>
        </w:rPr>
        <w:t>,1</w:t>
      </w:r>
      <w:r w:rsidR="00D14559">
        <w:rPr>
          <w:color w:val="000000"/>
          <w:sz w:val="28"/>
          <w:szCs w:val="28"/>
          <w:lang w:eastAsia="ar-SA" w:bidi="ru-RU"/>
        </w:rPr>
        <w:t xml:space="preserve"> мл</w:t>
      </w:r>
      <w:r w:rsidR="00912C95">
        <w:rPr>
          <w:color w:val="000000"/>
          <w:sz w:val="28"/>
          <w:szCs w:val="28"/>
          <w:lang w:eastAsia="ar-SA" w:bidi="ru-RU"/>
        </w:rPr>
        <w:t>рд</w:t>
      </w:r>
      <w:r w:rsidRPr="004319E4">
        <w:rPr>
          <w:color w:val="000000"/>
          <w:sz w:val="28"/>
          <w:szCs w:val="28"/>
          <w:lang w:eastAsia="ar-SA" w:bidi="ru-RU"/>
        </w:rPr>
        <w:t xml:space="preserve"> руб., что по сравнению с аналогичным период</w:t>
      </w:r>
      <w:r>
        <w:rPr>
          <w:color w:val="000000"/>
          <w:sz w:val="28"/>
          <w:szCs w:val="28"/>
          <w:lang w:eastAsia="ar-SA" w:bidi="ru-RU"/>
        </w:rPr>
        <w:t>ом</w:t>
      </w:r>
      <w:r w:rsidRPr="004319E4">
        <w:rPr>
          <w:color w:val="000000"/>
          <w:sz w:val="28"/>
          <w:szCs w:val="28"/>
          <w:lang w:eastAsia="ar-SA" w:bidi="ru-RU"/>
        </w:rPr>
        <w:t xml:space="preserve"> 2020 года составило 139,7 %.</w:t>
      </w:r>
      <w:r w:rsidRPr="005B456A">
        <w:rPr>
          <w:color w:val="000000"/>
          <w:sz w:val="28"/>
          <w:szCs w:val="28"/>
          <w:lang w:eastAsia="ar-SA" w:bidi="ru-RU"/>
        </w:rPr>
        <w:t xml:space="preserve"> </w:t>
      </w:r>
    </w:p>
    <w:p w14:paraId="1622E85E" w14:textId="77777777" w:rsidR="00774ACB" w:rsidRPr="00893B92" w:rsidRDefault="00774ACB" w:rsidP="00774ACB">
      <w:pPr>
        <w:suppressAutoHyphens/>
        <w:overflowPunct w:val="0"/>
        <w:autoSpaceDE w:val="0"/>
        <w:ind w:firstLine="709"/>
        <w:jc w:val="both"/>
        <w:textAlignment w:val="baseline"/>
        <w:rPr>
          <w:color w:val="000000"/>
          <w:sz w:val="28"/>
          <w:szCs w:val="28"/>
          <w:lang w:eastAsia="ar-SA"/>
        </w:rPr>
      </w:pPr>
      <w:r w:rsidRPr="00893B92">
        <w:rPr>
          <w:color w:val="000000"/>
          <w:sz w:val="28"/>
          <w:szCs w:val="28"/>
          <w:lang w:eastAsia="ar-SA"/>
        </w:rPr>
        <w:t>ООО «АКТИВ-ДОН» является изготовителем бо</w:t>
      </w:r>
      <w:r w:rsidR="00D14559">
        <w:rPr>
          <w:color w:val="000000"/>
          <w:sz w:val="28"/>
          <w:szCs w:val="28"/>
          <w:lang w:eastAsia="ar-SA"/>
        </w:rPr>
        <w:t>лее 300 наименований спецодежды.</w:t>
      </w:r>
      <w:r w:rsidRPr="00893B92">
        <w:rPr>
          <w:color w:val="000000"/>
          <w:sz w:val="28"/>
          <w:szCs w:val="28"/>
          <w:lang w:eastAsia="ar-SA"/>
        </w:rPr>
        <w:t xml:space="preserve"> Предприятие выпускает высококачественную продукцию, благодаря мастерству его специалистов и широкому ассортименту современных тканей. Изготовление продукции включает как традиционный ассортимент, так и одежду </w:t>
      </w:r>
      <w:r w:rsidRPr="00893B92">
        <w:rPr>
          <w:color w:val="000000"/>
          <w:sz w:val="28"/>
          <w:szCs w:val="28"/>
          <w:lang w:eastAsia="ar-SA"/>
        </w:rPr>
        <w:br/>
        <w:t xml:space="preserve">из материалов, обработанных спецпропитками, с широкой цветовой гаммой. </w:t>
      </w:r>
    </w:p>
    <w:p w14:paraId="54392781" w14:textId="77777777" w:rsidR="00774ACB" w:rsidRPr="00893B92" w:rsidRDefault="00774ACB" w:rsidP="00774ACB">
      <w:pPr>
        <w:suppressAutoHyphens/>
        <w:overflowPunct w:val="0"/>
        <w:autoSpaceDE w:val="0"/>
        <w:ind w:firstLine="709"/>
        <w:jc w:val="both"/>
        <w:textAlignment w:val="baseline"/>
        <w:rPr>
          <w:b/>
          <w:color w:val="000000"/>
          <w:sz w:val="28"/>
          <w:szCs w:val="28"/>
          <w:u w:val="single"/>
          <w:lang w:eastAsia="ar-SA"/>
        </w:rPr>
      </w:pPr>
    </w:p>
    <w:p w14:paraId="2FAD5309" w14:textId="77777777" w:rsidR="00774ACB" w:rsidRPr="00893B92" w:rsidRDefault="00774ACB" w:rsidP="00774ACB">
      <w:pPr>
        <w:suppressAutoHyphens/>
        <w:overflowPunct w:val="0"/>
        <w:autoSpaceDE w:val="0"/>
        <w:ind w:firstLine="709"/>
        <w:jc w:val="both"/>
        <w:textAlignment w:val="baseline"/>
        <w:rPr>
          <w:b/>
          <w:color w:val="000000"/>
          <w:sz w:val="28"/>
          <w:szCs w:val="28"/>
          <w:u w:val="single"/>
          <w:lang w:eastAsia="ar-SA"/>
        </w:rPr>
      </w:pPr>
      <w:r w:rsidRPr="00893B92">
        <w:rPr>
          <w:b/>
          <w:color w:val="000000"/>
          <w:sz w:val="28"/>
          <w:szCs w:val="28"/>
          <w:u w:val="single"/>
          <w:lang w:eastAsia="ar-SA"/>
        </w:rPr>
        <w:t>Индекс металлургического производства составил 130,9 %.</w:t>
      </w:r>
    </w:p>
    <w:p w14:paraId="27574B93" w14:textId="77777777" w:rsidR="00774ACB" w:rsidRPr="00893B92" w:rsidRDefault="00774ACB" w:rsidP="00774ACB">
      <w:pPr>
        <w:suppressAutoHyphens/>
        <w:overflowPunct w:val="0"/>
        <w:autoSpaceDE w:val="0"/>
        <w:ind w:firstLine="709"/>
        <w:jc w:val="both"/>
        <w:textAlignment w:val="baseline"/>
        <w:rPr>
          <w:b/>
          <w:color w:val="000000"/>
          <w:sz w:val="28"/>
          <w:szCs w:val="28"/>
          <w:u w:val="single"/>
          <w:lang w:eastAsia="ar-SA"/>
        </w:rPr>
      </w:pPr>
      <w:r w:rsidRPr="00893B92">
        <w:rPr>
          <w:color w:val="000000"/>
          <w:sz w:val="28"/>
          <w:szCs w:val="28"/>
          <w:lang w:eastAsia="ar-SA"/>
        </w:rPr>
        <w:t xml:space="preserve">(ООО «Компания Металл Профиль», ООО «Ростовский литейный завод», </w:t>
      </w:r>
      <w:r w:rsidRPr="00893B92">
        <w:rPr>
          <w:color w:val="000000"/>
          <w:sz w:val="28"/>
          <w:szCs w:val="28"/>
          <w:lang w:eastAsia="ar-SA"/>
        </w:rPr>
        <w:br/>
        <w:t xml:space="preserve">ООО «Юг-Профиль»). </w:t>
      </w:r>
    </w:p>
    <w:p w14:paraId="5AFB0EEE" w14:textId="77777777" w:rsidR="00774ACB" w:rsidRPr="00893B92" w:rsidRDefault="00774ACB" w:rsidP="00774ACB">
      <w:pPr>
        <w:suppressAutoHyphens/>
        <w:overflowPunct w:val="0"/>
        <w:autoSpaceDE w:val="0"/>
        <w:ind w:firstLine="709"/>
        <w:jc w:val="both"/>
        <w:textAlignment w:val="baseline"/>
        <w:rPr>
          <w:color w:val="000000"/>
          <w:sz w:val="28"/>
          <w:szCs w:val="28"/>
          <w:lang w:eastAsia="ar-SA"/>
        </w:rPr>
      </w:pPr>
      <w:r w:rsidRPr="00893B92">
        <w:rPr>
          <w:color w:val="000000"/>
          <w:sz w:val="28"/>
          <w:szCs w:val="28"/>
          <w:lang w:eastAsia="ar-SA"/>
        </w:rPr>
        <w:t xml:space="preserve">ООО «Компания Металл Профиль» является крупнейшим российским производителем систем вентилируемых фасадов и сэндвич – панелей, а также ведущим производителем тонколистовых кровельных и стеновых материалов </w:t>
      </w:r>
      <w:r w:rsidRPr="00893B92">
        <w:rPr>
          <w:color w:val="000000"/>
          <w:sz w:val="28"/>
          <w:szCs w:val="28"/>
          <w:lang w:eastAsia="ar-SA"/>
        </w:rPr>
        <w:br/>
        <w:t>на территории России и СНГ.</w:t>
      </w:r>
    </w:p>
    <w:p w14:paraId="6C78BA11" w14:textId="77777777" w:rsidR="00774ACB" w:rsidRPr="00893B92" w:rsidRDefault="00774ACB" w:rsidP="00774ACB">
      <w:pPr>
        <w:suppressAutoHyphens/>
        <w:overflowPunct w:val="0"/>
        <w:autoSpaceDE w:val="0"/>
        <w:ind w:firstLine="709"/>
        <w:jc w:val="both"/>
        <w:textAlignment w:val="baseline"/>
        <w:rPr>
          <w:color w:val="000000"/>
          <w:sz w:val="28"/>
          <w:szCs w:val="28"/>
          <w:lang w:eastAsia="ar-SA"/>
        </w:rPr>
      </w:pPr>
      <w:r w:rsidRPr="00893B92">
        <w:rPr>
          <w:color w:val="000000"/>
          <w:sz w:val="28"/>
          <w:szCs w:val="28"/>
          <w:lang w:eastAsia="ar-SA"/>
        </w:rPr>
        <w:t xml:space="preserve">ООО «Ростовский литейный завод» – ведущее литейное предприятие Юга России, обеспечивающее продукцией такие отрасли промышленности как: сельхозмашиностроение, автомобилестроение, железнодорожный транспорт, энергетика и электротехника, жилищно-коммунальное хозяйство и другие. </w:t>
      </w:r>
    </w:p>
    <w:p w14:paraId="6E8716CF" w14:textId="77777777" w:rsidR="00774ACB" w:rsidRPr="00893B92" w:rsidRDefault="00912C95" w:rsidP="00774ACB">
      <w:pPr>
        <w:widowControl w:val="0"/>
        <w:spacing w:line="322" w:lineRule="exact"/>
        <w:ind w:firstLine="720"/>
        <w:jc w:val="both"/>
        <w:rPr>
          <w:color w:val="000000"/>
          <w:sz w:val="28"/>
          <w:szCs w:val="28"/>
          <w:lang w:bidi="ru-RU"/>
        </w:rPr>
      </w:pPr>
      <w:r>
        <w:rPr>
          <w:color w:val="000000"/>
          <w:sz w:val="28"/>
          <w:szCs w:val="28"/>
          <w:lang w:bidi="ru-RU"/>
        </w:rPr>
        <w:t>З</w:t>
      </w:r>
      <w:r w:rsidR="00774ACB" w:rsidRPr="00893B92">
        <w:rPr>
          <w:color w:val="000000"/>
          <w:sz w:val="28"/>
          <w:szCs w:val="28"/>
          <w:lang w:bidi="ru-RU"/>
        </w:rPr>
        <w:t xml:space="preserve">а 9 месяцев 2021 года объем производства </w:t>
      </w:r>
      <w:r>
        <w:rPr>
          <w:color w:val="000000"/>
          <w:sz w:val="28"/>
          <w:szCs w:val="28"/>
          <w:lang w:bidi="ru-RU"/>
        </w:rPr>
        <w:t xml:space="preserve">остался на уровне </w:t>
      </w:r>
      <w:r w:rsidRPr="00893B92">
        <w:rPr>
          <w:color w:val="000000"/>
          <w:sz w:val="28"/>
          <w:szCs w:val="28"/>
          <w:lang w:bidi="ru-RU"/>
        </w:rPr>
        <w:t>аналогичн</w:t>
      </w:r>
      <w:r>
        <w:rPr>
          <w:color w:val="000000"/>
          <w:sz w:val="28"/>
          <w:szCs w:val="28"/>
          <w:lang w:bidi="ru-RU"/>
        </w:rPr>
        <w:t>ого</w:t>
      </w:r>
      <w:r w:rsidRPr="00893B92">
        <w:rPr>
          <w:color w:val="000000"/>
          <w:sz w:val="28"/>
          <w:szCs w:val="28"/>
          <w:lang w:bidi="ru-RU"/>
        </w:rPr>
        <w:t xml:space="preserve"> период</w:t>
      </w:r>
      <w:r>
        <w:rPr>
          <w:color w:val="000000"/>
          <w:sz w:val="28"/>
          <w:szCs w:val="28"/>
          <w:lang w:bidi="ru-RU"/>
        </w:rPr>
        <w:t>а</w:t>
      </w:r>
      <w:r w:rsidRPr="00893B92">
        <w:rPr>
          <w:color w:val="000000"/>
          <w:sz w:val="28"/>
          <w:szCs w:val="28"/>
          <w:lang w:bidi="ru-RU"/>
        </w:rPr>
        <w:t xml:space="preserve"> прошлого года</w:t>
      </w:r>
      <w:r>
        <w:rPr>
          <w:color w:val="000000"/>
          <w:sz w:val="28"/>
          <w:szCs w:val="28"/>
          <w:lang w:bidi="ru-RU"/>
        </w:rPr>
        <w:t xml:space="preserve">. </w:t>
      </w:r>
    </w:p>
    <w:p w14:paraId="4F82EE1F" w14:textId="77777777" w:rsidR="00774ACB" w:rsidRPr="00893B92" w:rsidRDefault="00774ACB" w:rsidP="00774ACB">
      <w:pPr>
        <w:suppressAutoHyphens/>
        <w:overflowPunct w:val="0"/>
        <w:autoSpaceDE w:val="0"/>
        <w:ind w:firstLine="709"/>
        <w:jc w:val="both"/>
        <w:textAlignment w:val="baseline"/>
        <w:rPr>
          <w:color w:val="000000"/>
          <w:sz w:val="28"/>
          <w:szCs w:val="28"/>
          <w:lang w:eastAsia="ar-SA"/>
        </w:rPr>
      </w:pPr>
      <w:r w:rsidRPr="00893B92">
        <w:rPr>
          <w:color w:val="000000"/>
          <w:sz w:val="28"/>
          <w:szCs w:val="28"/>
          <w:lang w:eastAsia="ar-SA"/>
        </w:rPr>
        <w:lastRenderedPageBreak/>
        <w:t>ООО «Юг-Профиль» является ведущим производителем на Юге России холоднокатаных профилей из тонколистового стального проката.</w:t>
      </w:r>
    </w:p>
    <w:p w14:paraId="6CF5FCE4" w14:textId="77777777" w:rsidR="00774ACB" w:rsidRPr="00893B92" w:rsidRDefault="00774ACB" w:rsidP="00774ACB">
      <w:pPr>
        <w:suppressAutoHyphens/>
        <w:overflowPunct w:val="0"/>
        <w:autoSpaceDE w:val="0"/>
        <w:ind w:firstLine="709"/>
        <w:jc w:val="both"/>
        <w:textAlignment w:val="baseline"/>
        <w:rPr>
          <w:color w:val="000000"/>
          <w:sz w:val="28"/>
          <w:szCs w:val="28"/>
          <w:lang w:eastAsia="ar-SA"/>
        </w:rPr>
      </w:pPr>
      <w:r w:rsidRPr="00893B92">
        <w:rPr>
          <w:color w:val="000000"/>
          <w:sz w:val="28"/>
          <w:szCs w:val="28"/>
          <w:lang w:eastAsia="ar-SA"/>
        </w:rPr>
        <w:t xml:space="preserve"> Компания осуществляет производство и реализацию армирующего профиля – усиленного элемента, без которого не может быть установлено ни одно пластиковое окно, профилей для монтажа гипсокартонных плит, производство металлочерепицы, профнастила и фигурного конька, оконные металлические отливы и водоотбойные профили, отделочных элементов кровли. </w:t>
      </w:r>
    </w:p>
    <w:p w14:paraId="33F3AAAB" w14:textId="77777777" w:rsidR="00774ACB" w:rsidRPr="00893B92" w:rsidRDefault="00774ACB" w:rsidP="00774ACB">
      <w:pPr>
        <w:suppressAutoHyphens/>
        <w:overflowPunct w:val="0"/>
        <w:autoSpaceDE w:val="0"/>
        <w:ind w:firstLine="709"/>
        <w:jc w:val="both"/>
        <w:textAlignment w:val="baseline"/>
        <w:rPr>
          <w:b/>
          <w:color w:val="000000"/>
          <w:sz w:val="28"/>
          <w:szCs w:val="28"/>
          <w:u w:val="single"/>
          <w:lang w:eastAsia="ar-SA"/>
        </w:rPr>
      </w:pPr>
    </w:p>
    <w:p w14:paraId="25E73512" w14:textId="77777777" w:rsidR="00774ACB" w:rsidRPr="00893B92" w:rsidRDefault="00774ACB" w:rsidP="00774ACB">
      <w:pPr>
        <w:suppressAutoHyphens/>
        <w:overflowPunct w:val="0"/>
        <w:autoSpaceDE w:val="0"/>
        <w:ind w:firstLine="709"/>
        <w:jc w:val="both"/>
        <w:textAlignment w:val="baseline"/>
        <w:rPr>
          <w:b/>
          <w:color w:val="000000"/>
          <w:sz w:val="28"/>
          <w:szCs w:val="28"/>
          <w:u w:val="single"/>
          <w:lang w:eastAsia="ar-SA"/>
        </w:rPr>
      </w:pPr>
      <w:r w:rsidRPr="00893B92">
        <w:rPr>
          <w:b/>
          <w:color w:val="000000"/>
          <w:sz w:val="28"/>
          <w:szCs w:val="28"/>
          <w:u w:val="single"/>
          <w:lang w:eastAsia="ar-SA"/>
        </w:rPr>
        <w:t>Индекс производства текстильных изделий составил 130,7 %.</w:t>
      </w:r>
    </w:p>
    <w:p w14:paraId="31EBA9F0" w14:textId="77777777" w:rsidR="00774ACB" w:rsidRPr="00893B92" w:rsidRDefault="00774ACB" w:rsidP="00774ACB">
      <w:pPr>
        <w:suppressAutoHyphens/>
        <w:overflowPunct w:val="0"/>
        <w:autoSpaceDE w:val="0"/>
        <w:ind w:firstLine="709"/>
        <w:jc w:val="both"/>
        <w:textAlignment w:val="baseline"/>
        <w:rPr>
          <w:color w:val="000000"/>
          <w:sz w:val="28"/>
          <w:szCs w:val="28"/>
          <w:lang w:eastAsia="ar-SA"/>
        </w:rPr>
      </w:pPr>
      <w:r w:rsidRPr="00893B92">
        <w:rPr>
          <w:color w:val="000000"/>
          <w:sz w:val="28"/>
          <w:szCs w:val="28"/>
          <w:lang w:eastAsia="ar-SA"/>
        </w:rPr>
        <w:t xml:space="preserve">Индекс по данному виду деятельности формируется такими предприятиями, как АО «Меринос ковры и ковровые изделия», ООО «Фирма Сви «ДОН». </w:t>
      </w:r>
    </w:p>
    <w:p w14:paraId="38E33115" w14:textId="77777777" w:rsidR="00774ACB" w:rsidRPr="00893B92" w:rsidRDefault="00774ACB" w:rsidP="00774ACB">
      <w:pPr>
        <w:suppressAutoHyphens/>
        <w:overflowPunct w:val="0"/>
        <w:autoSpaceDE w:val="0"/>
        <w:ind w:firstLine="709"/>
        <w:jc w:val="both"/>
        <w:textAlignment w:val="baseline"/>
        <w:rPr>
          <w:color w:val="000000"/>
          <w:sz w:val="28"/>
          <w:szCs w:val="28"/>
          <w:lang w:eastAsia="ar-SA"/>
        </w:rPr>
      </w:pPr>
      <w:r w:rsidRPr="00893B92">
        <w:rPr>
          <w:color w:val="000000"/>
          <w:sz w:val="28"/>
          <w:szCs w:val="28"/>
          <w:lang w:eastAsia="ar-SA"/>
        </w:rPr>
        <w:t xml:space="preserve">В сфере производства текстильных изделий работает одна из крупнейших фабрик АО «Меринос» по производству ковров и ковровых изделий, как </w:t>
      </w:r>
      <w:r w:rsidRPr="00893B92">
        <w:rPr>
          <w:color w:val="000000"/>
          <w:sz w:val="28"/>
          <w:szCs w:val="28"/>
          <w:lang w:eastAsia="ar-SA"/>
        </w:rPr>
        <w:br/>
        <w:t>в Ростовской области, так и в России. Предприятие изготавливает 18 наименований ковров и ковровых изделий из полипропилена и 3 наименования нитей.</w:t>
      </w:r>
    </w:p>
    <w:p w14:paraId="7EDEC4BF" w14:textId="77777777" w:rsidR="00774ACB" w:rsidRPr="00893B92" w:rsidRDefault="00774ACB" w:rsidP="00774ACB">
      <w:pPr>
        <w:suppressAutoHyphens/>
        <w:overflowPunct w:val="0"/>
        <w:autoSpaceDE w:val="0"/>
        <w:ind w:firstLine="709"/>
        <w:jc w:val="both"/>
        <w:textAlignment w:val="baseline"/>
        <w:rPr>
          <w:color w:val="000000"/>
          <w:sz w:val="28"/>
          <w:szCs w:val="28"/>
          <w:lang w:eastAsia="ar-SA"/>
        </w:rPr>
      </w:pPr>
      <w:r w:rsidRPr="00893B92">
        <w:rPr>
          <w:color w:val="000000"/>
          <w:sz w:val="28"/>
          <w:szCs w:val="28"/>
          <w:lang w:eastAsia="ar-SA"/>
        </w:rPr>
        <w:t>Фабрика оснащена современным ковроткацким оборудованием, производство полностью автоматизировано, производственная мощность</w:t>
      </w:r>
      <w:r w:rsidRPr="005B456A">
        <w:rPr>
          <w:color w:val="000000"/>
          <w:sz w:val="28"/>
          <w:szCs w:val="28"/>
          <w:lang w:eastAsia="ar-SA"/>
        </w:rPr>
        <w:t xml:space="preserve"> </w:t>
      </w:r>
      <w:r w:rsidRPr="00A24316">
        <w:rPr>
          <w:color w:val="000000"/>
          <w:sz w:val="28"/>
          <w:szCs w:val="28"/>
          <w:lang w:eastAsia="ar-SA"/>
        </w:rPr>
        <w:t>составляет 5 млн кв. м ковровых изделий в год. Готовая продукция успешно</w:t>
      </w:r>
      <w:r w:rsidRPr="005B456A">
        <w:rPr>
          <w:color w:val="000000"/>
          <w:sz w:val="28"/>
          <w:szCs w:val="28"/>
          <w:lang w:eastAsia="ar-SA"/>
        </w:rPr>
        <w:t xml:space="preserve"> </w:t>
      </w:r>
      <w:r w:rsidRPr="00893B92">
        <w:rPr>
          <w:color w:val="000000"/>
          <w:sz w:val="28"/>
          <w:szCs w:val="28"/>
          <w:lang w:eastAsia="ar-SA"/>
        </w:rPr>
        <w:t xml:space="preserve">реализуется на территории Российской Федерации, экспортируется в страны СНГ. </w:t>
      </w:r>
    </w:p>
    <w:p w14:paraId="432ED696" w14:textId="77777777" w:rsidR="00774ACB" w:rsidRPr="00893B92" w:rsidRDefault="00774ACB" w:rsidP="00774ACB">
      <w:pPr>
        <w:suppressAutoHyphens/>
        <w:overflowPunct w:val="0"/>
        <w:autoSpaceDE w:val="0"/>
        <w:ind w:firstLine="709"/>
        <w:jc w:val="both"/>
        <w:textAlignment w:val="baseline"/>
        <w:rPr>
          <w:color w:val="000000"/>
          <w:sz w:val="28"/>
          <w:szCs w:val="28"/>
          <w:lang w:eastAsia="ar-SA"/>
        </w:rPr>
      </w:pPr>
      <w:r w:rsidRPr="00893B92">
        <w:rPr>
          <w:color w:val="000000"/>
          <w:sz w:val="28"/>
          <w:szCs w:val="28"/>
          <w:lang w:eastAsia="ar-SA"/>
        </w:rPr>
        <w:t>В</w:t>
      </w:r>
      <w:r w:rsidR="003E207B">
        <w:rPr>
          <w:color w:val="000000"/>
          <w:sz w:val="28"/>
          <w:szCs w:val="28"/>
          <w:lang w:eastAsia="ar-SA"/>
        </w:rPr>
        <w:t xml:space="preserve"> </w:t>
      </w:r>
      <w:r w:rsidRPr="00893B92">
        <w:rPr>
          <w:color w:val="000000"/>
          <w:sz w:val="28"/>
          <w:szCs w:val="28"/>
          <w:lang w:eastAsia="ar-SA"/>
        </w:rPr>
        <w:t>наст</w:t>
      </w:r>
      <w:r w:rsidR="003E207B">
        <w:rPr>
          <w:color w:val="000000"/>
          <w:sz w:val="28"/>
          <w:szCs w:val="28"/>
          <w:lang w:eastAsia="ar-SA"/>
        </w:rPr>
        <w:t xml:space="preserve">оящее время решаются вопросы по </w:t>
      </w:r>
      <w:r w:rsidRPr="00893B92">
        <w:rPr>
          <w:color w:val="000000"/>
          <w:sz w:val="28"/>
          <w:szCs w:val="28"/>
          <w:lang w:eastAsia="ar-SA"/>
        </w:rPr>
        <w:t>расширению географии сбыта продукции пут</w:t>
      </w:r>
      <w:r w:rsidR="003E207B">
        <w:rPr>
          <w:color w:val="000000"/>
          <w:sz w:val="28"/>
          <w:szCs w:val="28"/>
          <w:lang w:eastAsia="ar-SA"/>
        </w:rPr>
        <w:t xml:space="preserve">ем заключения новых договоров с </w:t>
      </w:r>
      <w:r w:rsidRPr="00893B92">
        <w:rPr>
          <w:color w:val="000000"/>
          <w:sz w:val="28"/>
          <w:szCs w:val="28"/>
          <w:lang w:eastAsia="ar-SA"/>
        </w:rPr>
        <w:t xml:space="preserve">покупателями, </w:t>
      </w:r>
      <w:r w:rsidR="003E207B">
        <w:rPr>
          <w:color w:val="000000"/>
          <w:sz w:val="28"/>
          <w:szCs w:val="28"/>
          <w:lang w:eastAsia="ar-SA"/>
        </w:rPr>
        <w:t xml:space="preserve">увеличением ассортимента и </w:t>
      </w:r>
      <w:r w:rsidRPr="00893B92">
        <w:rPr>
          <w:color w:val="000000"/>
          <w:sz w:val="28"/>
          <w:szCs w:val="28"/>
          <w:lang w:eastAsia="ar-SA"/>
        </w:rPr>
        <w:t xml:space="preserve">разработкой нового качества продукции. </w:t>
      </w:r>
    </w:p>
    <w:p w14:paraId="76EB146D" w14:textId="77777777" w:rsidR="00774ACB" w:rsidRDefault="00774ACB" w:rsidP="00774ACB">
      <w:pPr>
        <w:suppressAutoHyphens/>
        <w:overflowPunct w:val="0"/>
        <w:autoSpaceDE w:val="0"/>
        <w:ind w:firstLine="709"/>
        <w:jc w:val="both"/>
        <w:textAlignment w:val="baseline"/>
        <w:rPr>
          <w:color w:val="000000"/>
          <w:sz w:val="28"/>
          <w:szCs w:val="28"/>
          <w:lang w:eastAsia="ar-SA"/>
        </w:rPr>
      </w:pPr>
      <w:r w:rsidRPr="00893B92">
        <w:rPr>
          <w:color w:val="000000"/>
          <w:sz w:val="28"/>
          <w:szCs w:val="28"/>
          <w:lang w:eastAsia="ar-SA"/>
        </w:rPr>
        <w:t xml:space="preserve">Темп роста реализованной продукции в денежном выражении составил </w:t>
      </w:r>
      <w:r w:rsidRPr="001D1A55">
        <w:rPr>
          <w:color w:val="000000"/>
          <w:sz w:val="28"/>
          <w:szCs w:val="28"/>
          <w:lang w:eastAsia="ar-SA"/>
        </w:rPr>
        <w:t>105,8 % по сравнению с аналогичным периодом 2020 года.</w:t>
      </w:r>
      <w:r w:rsidRPr="00893B92">
        <w:rPr>
          <w:color w:val="000000"/>
          <w:sz w:val="28"/>
          <w:szCs w:val="28"/>
          <w:lang w:eastAsia="ar-SA"/>
        </w:rPr>
        <w:t xml:space="preserve">  </w:t>
      </w:r>
    </w:p>
    <w:p w14:paraId="337B94EE" w14:textId="77777777" w:rsidR="00774ACB" w:rsidRDefault="00774ACB" w:rsidP="00774ACB">
      <w:pPr>
        <w:suppressAutoHyphens/>
        <w:overflowPunct w:val="0"/>
        <w:autoSpaceDE w:val="0"/>
        <w:ind w:firstLine="709"/>
        <w:jc w:val="both"/>
        <w:textAlignment w:val="baseline"/>
        <w:rPr>
          <w:color w:val="000000"/>
          <w:sz w:val="28"/>
          <w:szCs w:val="28"/>
          <w:lang w:eastAsia="ar-SA"/>
        </w:rPr>
      </w:pPr>
    </w:p>
    <w:p w14:paraId="270D47B4" w14:textId="77777777" w:rsidR="00774ACB" w:rsidRPr="00893B92" w:rsidRDefault="00774ACB" w:rsidP="00774ACB">
      <w:pPr>
        <w:suppressAutoHyphens/>
        <w:overflowPunct w:val="0"/>
        <w:autoSpaceDE w:val="0"/>
        <w:ind w:firstLine="709"/>
        <w:jc w:val="both"/>
        <w:textAlignment w:val="baseline"/>
        <w:rPr>
          <w:b/>
          <w:color w:val="000000"/>
          <w:sz w:val="28"/>
          <w:szCs w:val="28"/>
          <w:u w:val="single"/>
          <w:lang w:eastAsia="ar-SA"/>
        </w:rPr>
      </w:pPr>
      <w:r w:rsidRPr="00893B92">
        <w:rPr>
          <w:b/>
          <w:color w:val="000000"/>
          <w:sz w:val="28"/>
          <w:szCs w:val="28"/>
          <w:u w:val="single"/>
          <w:lang w:eastAsia="ar-SA"/>
        </w:rPr>
        <w:t>Индекс производств</w:t>
      </w:r>
      <w:r>
        <w:rPr>
          <w:b/>
          <w:color w:val="000000"/>
          <w:sz w:val="28"/>
          <w:szCs w:val="28"/>
          <w:u w:val="single"/>
          <w:lang w:eastAsia="ar-SA"/>
        </w:rPr>
        <w:t>а</w:t>
      </w:r>
      <w:r w:rsidRPr="00893B92">
        <w:rPr>
          <w:b/>
          <w:color w:val="000000"/>
          <w:sz w:val="28"/>
          <w:szCs w:val="28"/>
          <w:u w:val="single"/>
          <w:lang w:eastAsia="ar-SA"/>
        </w:rPr>
        <w:t xml:space="preserve"> </w:t>
      </w:r>
      <w:r w:rsidRPr="00CD7970">
        <w:rPr>
          <w:b/>
          <w:color w:val="000000"/>
          <w:sz w:val="28"/>
          <w:szCs w:val="28"/>
          <w:u w:val="single"/>
          <w:lang w:eastAsia="ar-SA"/>
        </w:rPr>
        <w:t>прочих транспортных средств и оборудования</w:t>
      </w:r>
      <w:r w:rsidRPr="00893B92">
        <w:rPr>
          <w:b/>
          <w:color w:val="000000"/>
          <w:sz w:val="28"/>
          <w:szCs w:val="28"/>
          <w:u w:val="single"/>
          <w:lang w:eastAsia="ar-SA"/>
        </w:rPr>
        <w:t xml:space="preserve"> составил 12</w:t>
      </w:r>
      <w:r>
        <w:rPr>
          <w:b/>
          <w:color w:val="000000"/>
          <w:sz w:val="28"/>
          <w:szCs w:val="28"/>
          <w:u w:val="single"/>
          <w:lang w:eastAsia="ar-SA"/>
        </w:rPr>
        <w:t>8,6</w:t>
      </w:r>
      <w:r w:rsidRPr="00893B92">
        <w:rPr>
          <w:b/>
          <w:color w:val="000000"/>
          <w:sz w:val="28"/>
          <w:szCs w:val="28"/>
          <w:u w:val="single"/>
          <w:lang w:eastAsia="ar-SA"/>
        </w:rPr>
        <w:t xml:space="preserve"> %. </w:t>
      </w:r>
    </w:p>
    <w:p w14:paraId="438484AE" w14:textId="77777777" w:rsidR="00774ACB" w:rsidRDefault="00774ACB" w:rsidP="00774ACB">
      <w:pPr>
        <w:suppressAutoHyphens/>
        <w:overflowPunct w:val="0"/>
        <w:autoSpaceDE w:val="0"/>
        <w:ind w:firstLine="708"/>
        <w:jc w:val="both"/>
        <w:textAlignment w:val="baseline"/>
        <w:rPr>
          <w:color w:val="000000"/>
          <w:sz w:val="28"/>
          <w:szCs w:val="28"/>
          <w:lang w:eastAsia="ar-SA"/>
        </w:rPr>
      </w:pPr>
      <w:r w:rsidRPr="00893B92">
        <w:rPr>
          <w:color w:val="000000"/>
          <w:sz w:val="28"/>
          <w:szCs w:val="28"/>
          <w:lang w:eastAsia="ar-SA"/>
        </w:rPr>
        <w:t xml:space="preserve">Индекс по данному виду деятельности формируется </w:t>
      </w:r>
      <w:r>
        <w:rPr>
          <w:color w:val="000000"/>
          <w:sz w:val="28"/>
          <w:szCs w:val="28"/>
          <w:lang w:eastAsia="ar-SA"/>
        </w:rPr>
        <w:t>преимущественно</w:t>
      </w:r>
      <w:r w:rsidRPr="00893B92">
        <w:rPr>
          <w:color w:val="000000"/>
          <w:sz w:val="28"/>
          <w:szCs w:val="28"/>
          <w:lang w:eastAsia="ar-SA"/>
        </w:rPr>
        <w:t xml:space="preserve"> </w:t>
      </w:r>
      <w:r>
        <w:rPr>
          <w:color w:val="000000"/>
          <w:sz w:val="28"/>
          <w:szCs w:val="28"/>
          <w:lang w:eastAsia="ar-SA"/>
        </w:rPr>
        <w:t>деятельностью ПАО «Роствертол».</w:t>
      </w:r>
    </w:p>
    <w:p w14:paraId="4DE2DB34" w14:textId="77777777" w:rsidR="00774ACB" w:rsidRPr="00BB4B51" w:rsidRDefault="00774ACB" w:rsidP="00774ACB">
      <w:pPr>
        <w:ind w:right="49" w:firstLine="709"/>
        <w:jc w:val="both"/>
        <w:rPr>
          <w:color w:val="000000"/>
          <w:sz w:val="28"/>
          <w:szCs w:val="28"/>
        </w:rPr>
      </w:pPr>
      <w:r w:rsidRPr="00BB4B51">
        <w:rPr>
          <w:color w:val="000000"/>
          <w:sz w:val="28"/>
          <w:szCs w:val="28"/>
        </w:rPr>
        <w:t xml:space="preserve">ПАО «Роствертол» осуществляет производство вертолетов типа Ми-24, Ми-28 и Ми-26, </w:t>
      </w:r>
      <w:r w:rsidRPr="00BB4B51">
        <w:rPr>
          <w:sz w:val="28"/>
        </w:rPr>
        <w:t>активно занимается разработкой новых моделей авиационной техники</w:t>
      </w:r>
      <w:r w:rsidRPr="00BB4B51">
        <w:rPr>
          <w:color w:val="000000"/>
          <w:sz w:val="28"/>
          <w:szCs w:val="28"/>
        </w:rPr>
        <w:t xml:space="preserve">. Объем произведенной товарной продукции за 9 месяцев 2021 года по сравнению </w:t>
      </w:r>
      <w:r w:rsidR="000746FA">
        <w:rPr>
          <w:color w:val="000000"/>
          <w:sz w:val="28"/>
          <w:szCs w:val="28"/>
        </w:rPr>
        <w:br/>
      </w:r>
      <w:r w:rsidRPr="00BB4B51">
        <w:rPr>
          <w:color w:val="000000"/>
          <w:sz w:val="28"/>
          <w:szCs w:val="28"/>
        </w:rPr>
        <w:t>с соответствующим периодом прошлого года составил 173,2 %.</w:t>
      </w:r>
    </w:p>
    <w:p w14:paraId="13004B7C" w14:textId="77777777" w:rsidR="00774ACB" w:rsidRPr="00BB4B51" w:rsidRDefault="00774ACB" w:rsidP="00774ACB">
      <w:pPr>
        <w:ind w:right="49" w:firstLine="709"/>
        <w:jc w:val="both"/>
        <w:rPr>
          <w:color w:val="000000"/>
          <w:sz w:val="28"/>
          <w:szCs w:val="28"/>
        </w:rPr>
      </w:pPr>
      <w:r w:rsidRPr="00BB4B51">
        <w:rPr>
          <w:sz w:val="28"/>
        </w:rPr>
        <w:t>Предприятие реализует продукцию на внутренний рынок Российской Федерации, на Ближний Восток, в страны Африки.</w:t>
      </w:r>
    </w:p>
    <w:p w14:paraId="0D5C959D" w14:textId="77777777" w:rsidR="00774ACB" w:rsidRPr="00A031EE" w:rsidRDefault="00774ACB" w:rsidP="00774ACB">
      <w:pPr>
        <w:tabs>
          <w:tab w:val="left" w:pos="-2410"/>
          <w:tab w:val="left" w:pos="672"/>
        </w:tabs>
        <w:jc w:val="both"/>
        <w:rPr>
          <w:sz w:val="28"/>
        </w:rPr>
      </w:pPr>
      <w:r w:rsidRPr="00BB4B51">
        <w:rPr>
          <w:sz w:val="28"/>
        </w:rPr>
        <w:tab/>
        <w:t xml:space="preserve">Внедрены бесплазовая безмакетная технология изготовления 744 позиций сборочной оснастки с применением лазерного оборудования, изготовление </w:t>
      </w:r>
      <w:r w:rsidRPr="00BB4B51">
        <w:rPr>
          <w:sz w:val="28"/>
        </w:rPr>
        <w:br/>
        <w:t>160 наименований на установке лазерной резки и фрезерном обрабатывающем центре.</w:t>
      </w:r>
    </w:p>
    <w:p w14:paraId="33E4590A" w14:textId="77777777" w:rsidR="00774ACB" w:rsidRPr="00893B92" w:rsidRDefault="00774ACB" w:rsidP="00774ACB">
      <w:pPr>
        <w:suppressAutoHyphens/>
        <w:overflowPunct w:val="0"/>
        <w:autoSpaceDE w:val="0"/>
        <w:ind w:firstLine="709"/>
        <w:jc w:val="both"/>
        <w:textAlignment w:val="baseline"/>
        <w:rPr>
          <w:color w:val="000000"/>
          <w:sz w:val="28"/>
          <w:szCs w:val="28"/>
          <w:lang w:eastAsia="ar-SA"/>
        </w:rPr>
      </w:pPr>
    </w:p>
    <w:p w14:paraId="5A38A687" w14:textId="77777777" w:rsidR="00774ACB" w:rsidRPr="00893B92" w:rsidRDefault="00774ACB" w:rsidP="00774ACB">
      <w:pPr>
        <w:suppressAutoHyphens/>
        <w:overflowPunct w:val="0"/>
        <w:autoSpaceDE w:val="0"/>
        <w:ind w:firstLine="709"/>
        <w:jc w:val="both"/>
        <w:textAlignment w:val="baseline"/>
        <w:rPr>
          <w:b/>
          <w:color w:val="000000"/>
          <w:sz w:val="28"/>
          <w:szCs w:val="28"/>
          <w:u w:val="single"/>
          <w:lang w:eastAsia="ar-SA"/>
        </w:rPr>
      </w:pPr>
      <w:r w:rsidRPr="00893B92">
        <w:rPr>
          <w:b/>
          <w:color w:val="000000"/>
          <w:sz w:val="28"/>
          <w:szCs w:val="28"/>
          <w:u w:val="single"/>
          <w:lang w:eastAsia="ar-SA"/>
        </w:rPr>
        <w:t xml:space="preserve">Индекс производство кожи и изделий из кожи составил 123 %. </w:t>
      </w:r>
    </w:p>
    <w:p w14:paraId="4A597756" w14:textId="77777777" w:rsidR="00774ACB" w:rsidRPr="00893B92" w:rsidRDefault="00774ACB" w:rsidP="00774ACB">
      <w:pPr>
        <w:suppressAutoHyphens/>
        <w:overflowPunct w:val="0"/>
        <w:autoSpaceDE w:val="0"/>
        <w:ind w:firstLine="709"/>
        <w:jc w:val="both"/>
        <w:textAlignment w:val="baseline"/>
        <w:rPr>
          <w:color w:val="000000"/>
          <w:sz w:val="28"/>
          <w:szCs w:val="28"/>
          <w:lang w:eastAsia="ar-SA"/>
        </w:rPr>
      </w:pPr>
      <w:r w:rsidRPr="00893B92">
        <w:rPr>
          <w:color w:val="000000"/>
          <w:sz w:val="28"/>
          <w:szCs w:val="28"/>
          <w:lang w:eastAsia="ar-SA"/>
        </w:rPr>
        <w:t xml:space="preserve">(ЗАО «ДОНОБУВЬ», ООО «ПКФ «АТЛАНТИС–СТИЛЬ»). </w:t>
      </w:r>
    </w:p>
    <w:p w14:paraId="65440677" w14:textId="77777777" w:rsidR="00774ACB" w:rsidRPr="00893B92" w:rsidRDefault="00774ACB" w:rsidP="00774ACB">
      <w:pPr>
        <w:suppressAutoHyphens/>
        <w:overflowPunct w:val="0"/>
        <w:autoSpaceDE w:val="0"/>
        <w:ind w:firstLine="709"/>
        <w:jc w:val="both"/>
        <w:textAlignment w:val="baseline"/>
        <w:rPr>
          <w:color w:val="000000"/>
          <w:sz w:val="28"/>
          <w:szCs w:val="28"/>
          <w:lang w:eastAsia="ar-SA"/>
        </w:rPr>
      </w:pPr>
      <w:r w:rsidRPr="00893B92">
        <w:rPr>
          <w:color w:val="000000"/>
          <w:sz w:val="28"/>
          <w:szCs w:val="28"/>
          <w:lang w:eastAsia="ar-SA"/>
        </w:rPr>
        <w:t xml:space="preserve">ЗАО «Донобувь» входит в тройку основных поставщиков для силовых структур РФ и является ведущим производителем в ЮФО. Входит в двадцатку крупнейших </w:t>
      </w:r>
      <w:r w:rsidRPr="00893B92">
        <w:rPr>
          <w:color w:val="000000"/>
          <w:sz w:val="28"/>
          <w:szCs w:val="28"/>
          <w:lang w:eastAsia="ar-SA"/>
        </w:rPr>
        <w:lastRenderedPageBreak/>
        <w:t xml:space="preserve">предприятий производителей обуви России. Производственные мощности фабрики составляют 40 тыс. пар обуви в месяц. </w:t>
      </w:r>
    </w:p>
    <w:p w14:paraId="7DB8F677" w14:textId="77777777" w:rsidR="00774ACB" w:rsidRPr="00893B92" w:rsidRDefault="00774ACB" w:rsidP="00774ACB">
      <w:pPr>
        <w:suppressAutoHyphens/>
        <w:overflowPunct w:val="0"/>
        <w:autoSpaceDE w:val="0"/>
        <w:ind w:firstLine="709"/>
        <w:jc w:val="both"/>
        <w:textAlignment w:val="baseline"/>
        <w:rPr>
          <w:color w:val="000000"/>
          <w:sz w:val="28"/>
          <w:szCs w:val="28"/>
          <w:lang w:eastAsia="ar-SA"/>
        </w:rPr>
      </w:pPr>
      <w:r w:rsidRPr="00893B92">
        <w:rPr>
          <w:color w:val="000000"/>
          <w:sz w:val="28"/>
          <w:szCs w:val="28"/>
          <w:lang w:eastAsia="ar-SA"/>
        </w:rPr>
        <w:t xml:space="preserve">Предприятие продолжает освоение новых моделей на запущенном ранее производстве моделей специализированной рабочей обуви. </w:t>
      </w:r>
    </w:p>
    <w:p w14:paraId="3BD4415F" w14:textId="77777777" w:rsidR="00774ACB" w:rsidRPr="00893B92" w:rsidRDefault="00774ACB" w:rsidP="00774ACB">
      <w:pPr>
        <w:suppressAutoHyphens/>
        <w:overflowPunct w:val="0"/>
        <w:autoSpaceDE w:val="0"/>
        <w:ind w:firstLine="709"/>
        <w:jc w:val="both"/>
        <w:textAlignment w:val="baseline"/>
        <w:rPr>
          <w:color w:val="000000"/>
          <w:sz w:val="28"/>
          <w:szCs w:val="28"/>
          <w:lang w:eastAsia="ar-SA"/>
        </w:rPr>
      </w:pPr>
      <w:r w:rsidRPr="00893B92">
        <w:rPr>
          <w:color w:val="000000"/>
          <w:sz w:val="28"/>
          <w:szCs w:val="28"/>
          <w:lang w:eastAsia="ar-SA"/>
        </w:rPr>
        <w:t>ООО «ПКФ «АТЛАНТИС-СТИЛЬ» одна из первых частных фирм начала производить обувь на полуавтоматической линии по итальянской технологии (строчечно-литьевой метод крепления) на высокотехнологичном оборудовании.</w:t>
      </w:r>
    </w:p>
    <w:p w14:paraId="58DCA304" w14:textId="77777777" w:rsidR="00774ACB" w:rsidRDefault="00774ACB" w:rsidP="00774ACB">
      <w:pPr>
        <w:suppressAutoHyphens/>
        <w:overflowPunct w:val="0"/>
        <w:autoSpaceDE w:val="0"/>
        <w:ind w:firstLine="709"/>
        <w:jc w:val="both"/>
        <w:textAlignment w:val="baseline"/>
        <w:rPr>
          <w:color w:val="000000"/>
          <w:sz w:val="28"/>
          <w:szCs w:val="28"/>
          <w:lang w:eastAsia="ar-SA"/>
        </w:rPr>
      </w:pPr>
      <w:r w:rsidRPr="00893B92">
        <w:rPr>
          <w:color w:val="000000"/>
          <w:sz w:val="28"/>
          <w:szCs w:val="28"/>
          <w:lang w:eastAsia="ar-SA"/>
        </w:rPr>
        <w:t xml:space="preserve"> Создан широкий ассортимент недорогой качественной обуви из натуральной кожи: спилок-велюр, нубук, синтетической и искусственной кожи весенне-осеннего и летнего назначения, разработано изготовление обуви из сукна, дублированного мехом.</w:t>
      </w:r>
    </w:p>
    <w:p w14:paraId="2366B190" w14:textId="77777777" w:rsidR="000D132C" w:rsidRPr="00893B92" w:rsidRDefault="000D132C" w:rsidP="00774ACB">
      <w:pPr>
        <w:suppressAutoHyphens/>
        <w:overflowPunct w:val="0"/>
        <w:autoSpaceDE w:val="0"/>
        <w:ind w:firstLine="709"/>
        <w:jc w:val="both"/>
        <w:textAlignment w:val="baseline"/>
        <w:rPr>
          <w:color w:val="000000"/>
          <w:sz w:val="28"/>
          <w:szCs w:val="28"/>
          <w:lang w:eastAsia="ar-SA"/>
        </w:rPr>
      </w:pPr>
    </w:p>
    <w:p w14:paraId="35B6A460" w14:textId="77777777" w:rsidR="00774ACB" w:rsidRPr="00893B92" w:rsidRDefault="00774ACB" w:rsidP="00774ACB">
      <w:pPr>
        <w:suppressAutoHyphens/>
        <w:overflowPunct w:val="0"/>
        <w:autoSpaceDE w:val="0"/>
        <w:ind w:firstLine="708"/>
        <w:jc w:val="both"/>
        <w:textAlignment w:val="baseline"/>
        <w:rPr>
          <w:b/>
          <w:color w:val="000000"/>
          <w:sz w:val="28"/>
          <w:szCs w:val="28"/>
          <w:lang w:eastAsia="ar-SA"/>
        </w:rPr>
      </w:pPr>
      <w:r w:rsidRPr="00893B92">
        <w:rPr>
          <w:b/>
          <w:color w:val="000000"/>
          <w:sz w:val="28"/>
          <w:szCs w:val="28"/>
          <w:u w:val="single"/>
          <w:lang w:eastAsia="ar-SA"/>
        </w:rPr>
        <w:t>Индекс производства прочей неметаллической минеральной продукции составил 122,8 %.</w:t>
      </w:r>
      <w:r w:rsidRPr="00893B92">
        <w:rPr>
          <w:b/>
          <w:color w:val="000000"/>
          <w:sz w:val="28"/>
          <w:szCs w:val="28"/>
          <w:lang w:eastAsia="ar-SA"/>
        </w:rPr>
        <w:t xml:space="preserve"> </w:t>
      </w:r>
    </w:p>
    <w:p w14:paraId="3ACCC028" w14:textId="77777777" w:rsidR="00774ACB" w:rsidRPr="00893B92" w:rsidRDefault="000746FA" w:rsidP="00774ACB">
      <w:pPr>
        <w:suppressAutoHyphens/>
        <w:overflowPunct w:val="0"/>
        <w:autoSpaceDE w:val="0"/>
        <w:ind w:firstLine="708"/>
        <w:jc w:val="both"/>
        <w:textAlignment w:val="baseline"/>
        <w:rPr>
          <w:color w:val="000000"/>
          <w:sz w:val="28"/>
          <w:szCs w:val="28"/>
          <w:lang w:eastAsia="ar-SA"/>
        </w:rPr>
      </w:pPr>
      <w:r>
        <w:rPr>
          <w:color w:val="000000"/>
          <w:sz w:val="28"/>
          <w:szCs w:val="28"/>
          <w:lang w:eastAsia="ar-SA"/>
        </w:rPr>
        <w:t>(</w:t>
      </w:r>
      <w:r w:rsidR="00774ACB" w:rsidRPr="00893B92">
        <w:rPr>
          <w:color w:val="000000"/>
          <w:sz w:val="28"/>
          <w:szCs w:val="28"/>
          <w:lang w:eastAsia="ar-SA"/>
        </w:rPr>
        <w:t xml:space="preserve">АО «Комбинат крупнопанельного домостроения», АО «Донской кирпич», </w:t>
      </w:r>
      <w:r w:rsidR="00774ACB" w:rsidRPr="00893B92">
        <w:rPr>
          <w:color w:val="000000"/>
          <w:sz w:val="28"/>
          <w:szCs w:val="28"/>
          <w:lang w:eastAsia="ar-SA"/>
        </w:rPr>
        <w:br/>
        <w:t>ООО «АЛЬФА», ООО «ППТК «ЭНЕРГОСТРОЙ»</w:t>
      </w:r>
      <w:r>
        <w:rPr>
          <w:color w:val="000000"/>
          <w:sz w:val="28"/>
          <w:szCs w:val="28"/>
          <w:lang w:eastAsia="ar-SA"/>
        </w:rPr>
        <w:t>)</w:t>
      </w:r>
      <w:r w:rsidR="00774ACB" w:rsidRPr="00893B92">
        <w:rPr>
          <w:color w:val="000000"/>
          <w:sz w:val="28"/>
          <w:szCs w:val="28"/>
          <w:lang w:eastAsia="ar-SA"/>
        </w:rPr>
        <w:t>.</w:t>
      </w:r>
    </w:p>
    <w:p w14:paraId="5BF48ABB" w14:textId="77777777" w:rsidR="00774ACB" w:rsidRPr="00893B92" w:rsidRDefault="00774ACB" w:rsidP="00774ACB">
      <w:pPr>
        <w:suppressAutoHyphens/>
        <w:overflowPunct w:val="0"/>
        <w:autoSpaceDE w:val="0"/>
        <w:ind w:firstLine="708"/>
        <w:jc w:val="both"/>
        <w:textAlignment w:val="baseline"/>
        <w:rPr>
          <w:color w:val="000000"/>
          <w:sz w:val="28"/>
          <w:szCs w:val="28"/>
          <w:lang w:eastAsia="ar-SA"/>
        </w:rPr>
      </w:pPr>
      <w:r w:rsidRPr="00893B92">
        <w:rPr>
          <w:color w:val="000000"/>
          <w:sz w:val="28"/>
          <w:szCs w:val="28"/>
          <w:lang w:eastAsia="ar-SA"/>
        </w:rPr>
        <w:t>АО «ККПД» является одним из крупнейших отраслевых предприятий Южного федерального округа России. Предприятие оснащено современными гибкими технологиями и автоматизированным компьютеризированным оборудованием, которое позволяет возводить здания по индивидуальным проектам – разной этажности (до 25 этажей), с оригинальными фасадными решениями и улучшенными архитектурными характеристиками.</w:t>
      </w:r>
    </w:p>
    <w:p w14:paraId="4F7B1DB8" w14:textId="77777777" w:rsidR="00774ACB" w:rsidRPr="00893B92" w:rsidRDefault="00774ACB" w:rsidP="00774ACB">
      <w:pPr>
        <w:suppressAutoHyphens/>
        <w:overflowPunct w:val="0"/>
        <w:autoSpaceDE w:val="0"/>
        <w:ind w:firstLine="708"/>
        <w:jc w:val="both"/>
        <w:textAlignment w:val="baseline"/>
        <w:rPr>
          <w:color w:val="000000"/>
          <w:sz w:val="28"/>
          <w:szCs w:val="28"/>
          <w:lang w:eastAsia="ar-SA"/>
        </w:rPr>
      </w:pPr>
      <w:r w:rsidRPr="00893B92">
        <w:rPr>
          <w:color w:val="000000"/>
          <w:sz w:val="28"/>
          <w:szCs w:val="28"/>
          <w:lang w:eastAsia="ar-SA"/>
        </w:rPr>
        <w:t xml:space="preserve">Комбинат входит в ГК «ИНТЕКО», производит </w:t>
      </w:r>
      <w:r w:rsidR="00866DB1" w:rsidRPr="00866DB1">
        <w:rPr>
          <w:color w:val="000000"/>
          <w:sz w:val="28"/>
          <w:szCs w:val="28"/>
          <w:lang w:eastAsia="ar-SA"/>
        </w:rPr>
        <w:t>железобетонные изделия</w:t>
      </w:r>
      <w:r w:rsidRPr="00893B92">
        <w:rPr>
          <w:color w:val="000000"/>
          <w:sz w:val="28"/>
          <w:szCs w:val="28"/>
          <w:lang w:eastAsia="ar-SA"/>
        </w:rPr>
        <w:t xml:space="preserve">, а также выполняет строительно-монтажные работы. </w:t>
      </w:r>
    </w:p>
    <w:p w14:paraId="41300A5D" w14:textId="77777777" w:rsidR="00774ACB" w:rsidRPr="00893B92" w:rsidRDefault="00774ACB" w:rsidP="00774ACB">
      <w:pPr>
        <w:suppressAutoHyphens/>
        <w:overflowPunct w:val="0"/>
        <w:autoSpaceDE w:val="0"/>
        <w:ind w:firstLine="708"/>
        <w:jc w:val="both"/>
        <w:textAlignment w:val="baseline"/>
        <w:rPr>
          <w:color w:val="000000"/>
          <w:sz w:val="28"/>
          <w:szCs w:val="28"/>
          <w:lang w:eastAsia="ar-SA"/>
        </w:rPr>
      </w:pPr>
      <w:r w:rsidRPr="00893B92">
        <w:rPr>
          <w:color w:val="000000"/>
          <w:sz w:val="28"/>
          <w:szCs w:val="28"/>
          <w:lang w:eastAsia="ar-SA"/>
        </w:rPr>
        <w:t>По итогам 9 месяцев 2021 года рост объемов реализации и составляет 104,1 %.</w:t>
      </w:r>
    </w:p>
    <w:p w14:paraId="6B0A688D" w14:textId="77777777" w:rsidR="00774ACB" w:rsidRPr="00893B92" w:rsidRDefault="00774ACB" w:rsidP="00774ACB">
      <w:pPr>
        <w:suppressAutoHyphens/>
        <w:overflowPunct w:val="0"/>
        <w:autoSpaceDE w:val="0"/>
        <w:ind w:firstLine="709"/>
        <w:jc w:val="both"/>
        <w:textAlignment w:val="baseline"/>
        <w:rPr>
          <w:color w:val="000000"/>
          <w:sz w:val="28"/>
          <w:szCs w:val="28"/>
          <w:lang w:eastAsia="ar-SA"/>
        </w:rPr>
      </w:pPr>
      <w:r w:rsidRPr="00893B92">
        <w:rPr>
          <w:color w:val="000000"/>
          <w:sz w:val="28"/>
          <w:szCs w:val="28"/>
          <w:lang w:eastAsia="ar-SA"/>
        </w:rPr>
        <w:t xml:space="preserve">ООО «ППТК «ЭНЕРГОСТРОЙ» – один из ведущих поставщиков </w:t>
      </w:r>
      <w:r w:rsidRPr="00893B92">
        <w:rPr>
          <w:color w:val="000000"/>
          <w:sz w:val="28"/>
          <w:szCs w:val="28"/>
          <w:lang w:eastAsia="ar-SA"/>
        </w:rPr>
        <w:br/>
        <w:t xml:space="preserve">и производителей комплектов оборудования для обустройства водопроводных </w:t>
      </w:r>
      <w:r w:rsidRPr="00893B92">
        <w:rPr>
          <w:color w:val="000000"/>
          <w:sz w:val="28"/>
          <w:szCs w:val="28"/>
          <w:lang w:eastAsia="ar-SA"/>
        </w:rPr>
        <w:br/>
        <w:t xml:space="preserve">и канализационных систем (бетонные кольца, плиты перекрытия колодцев (крышки </w:t>
      </w:r>
      <w:r w:rsidR="00866DB1">
        <w:rPr>
          <w:color w:val="000000"/>
          <w:sz w:val="28"/>
          <w:szCs w:val="28"/>
          <w:lang w:eastAsia="ar-SA"/>
        </w:rPr>
        <w:t>бетонные), плиты днища колодцев</w:t>
      </w:r>
      <w:r w:rsidRPr="00893B92">
        <w:rPr>
          <w:color w:val="000000"/>
          <w:sz w:val="28"/>
          <w:szCs w:val="28"/>
          <w:lang w:eastAsia="ar-SA"/>
        </w:rPr>
        <w:t xml:space="preserve">, люки чугунные и полимерные, дождеприемники), а также чугунного литья различного назначения (решетки каминные, решетки ограждения, скамьи парковые, парковые скульптуры) и </w:t>
      </w:r>
      <w:r w:rsidR="000746FA">
        <w:rPr>
          <w:color w:val="000000"/>
          <w:sz w:val="28"/>
          <w:szCs w:val="28"/>
          <w:lang w:eastAsia="ar-SA"/>
        </w:rPr>
        <w:t>другое.</w:t>
      </w:r>
    </w:p>
    <w:p w14:paraId="0959D01A" w14:textId="77777777" w:rsidR="00774ACB" w:rsidRPr="00893B92" w:rsidRDefault="00774ACB" w:rsidP="00774ACB">
      <w:pPr>
        <w:suppressAutoHyphens/>
        <w:overflowPunct w:val="0"/>
        <w:autoSpaceDE w:val="0"/>
        <w:ind w:firstLine="709"/>
        <w:jc w:val="both"/>
        <w:textAlignment w:val="baseline"/>
        <w:rPr>
          <w:color w:val="000000"/>
          <w:sz w:val="28"/>
          <w:szCs w:val="28"/>
          <w:lang w:eastAsia="ar-SA"/>
        </w:rPr>
      </w:pPr>
      <w:r w:rsidRPr="00893B92">
        <w:rPr>
          <w:color w:val="000000"/>
          <w:sz w:val="28"/>
          <w:szCs w:val="28"/>
          <w:lang w:eastAsia="ar-SA"/>
        </w:rPr>
        <w:t xml:space="preserve">Вся продукция завода отвечает высочайшим требованиям качества, что позволяет выигрывать тендеры крупнейших строительных проектов Ростовской области и Краснодарского края, таких как ТЦ «Мега», ТЦ «ОЗ», гипермаркет «Ашан» и другие. </w:t>
      </w:r>
    </w:p>
    <w:p w14:paraId="5591380E" w14:textId="77777777" w:rsidR="00774ACB" w:rsidRPr="00893B92" w:rsidRDefault="00774ACB" w:rsidP="00774ACB">
      <w:pPr>
        <w:suppressAutoHyphens/>
        <w:overflowPunct w:val="0"/>
        <w:autoSpaceDE w:val="0"/>
        <w:ind w:firstLine="709"/>
        <w:jc w:val="both"/>
        <w:textAlignment w:val="baseline"/>
        <w:rPr>
          <w:b/>
          <w:color w:val="000000"/>
          <w:sz w:val="28"/>
          <w:szCs w:val="28"/>
          <w:u w:val="single"/>
          <w:lang w:eastAsia="ar-SA"/>
        </w:rPr>
      </w:pPr>
    </w:p>
    <w:p w14:paraId="3F205D48" w14:textId="77777777" w:rsidR="00774ACB" w:rsidRPr="00893B92" w:rsidRDefault="00774ACB" w:rsidP="00774ACB">
      <w:pPr>
        <w:ind w:right="49" w:firstLine="709"/>
        <w:jc w:val="both"/>
        <w:rPr>
          <w:b/>
          <w:color w:val="000000"/>
          <w:sz w:val="28"/>
          <w:szCs w:val="28"/>
          <w:u w:val="single"/>
        </w:rPr>
      </w:pPr>
      <w:r w:rsidRPr="00893B92">
        <w:rPr>
          <w:b/>
          <w:color w:val="000000"/>
          <w:sz w:val="28"/>
          <w:szCs w:val="28"/>
          <w:u w:val="single"/>
        </w:rPr>
        <w:t xml:space="preserve">Индекс химических веществ и химических продуктов 120,9 %. </w:t>
      </w:r>
    </w:p>
    <w:p w14:paraId="57A77815" w14:textId="77777777" w:rsidR="00774ACB" w:rsidRPr="00893B92" w:rsidRDefault="00774ACB" w:rsidP="00774ACB">
      <w:pPr>
        <w:ind w:right="49" w:firstLine="709"/>
        <w:jc w:val="both"/>
        <w:rPr>
          <w:color w:val="000000"/>
          <w:sz w:val="28"/>
          <w:szCs w:val="28"/>
        </w:rPr>
      </w:pPr>
      <w:r w:rsidRPr="00893B92">
        <w:rPr>
          <w:color w:val="000000"/>
          <w:sz w:val="28"/>
          <w:szCs w:val="28"/>
        </w:rPr>
        <w:t xml:space="preserve">(ООО «Эмпилс – цинк», ЗАО «ЭМПИЛС», ООО «Лаки – Краски Рус», </w:t>
      </w:r>
      <w:r w:rsidRPr="00893B92">
        <w:rPr>
          <w:bCs/>
          <w:color w:val="000000"/>
          <w:sz w:val="28"/>
          <w:szCs w:val="28"/>
        </w:rPr>
        <w:t>ООО НПК «Альфа», ООО «ДонДез», ООО «Юнитор», ООО «Ростовский Завод Синтетических Продуктов», ООО НПО «Завод Новых Синтетических Продуктов» (ГК «Авант»</w:t>
      </w:r>
      <w:r w:rsidRPr="00893B92">
        <w:rPr>
          <w:color w:val="000000"/>
          <w:sz w:val="28"/>
          <w:szCs w:val="28"/>
        </w:rPr>
        <w:t xml:space="preserve">)). </w:t>
      </w:r>
    </w:p>
    <w:p w14:paraId="4EB6B12B" w14:textId="77777777" w:rsidR="00774ACB" w:rsidRPr="00893B92" w:rsidRDefault="00774ACB" w:rsidP="00774ACB">
      <w:pPr>
        <w:ind w:right="49" w:firstLine="709"/>
        <w:jc w:val="both"/>
        <w:rPr>
          <w:color w:val="000000"/>
          <w:sz w:val="28"/>
          <w:szCs w:val="28"/>
        </w:rPr>
      </w:pPr>
      <w:r w:rsidRPr="00893B92">
        <w:rPr>
          <w:color w:val="000000"/>
          <w:sz w:val="28"/>
          <w:szCs w:val="28"/>
        </w:rPr>
        <w:t>ЗАО «Э</w:t>
      </w:r>
      <w:r w:rsidR="00C52DCB" w:rsidRPr="00893B92">
        <w:rPr>
          <w:color w:val="000000"/>
          <w:sz w:val="28"/>
          <w:szCs w:val="28"/>
        </w:rPr>
        <w:t>МПИЛС</w:t>
      </w:r>
      <w:r w:rsidRPr="00893B92">
        <w:rPr>
          <w:color w:val="000000"/>
          <w:sz w:val="28"/>
          <w:szCs w:val="28"/>
        </w:rPr>
        <w:t xml:space="preserve">» – один из ведущих российский производителей лакокрасочных покрытий. Предприятие обладает большим опытом производства ЛКМ на органической и водной основе для различных типов поверхностей в разных </w:t>
      </w:r>
      <w:r w:rsidRPr="00893B92">
        <w:rPr>
          <w:color w:val="000000"/>
          <w:sz w:val="28"/>
          <w:szCs w:val="28"/>
        </w:rPr>
        <w:lastRenderedPageBreak/>
        <w:t>ценовых категориях для рынка DIY</w:t>
      </w:r>
      <w:r w:rsidR="00DE2B15">
        <w:rPr>
          <w:color w:val="000000"/>
          <w:sz w:val="28"/>
          <w:szCs w:val="28"/>
        </w:rPr>
        <w:t xml:space="preserve"> (</w:t>
      </w:r>
      <w:r w:rsidR="00DE2B15" w:rsidRPr="00DE2B15">
        <w:rPr>
          <w:color w:val="000000"/>
          <w:sz w:val="28"/>
          <w:szCs w:val="28"/>
        </w:rPr>
        <w:t>Do-It-Yourself — «сделай сам»)</w:t>
      </w:r>
      <w:r w:rsidRPr="00893B92">
        <w:rPr>
          <w:color w:val="000000"/>
          <w:sz w:val="28"/>
          <w:szCs w:val="28"/>
        </w:rPr>
        <w:t>, а также покрытий индустриального назначения.</w:t>
      </w:r>
    </w:p>
    <w:p w14:paraId="51B79BE8" w14:textId="77777777" w:rsidR="00774ACB" w:rsidRPr="00893B92" w:rsidRDefault="00774ACB" w:rsidP="00774ACB">
      <w:pPr>
        <w:ind w:right="49" w:firstLine="709"/>
        <w:jc w:val="both"/>
        <w:rPr>
          <w:color w:val="000000"/>
          <w:sz w:val="28"/>
          <w:szCs w:val="28"/>
        </w:rPr>
      </w:pPr>
      <w:r w:rsidRPr="00893B92">
        <w:rPr>
          <w:color w:val="000000"/>
          <w:sz w:val="28"/>
          <w:szCs w:val="28"/>
        </w:rPr>
        <w:t xml:space="preserve">Продукция </w:t>
      </w:r>
      <w:r w:rsidR="00C52DCB">
        <w:rPr>
          <w:color w:val="000000"/>
          <w:sz w:val="28"/>
          <w:szCs w:val="28"/>
        </w:rPr>
        <w:t>предприятия</w:t>
      </w:r>
      <w:r w:rsidRPr="00893B92">
        <w:rPr>
          <w:color w:val="000000"/>
          <w:sz w:val="28"/>
          <w:szCs w:val="28"/>
        </w:rPr>
        <w:t xml:space="preserve"> востребована клиентами и представлена в оптовой </w:t>
      </w:r>
      <w:r w:rsidRPr="00893B92">
        <w:rPr>
          <w:color w:val="000000"/>
          <w:sz w:val="28"/>
          <w:szCs w:val="28"/>
        </w:rPr>
        <w:br/>
        <w:t>и розничной сети в России, Беларуси, Украине, Молдове, Армении, Грузии, Казахстане, Таджикистане, Кыргызстане, Туркменистане и Монголии.</w:t>
      </w:r>
    </w:p>
    <w:p w14:paraId="0BE4F298" w14:textId="77777777" w:rsidR="00774ACB" w:rsidRPr="00893B92" w:rsidRDefault="00774ACB" w:rsidP="00774ACB">
      <w:pPr>
        <w:ind w:right="49" w:firstLine="709"/>
        <w:jc w:val="both"/>
        <w:rPr>
          <w:color w:val="000000"/>
          <w:sz w:val="28"/>
          <w:szCs w:val="28"/>
        </w:rPr>
      </w:pPr>
      <w:r w:rsidRPr="00893B92">
        <w:rPr>
          <w:color w:val="000000"/>
          <w:sz w:val="28"/>
          <w:szCs w:val="28"/>
        </w:rPr>
        <w:t>Выпуск оксида цинка (цинковых белил) осуществляет ООО «Эмпилс-цинк».</w:t>
      </w:r>
    </w:p>
    <w:p w14:paraId="693B667E" w14:textId="77777777" w:rsidR="00774ACB" w:rsidRPr="00893B92" w:rsidRDefault="00774ACB" w:rsidP="00774ACB">
      <w:pPr>
        <w:ind w:right="49" w:firstLine="709"/>
        <w:jc w:val="both"/>
        <w:rPr>
          <w:color w:val="000000"/>
          <w:sz w:val="28"/>
          <w:szCs w:val="28"/>
        </w:rPr>
      </w:pPr>
      <w:r w:rsidRPr="00893B92">
        <w:rPr>
          <w:color w:val="000000"/>
          <w:sz w:val="28"/>
          <w:szCs w:val="28"/>
        </w:rPr>
        <w:t xml:space="preserve">Продукция предприятия экспортируется в Украину, Беларусь, Эстонию, Казахстан, Узбекистан, Польшу, Финляндию, Румынию, Сербию, Словакию, Испанию, Германию, Италию, Словению, Болгарию. </w:t>
      </w:r>
    </w:p>
    <w:p w14:paraId="26D7CF3C" w14:textId="77777777" w:rsidR="00774ACB" w:rsidRPr="00893B92" w:rsidRDefault="00774ACB" w:rsidP="00774ACB">
      <w:pPr>
        <w:ind w:right="49" w:firstLine="709"/>
        <w:jc w:val="both"/>
        <w:rPr>
          <w:color w:val="000000"/>
          <w:sz w:val="28"/>
          <w:szCs w:val="28"/>
        </w:rPr>
      </w:pPr>
      <w:r w:rsidRPr="00893B92">
        <w:rPr>
          <w:bCs/>
          <w:color w:val="000000"/>
          <w:sz w:val="28"/>
          <w:szCs w:val="28"/>
        </w:rPr>
        <w:t xml:space="preserve">ООО «Ростовский Завод Синтетических Продуктов» – </w:t>
      </w:r>
      <w:r w:rsidRPr="00893B92">
        <w:rPr>
          <w:color w:val="000000"/>
          <w:sz w:val="28"/>
          <w:szCs w:val="28"/>
        </w:rPr>
        <w:t xml:space="preserve">активно развивающаяся компания, производящая профессиональные моющие средства, с обширной областью применения в различных индустриальных сферах. При производстве продукции используется сырье самого высокого качества, а также при изготовлении применяются современные технологии. </w:t>
      </w:r>
    </w:p>
    <w:p w14:paraId="4035F402" w14:textId="77777777" w:rsidR="00774ACB" w:rsidRPr="00893B92" w:rsidRDefault="00774ACB" w:rsidP="00774ACB">
      <w:pPr>
        <w:ind w:right="49" w:firstLine="709"/>
        <w:jc w:val="both"/>
        <w:rPr>
          <w:color w:val="000000"/>
          <w:sz w:val="28"/>
          <w:szCs w:val="28"/>
        </w:rPr>
      </w:pPr>
      <w:r w:rsidRPr="00893B92">
        <w:rPr>
          <w:color w:val="000000"/>
          <w:sz w:val="28"/>
          <w:szCs w:val="28"/>
        </w:rPr>
        <w:t>Г</w:t>
      </w:r>
      <w:r w:rsidR="00C52DCB">
        <w:rPr>
          <w:color w:val="000000"/>
          <w:sz w:val="28"/>
          <w:szCs w:val="28"/>
        </w:rPr>
        <w:t xml:space="preserve">К </w:t>
      </w:r>
      <w:r w:rsidRPr="00893B92">
        <w:rPr>
          <w:color w:val="000000"/>
          <w:sz w:val="28"/>
          <w:szCs w:val="28"/>
        </w:rPr>
        <w:t xml:space="preserve">«Авант» представляет на рынке профессиональные чистящие, моющие </w:t>
      </w:r>
      <w:r w:rsidR="00C52DCB">
        <w:rPr>
          <w:color w:val="000000"/>
          <w:sz w:val="28"/>
          <w:szCs w:val="28"/>
        </w:rPr>
        <w:br/>
      </w:r>
      <w:r w:rsidRPr="00893B92">
        <w:rPr>
          <w:color w:val="000000"/>
          <w:sz w:val="28"/>
          <w:szCs w:val="28"/>
        </w:rPr>
        <w:t>и защитные средства отечественного производства. За 10 лет компания успешно зарекомендовала себя надежным производителем среди покупателей. Продукция «Авант» полностью сертифицирована и экологически безопасна, а самое главное – не содержит фосфатов.</w:t>
      </w:r>
    </w:p>
    <w:p w14:paraId="70DEC7F1" w14:textId="77777777" w:rsidR="00774ACB" w:rsidRPr="00893B92" w:rsidRDefault="00774ACB" w:rsidP="00774ACB">
      <w:pPr>
        <w:ind w:right="49" w:firstLine="709"/>
        <w:jc w:val="both"/>
        <w:rPr>
          <w:color w:val="000000"/>
          <w:sz w:val="28"/>
          <w:szCs w:val="28"/>
        </w:rPr>
      </w:pPr>
      <w:r w:rsidRPr="00893B92">
        <w:rPr>
          <w:color w:val="000000"/>
          <w:sz w:val="28"/>
          <w:szCs w:val="28"/>
        </w:rPr>
        <w:t>Беспрерывная работа собственной исследовательской лаборатории обеспечивает внедрение инновационных разработок, постоянно способствует усовершенствованию и расширению ассортимента продукции.</w:t>
      </w:r>
    </w:p>
    <w:p w14:paraId="2DA952E0" w14:textId="77777777" w:rsidR="00774ACB" w:rsidRPr="00893B92" w:rsidRDefault="00774ACB" w:rsidP="00774ACB">
      <w:pPr>
        <w:suppressAutoHyphens/>
        <w:overflowPunct w:val="0"/>
        <w:autoSpaceDE w:val="0"/>
        <w:ind w:firstLine="709"/>
        <w:jc w:val="both"/>
        <w:textAlignment w:val="baseline"/>
        <w:rPr>
          <w:b/>
          <w:color w:val="000000"/>
          <w:sz w:val="28"/>
          <w:szCs w:val="28"/>
          <w:u w:val="single"/>
          <w:lang w:eastAsia="ar-SA"/>
        </w:rPr>
      </w:pPr>
    </w:p>
    <w:p w14:paraId="53DD2B9F" w14:textId="77777777" w:rsidR="00774ACB" w:rsidRPr="00893B92" w:rsidRDefault="00774ACB" w:rsidP="00774ACB">
      <w:pPr>
        <w:suppressAutoHyphens/>
        <w:overflowPunct w:val="0"/>
        <w:autoSpaceDE w:val="0"/>
        <w:ind w:firstLine="708"/>
        <w:jc w:val="both"/>
        <w:textAlignment w:val="baseline"/>
        <w:rPr>
          <w:color w:val="000000"/>
          <w:sz w:val="28"/>
          <w:lang w:eastAsia="ar-SA"/>
        </w:rPr>
      </w:pPr>
      <w:r w:rsidRPr="00893B92">
        <w:rPr>
          <w:b/>
          <w:color w:val="000000"/>
          <w:sz w:val="28"/>
          <w:szCs w:val="28"/>
          <w:u w:val="single"/>
          <w:lang w:eastAsia="ar-SA"/>
        </w:rPr>
        <w:t>Индекс производства резиновых и пластмассовых изделий составил 120 %.</w:t>
      </w:r>
      <w:r w:rsidRPr="00893B92">
        <w:rPr>
          <w:b/>
          <w:color w:val="000000"/>
          <w:sz w:val="28"/>
          <w:szCs w:val="28"/>
          <w:lang w:eastAsia="ar-SA"/>
        </w:rPr>
        <w:t xml:space="preserve"> </w:t>
      </w:r>
      <w:r w:rsidRPr="00893B92">
        <w:rPr>
          <w:color w:val="000000"/>
          <w:sz w:val="28"/>
          <w:szCs w:val="28"/>
          <w:lang w:eastAsia="ar-SA"/>
        </w:rPr>
        <w:t xml:space="preserve">(ОАО «Завод Резинотехнических изделий», </w:t>
      </w:r>
      <w:r w:rsidRPr="00893B92">
        <w:rPr>
          <w:color w:val="000000"/>
          <w:sz w:val="28"/>
          <w:lang w:eastAsia="ar-SA"/>
        </w:rPr>
        <w:t xml:space="preserve">ООО «ФИРМА ЛИТЕР», ООО </w:t>
      </w:r>
      <w:r w:rsidR="00A77DFE">
        <w:rPr>
          <w:color w:val="000000"/>
          <w:sz w:val="28"/>
          <w:lang w:eastAsia="ar-SA"/>
        </w:rPr>
        <w:t>«</w:t>
      </w:r>
      <w:r w:rsidRPr="00893B92">
        <w:rPr>
          <w:color w:val="000000"/>
          <w:sz w:val="28"/>
          <w:lang w:eastAsia="ar-SA"/>
        </w:rPr>
        <w:t>Стеллар»</w:t>
      </w:r>
      <w:r w:rsidRPr="00893B92">
        <w:rPr>
          <w:color w:val="000000"/>
          <w:sz w:val="28"/>
          <w:szCs w:val="28"/>
          <w:lang w:eastAsia="ar-SA"/>
        </w:rPr>
        <w:t>,</w:t>
      </w:r>
      <w:r w:rsidRPr="00893B92">
        <w:rPr>
          <w:b/>
          <w:color w:val="000000"/>
          <w:sz w:val="28"/>
          <w:szCs w:val="28"/>
          <w:lang w:eastAsia="ar-SA"/>
        </w:rPr>
        <w:t xml:space="preserve"> </w:t>
      </w:r>
      <w:r w:rsidRPr="00893B92">
        <w:rPr>
          <w:color w:val="000000"/>
          <w:sz w:val="28"/>
          <w:szCs w:val="28"/>
          <w:lang w:eastAsia="ar-SA"/>
        </w:rPr>
        <w:t>ОАО «ПЭМИ»,</w:t>
      </w:r>
      <w:r w:rsidRPr="00893B92">
        <w:rPr>
          <w:color w:val="000000"/>
          <w:sz w:val="28"/>
          <w:lang w:eastAsia="ar-SA"/>
        </w:rPr>
        <w:t xml:space="preserve"> ООО «ЗАВОД НОВЫЕ ОКНА»,</w:t>
      </w:r>
      <w:r w:rsidR="00A77DFE">
        <w:rPr>
          <w:color w:val="000000"/>
          <w:sz w:val="28"/>
          <w:lang w:eastAsia="ar-SA"/>
        </w:rPr>
        <w:t xml:space="preserve"> </w:t>
      </w:r>
      <w:r w:rsidRPr="00893B92">
        <w:rPr>
          <w:bCs/>
          <w:color w:val="000000"/>
          <w:sz w:val="29"/>
          <w:szCs w:val="29"/>
          <w:shd w:val="clear" w:color="auto" w:fill="FFFFFF"/>
        </w:rPr>
        <w:t>ООО «ДЗТИ»</w:t>
      </w:r>
      <w:r w:rsidRPr="00893B92">
        <w:rPr>
          <w:color w:val="000000"/>
          <w:sz w:val="28"/>
          <w:lang w:eastAsia="ar-SA"/>
        </w:rPr>
        <w:t xml:space="preserve">). </w:t>
      </w:r>
    </w:p>
    <w:p w14:paraId="66DF6134" w14:textId="77777777" w:rsidR="00774ACB" w:rsidRPr="005B456A" w:rsidRDefault="00774ACB" w:rsidP="00774ACB">
      <w:pPr>
        <w:ind w:firstLine="708"/>
        <w:jc w:val="both"/>
        <w:rPr>
          <w:color w:val="000000"/>
          <w:sz w:val="28"/>
          <w:szCs w:val="28"/>
          <w:lang w:eastAsia="ar-SA"/>
        </w:rPr>
      </w:pPr>
      <w:r w:rsidRPr="00893B92">
        <w:rPr>
          <w:color w:val="000000"/>
          <w:sz w:val="28"/>
          <w:szCs w:val="28"/>
          <w:lang w:eastAsia="ar-SA"/>
        </w:rPr>
        <w:t>ООО «Стеллар» изготавливает высокоточный и высокоскоростной инструмент превосходного качества для производства деталей для пластмассовой игрушки.</w:t>
      </w:r>
      <w:r w:rsidRPr="005B456A">
        <w:rPr>
          <w:color w:val="000000"/>
          <w:sz w:val="28"/>
          <w:szCs w:val="28"/>
          <w:lang w:eastAsia="ar-SA"/>
        </w:rPr>
        <w:t xml:space="preserve"> </w:t>
      </w:r>
    </w:p>
    <w:p w14:paraId="22A0FE0E" w14:textId="77777777" w:rsidR="00774ACB" w:rsidRPr="00776CEE" w:rsidRDefault="00774ACB" w:rsidP="00A77DFE">
      <w:pPr>
        <w:ind w:firstLine="708"/>
        <w:jc w:val="both"/>
        <w:rPr>
          <w:color w:val="000000"/>
          <w:sz w:val="28"/>
          <w:szCs w:val="28"/>
          <w:lang w:eastAsia="ar-SA"/>
        </w:rPr>
      </w:pPr>
      <w:r w:rsidRPr="00A24316">
        <w:rPr>
          <w:color w:val="000000"/>
          <w:sz w:val="28"/>
          <w:szCs w:val="28"/>
          <w:lang w:eastAsia="ar-SA"/>
        </w:rPr>
        <w:t xml:space="preserve">На сегодняшний день входит в тройку отечественных лидеров по производству игрушек из пластмассы. Ассортимент производимых компанией игрушек составляет более 450 артикулов. </w:t>
      </w:r>
      <w:r w:rsidRPr="00776CEE">
        <w:rPr>
          <w:color w:val="000000"/>
          <w:sz w:val="28"/>
          <w:szCs w:val="28"/>
          <w:lang w:eastAsia="ar-SA"/>
        </w:rPr>
        <w:t xml:space="preserve">Предприятие имеет широкую известность как на российском рынке, так и в странах СНГ. </w:t>
      </w:r>
    </w:p>
    <w:p w14:paraId="153F23B9" w14:textId="77777777" w:rsidR="00774ACB" w:rsidRPr="00776CEE" w:rsidRDefault="00774ACB" w:rsidP="00774ACB">
      <w:pPr>
        <w:ind w:firstLine="708"/>
        <w:jc w:val="both"/>
        <w:rPr>
          <w:color w:val="000000"/>
          <w:sz w:val="28"/>
          <w:szCs w:val="28"/>
          <w:lang w:eastAsia="ar-SA"/>
        </w:rPr>
      </w:pPr>
      <w:r w:rsidRPr="00776CEE">
        <w:rPr>
          <w:color w:val="000000"/>
          <w:sz w:val="28"/>
          <w:szCs w:val="28"/>
          <w:lang w:eastAsia="ar-SA"/>
        </w:rPr>
        <w:t xml:space="preserve">Продолжает стабильную работу ОАО «ПЭМИ». Общая номенклатура выпускаемых изделий составляет свыше 500 наименований. Многолетний опыт </w:t>
      </w:r>
      <w:r w:rsidRPr="00776CEE">
        <w:rPr>
          <w:color w:val="000000"/>
          <w:sz w:val="28"/>
          <w:szCs w:val="28"/>
          <w:lang w:eastAsia="ar-SA"/>
        </w:rPr>
        <w:br/>
        <w:t>и широкие производственные возможности позволяют осваивать новую п</w:t>
      </w:r>
      <w:r w:rsidR="00A77DFE">
        <w:rPr>
          <w:color w:val="000000"/>
          <w:sz w:val="28"/>
          <w:szCs w:val="28"/>
          <w:lang w:eastAsia="ar-SA"/>
        </w:rPr>
        <w:t xml:space="preserve">родукцию. </w:t>
      </w:r>
    </w:p>
    <w:p w14:paraId="324A325F" w14:textId="77777777" w:rsidR="00774ACB" w:rsidRPr="00776CEE" w:rsidRDefault="00774ACB" w:rsidP="00774ACB">
      <w:pPr>
        <w:widowControl w:val="0"/>
        <w:tabs>
          <w:tab w:val="left" w:pos="808"/>
        </w:tabs>
        <w:suppressAutoHyphens/>
        <w:overflowPunct w:val="0"/>
        <w:autoSpaceDE w:val="0"/>
        <w:ind w:firstLine="709"/>
        <w:jc w:val="both"/>
        <w:textAlignment w:val="baseline"/>
        <w:rPr>
          <w:color w:val="000000"/>
          <w:sz w:val="28"/>
          <w:szCs w:val="28"/>
          <w:lang w:eastAsia="ar-SA"/>
        </w:rPr>
      </w:pPr>
      <w:r w:rsidRPr="00776CEE">
        <w:rPr>
          <w:color w:val="000000"/>
          <w:sz w:val="28"/>
          <w:szCs w:val="28"/>
          <w:lang w:eastAsia="ar-SA"/>
        </w:rPr>
        <w:t xml:space="preserve">Предприятие продолжает выпуск муфт и трубок термоусаживаемых, крепежа, хозяйственных товаров и т.д. География сбыта помимо России включает страны Ближнего и Дальнего зарубежья. </w:t>
      </w:r>
    </w:p>
    <w:p w14:paraId="637B28E5" w14:textId="77777777" w:rsidR="00774ACB" w:rsidRPr="00776CEE" w:rsidRDefault="00A77DFE" w:rsidP="00774ACB">
      <w:pPr>
        <w:ind w:firstLine="709"/>
        <w:jc w:val="both"/>
        <w:rPr>
          <w:color w:val="000000"/>
          <w:sz w:val="28"/>
          <w:szCs w:val="28"/>
        </w:rPr>
      </w:pPr>
      <w:r>
        <w:rPr>
          <w:color w:val="000000"/>
          <w:sz w:val="28"/>
          <w:szCs w:val="28"/>
        </w:rPr>
        <w:t>Т</w:t>
      </w:r>
      <w:r w:rsidR="00774ACB" w:rsidRPr="00776CEE">
        <w:rPr>
          <w:color w:val="000000"/>
          <w:sz w:val="28"/>
          <w:szCs w:val="28"/>
        </w:rPr>
        <w:t>емп роста произведенной продукции по отношению к аналогичному периоду прошлого года составил 117,9 %, объем произведенной продукции – 49,4 млн руб.</w:t>
      </w:r>
    </w:p>
    <w:p w14:paraId="06DCD6DA" w14:textId="77777777" w:rsidR="00774ACB" w:rsidRPr="00776CEE" w:rsidRDefault="00774ACB" w:rsidP="00774ACB">
      <w:pPr>
        <w:suppressAutoHyphens/>
        <w:overflowPunct w:val="0"/>
        <w:autoSpaceDE w:val="0"/>
        <w:ind w:firstLine="709"/>
        <w:jc w:val="both"/>
        <w:textAlignment w:val="baseline"/>
        <w:rPr>
          <w:b/>
          <w:color w:val="000000"/>
          <w:sz w:val="28"/>
          <w:szCs w:val="28"/>
          <w:u w:val="single"/>
          <w:lang w:eastAsia="ar-SA"/>
        </w:rPr>
      </w:pPr>
    </w:p>
    <w:p w14:paraId="612B0DC2" w14:textId="77777777" w:rsidR="000D132C" w:rsidRDefault="000D132C" w:rsidP="00774ACB">
      <w:pPr>
        <w:suppressAutoHyphens/>
        <w:overflowPunct w:val="0"/>
        <w:autoSpaceDE w:val="0"/>
        <w:ind w:firstLine="709"/>
        <w:jc w:val="both"/>
        <w:textAlignment w:val="baseline"/>
        <w:rPr>
          <w:b/>
          <w:color w:val="000000"/>
          <w:sz w:val="28"/>
          <w:szCs w:val="28"/>
          <w:u w:val="single"/>
          <w:lang w:eastAsia="ar-SA"/>
        </w:rPr>
      </w:pPr>
    </w:p>
    <w:p w14:paraId="4BBBBDE4" w14:textId="77777777" w:rsidR="000D132C" w:rsidRDefault="000D132C" w:rsidP="00774ACB">
      <w:pPr>
        <w:suppressAutoHyphens/>
        <w:overflowPunct w:val="0"/>
        <w:autoSpaceDE w:val="0"/>
        <w:ind w:firstLine="709"/>
        <w:jc w:val="both"/>
        <w:textAlignment w:val="baseline"/>
        <w:rPr>
          <w:b/>
          <w:color w:val="000000"/>
          <w:sz w:val="28"/>
          <w:szCs w:val="28"/>
          <w:u w:val="single"/>
          <w:lang w:eastAsia="ar-SA"/>
        </w:rPr>
      </w:pPr>
    </w:p>
    <w:p w14:paraId="7C70BBAD" w14:textId="77777777" w:rsidR="00774ACB" w:rsidRPr="00776CEE" w:rsidRDefault="00774ACB" w:rsidP="00774ACB">
      <w:pPr>
        <w:suppressAutoHyphens/>
        <w:overflowPunct w:val="0"/>
        <w:autoSpaceDE w:val="0"/>
        <w:ind w:firstLine="709"/>
        <w:jc w:val="both"/>
        <w:textAlignment w:val="baseline"/>
        <w:rPr>
          <w:color w:val="000000"/>
          <w:sz w:val="28"/>
          <w:szCs w:val="28"/>
          <w:lang w:eastAsia="ar-SA"/>
        </w:rPr>
      </w:pPr>
      <w:r w:rsidRPr="00776CEE">
        <w:rPr>
          <w:b/>
          <w:color w:val="000000"/>
          <w:sz w:val="28"/>
          <w:szCs w:val="28"/>
          <w:u w:val="single"/>
          <w:lang w:eastAsia="ar-SA"/>
        </w:rPr>
        <w:lastRenderedPageBreak/>
        <w:t>Индекс производства машин и оборудования, не включенных в другие группировки составил 117,7 %.</w:t>
      </w:r>
      <w:r w:rsidRPr="00776CEE">
        <w:rPr>
          <w:color w:val="000000"/>
          <w:sz w:val="28"/>
          <w:szCs w:val="28"/>
          <w:lang w:eastAsia="ar-SA"/>
        </w:rPr>
        <w:t xml:space="preserve"> </w:t>
      </w:r>
    </w:p>
    <w:p w14:paraId="0BDCD29D" w14:textId="77777777" w:rsidR="00774ACB" w:rsidRPr="005B456A" w:rsidRDefault="00774ACB" w:rsidP="00774ACB">
      <w:pPr>
        <w:suppressAutoHyphens/>
        <w:overflowPunct w:val="0"/>
        <w:autoSpaceDE w:val="0"/>
        <w:ind w:firstLine="709"/>
        <w:jc w:val="both"/>
        <w:textAlignment w:val="baseline"/>
        <w:rPr>
          <w:color w:val="000000"/>
          <w:sz w:val="28"/>
          <w:szCs w:val="28"/>
          <w:lang w:eastAsia="ar-SA"/>
        </w:rPr>
      </w:pPr>
      <w:r w:rsidRPr="00776CEE">
        <w:rPr>
          <w:color w:val="000000"/>
          <w:sz w:val="28"/>
          <w:szCs w:val="28"/>
          <w:lang w:eastAsia="ar-SA"/>
        </w:rPr>
        <w:t xml:space="preserve">(ООО «Комбайновый завод «Ростсельмаш», ООО «Компания САРМАТ», </w:t>
      </w:r>
      <w:r w:rsidRPr="00776CEE">
        <w:rPr>
          <w:color w:val="000000"/>
          <w:sz w:val="28"/>
          <w:szCs w:val="28"/>
          <w:lang w:eastAsia="ar-SA"/>
        </w:rPr>
        <w:br/>
        <w:t>ОАО «Севкавэлектроремонт», ОАО «Десятый подшипниковый завод», АО «Клевер», ОАО «Продмаш», ООО «Ростовский ВОЗДУХОзаВОД» (ООО «РВЗ»).</w:t>
      </w:r>
      <w:r w:rsidRPr="005B456A">
        <w:rPr>
          <w:color w:val="000000"/>
          <w:sz w:val="28"/>
          <w:szCs w:val="28"/>
          <w:lang w:eastAsia="ar-SA"/>
        </w:rPr>
        <w:t xml:space="preserve"> </w:t>
      </w:r>
    </w:p>
    <w:p w14:paraId="318880C4" w14:textId="77777777" w:rsidR="00774ACB" w:rsidRPr="005B456A" w:rsidRDefault="00774ACB" w:rsidP="00774ACB">
      <w:pPr>
        <w:suppressAutoHyphens/>
        <w:overflowPunct w:val="0"/>
        <w:autoSpaceDE w:val="0"/>
        <w:ind w:firstLine="709"/>
        <w:jc w:val="both"/>
        <w:textAlignment w:val="baseline"/>
        <w:rPr>
          <w:color w:val="000000"/>
          <w:sz w:val="28"/>
          <w:szCs w:val="28"/>
          <w:lang w:eastAsia="ar-SA"/>
        </w:rPr>
      </w:pPr>
      <w:r w:rsidRPr="00994B01">
        <w:rPr>
          <w:color w:val="000000"/>
          <w:sz w:val="28"/>
          <w:szCs w:val="28"/>
          <w:lang w:eastAsia="ar-SA"/>
        </w:rPr>
        <w:t xml:space="preserve">Более 40 стран мира приобретают </w:t>
      </w:r>
      <w:r>
        <w:rPr>
          <w:color w:val="000000"/>
          <w:sz w:val="28"/>
          <w:szCs w:val="28"/>
          <w:lang w:eastAsia="ar-SA"/>
        </w:rPr>
        <w:t xml:space="preserve">технику </w:t>
      </w:r>
      <w:r w:rsidRPr="00776CEE">
        <w:rPr>
          <w:color w:val="000000"/>
          <w:sz w:val="28"/>
          <w:szCs w:val="28"/>
          <w:lang w:eastAsia="ar-SA"/>
        </w:rPr>
        <w:t>ООО «Комбайновый завод «Ростсельмаш»</w:t>
      </w:r>
      <w:r>
        <w:rPr>
          <w:color w:val="000000"/>
          <w:sz w:val="28"/>
          <w:szCs w:val="28"/>
          <w:lang w:eastAsia="ar-SA"/>
        </w:rPr>
        <w:t xml:space="preserve">. </w:t>
      </w:r>
      <w:r w:rsidRPr="008B389E">
        <w:rPr>
          <w:color w:val="000000"/>
          <w:sz w:val="28"/>
          <w:szCs w:val="28"/>
          <w:lang w:eastAsia="ar-SA"/>
        </w:rPr>
        <w:t>Продуктовую линейку составляют 24 типа сельскохозяйственной техники, свыше 150 моделей и модификаций.</w:t>
      </w:r>
      <w:r>
        <w:rPr>
          <w:color w:val="000000"/>
          <w:sz w:val="28"/>
          <w:szCs w:val="28"/>
          <w:lang w:eastAsia="ar-SA"/>
        </w:rPr>
        <w:t xml:space="preserve"> Предприятие</w:t>
      </w:r>
      <w:r w:rsidRPr="00776CEE">
        <w:rPr>
          <w:color w:val="000000"/>
          <w:sz w:val="28"/>
          <w:szCs w:val="28"/>
          <w:lang w:eastAsia="ar-SA"/>
        </w:rPr>
        <w:t xml:space="preserve"> является основным поставщиком агротехники для АПК России, будучи одним из ведущих экспертов </w:t>
      </w:r>
      <w:r w:rsidR="00530B15">
        <w:rPr>
          <w:color w:val="000000"/>
          <w:sz w:val="28"/>
          <w:szCs w:val="28"/>
          <w:lang w:eastAsia="ar-SA"/>
        </w:rPr>
        <w:br/>
      </w:r>
      <w:r w:rsidRPr="00776CEE">
        <w:rPr>
          <w:color w:val="000000"/>
          <w:sz w:val="28"/>
          <w:szCs w:val="28"/>
          <w:lang w:eastAsia="ar-SA"/>
        </w:rPr>
        <w:t>в области</w:t>
      </w:r>
      <w:r w:rsidR="00530B15">
        <w:rPr>
          <w:color w:val="000000"/>
          <w:sz w:val="28"/>
          <w:szCs w:val="28"/>
          <w:lang w:eastAsia="ar-SA"/>
        </w:rPr>
        <w:t xml:space="preserve"> </w:t>
      </w:r>
      <w:r w:rsidRPr="00776CEE">
        <w:rPr>
          <w:color w:val="000000"/>
          <w:sz w:val="28"/>
          <w:szCs w:val="28"/>
          <w:lang w:eastAsia="ar-SA"/>
        </w:rPr>
        <w:t xml:space="preserve">сельхозмашиностроения и смежных отраслей. </w:t>
      </w:r>
    </w:p>
    <w:p w14:paraId="5CC0ADBA" w14:textId="77777777" w:rsidR="00774ACB" w:rsidRPr="00776CEE" w:rsidRDefault="00774ACB" w:rsidP="00774ACB">
      <w:pPr>
        <w:suppressAutoHyphens/>
        <w:overflowPunct w:val="0"/>
        <w:autoSpaceDE w:val="0"/>
        <w:ind w:firstLine="709"/>
        <w:jc w:val="both"/>
        <w:textAlignment w:val="baseline"/>
        <w:rPr>
          <w:color w:val="000000"/>
          <w:sz w:val="28"/>
          <w:szCs w:val="28"/>
          <w:lang w:eastAsia="ar-SA"/>
        </w:rPr>
      </w:pPr>
      <w:r w:rsidRPr="00776CEE">
        <w:rPr>
          <w:color w:val="000000"/>
          <w:sz w:val="28"/>
          <w:szCs w:val="28"/>
          <w:lang w:eastAsia="ar-SA"/>
        </w:rPr>
        <w:t>Компания начала выпуск самоходных опрыскивателей и посевных комплексов. Предприятием разработан и внедрен в серийное производство кормоуборочн</w:t>
      </w:r>
      <w:r>
        <w:rPr>
          <w:color w:val="000000"/>
          <w:sz w:val="28"/>
          <w:szCs w:val="28"/>
          <w:lang w:eastAsia="ar-SA"/>
        </w:rPr>
        <w:t>ый</w:t>
      </w:r>
      <w:r w:rsidRPr="00776CEE">
        <w:rPr>
          <w:color w:val="000000"/>
          <w:sz w:val="28"/>
          <w:szCs w:val="28"/>
          <w:lang w:eastAsia="ar-SA"/>
        </w:rPr>
        <w:t xml:space="preserve"> комбайн высокого класса производительности, с системой автоматического управления.</w:t>
      </w:r>
    </w:p>
    <w:p w14:paraId="66D5A032" w14:textId="77777777" w:rsidR="00774ACB" w:rsidRPr="00776CEE" w:rsidRDefault="00774ACB" w:rsidP="00774ACB">
      <w:pPr>
        <w:suppressAutoHyphens/>
        <w:overflowPunct w:val="0"/>
        <w:autoSpaceDE w:val="0"/>
        <w:ind w:firstLine="709"/>
        <w:jc w:val="both"/>
        <w:textAlignment w:val="baseline"/>
        <w:rPr>
          <w:color w:val="000000"/>
          <w:sz w:val="28"/>
          <w:szCs w:val="28"/>
          <w:lang w:eastAsia="ar-SA"/>
        </w:rPr>
      </w:pPr>
      <w:r w:rsidRPr="00776CEE">
        <w:rPr>
          <w:color w:val="000000"/>
          <w:sz w:val="28"/>
          <w:szCs w:val="28"/>
          <w:lang w:eastAsia="ar-SA"/>
        </w:rPr>
        <w:t xml:space="preserve">В 2021 году предприятие </w:t>
      </w:r>
      <w:r w:rsidRPr="00776CEE">
        <w:rPr>
          <w:sz w:val="28"/>
          <w:szCs w:val="28"/>
        </w:rPr>
        <w:t xml:space="preserve">открыло новый рынок экспорта своей продукции </w:t>
      </w:r>
      <w:r w:rsidR="00E85AC9">
        <w:rPr>
          <w:sz w:val="28"/>
          <w:szCs w:val="28"/>
        </w:rPr>
        <w:br/>
      </w:r>
      <w:r w:rsidRPr="00776CEE">
        <w:rPr>
          <w:sz w:val="28"/>
          <w:szCs w:val="28"/>
        </w:rPr>
        <w:t>в Египет (поставлено продукции на сумму 45,6 млн руб.).</w:t>
      </w:r>
    </w:p>
    <w:p w14:paraId="2C6F8006" w14:textId="77777777" w:rsidR="00774ACB" w:rsidRDefault="00774ACB" w:rsidP="00774ACB">
      <w:pPr>
        <w:suppressAutoHyphens/>
        <w:overflowPunct w:val="0"/>
        <w:autoSpaceDE w:val="0"/>
        <w:ind w:firstLine="709"/>
        <w:jc w:val="both"/>
        <w:textAlignment w:val="baseline"/>
        <w:rPr>
          <w:sz w:val="28"/>
          <w:szCs w:val="28"/>
        </w:rPr>
      </w:pPr>
      <w:r w:rsidRPr="00776CEE">
        <w:rPr>
          <w:color w:val="000000"/>
          <w:sz w:val="28"/>
          <w:szCs w:val="28"/>
          <w:lang w:eastAsia="ar-SA"/>
        </w:rPr>
        <w:t>В июне 2021 года на территории комбайнового завода «Ростсельмаш»</w:t>
      </w:r>
      <w:r w:rsidRPr="00776CEE">
        <w:t xml:space="preserve"> </w:t>
      </w:r>
      <w:r w:rsidRPr="00776CEE">
        <w:rPr>
          <w:color w:val="000000"/>
          <w:sz w:val="28"/>
          <w:szCs w:val="28"/>
          <w:lang w:eastAsia="ar-SA"/>
        </w:rPr>
        <w:t xml:space="preserve">начато строительство нового тракторного завода. </w:t>
      </w:r>
      <w:r w:rsidRPr="006F5902">
        <w:rPr>
          <w:color w:val="000000"/>
          <w:sz w:val="28"/>
          <w:szCs w:val="28"/>
          <w:lang w:eastAsia="ar-SA"/>
        </w:rPr>
        <w:t>Реализация проекта позволит расширить серийное производство современной самоходной техники до 5 тыс. машин в год.</w:t>
      </w:r>
      <w:r>
        <w:rPr>
          <w:color w:val="000000"/>
          <w:sz w:val="28"/>
          <w:szCs w:val="28"/>
          <w:lang w:eastAsia="ar-SA"/>
        </w:rPr>
        <w:t xml:space="preserve"> </w:t>
      </w:r>
    </w:p>
    <w:p w14:paraId="4C8F2232" w14:textId="77777777" w:rsidR="00774ACB" w:rsidRPr="00776CEE" w:rsidRDefault="00774ACB" w:rsidP="00774ACB">
      <w:pPr>
        <w:suppressAutoHyphens/>
        <w:overflowPunct w:val="0"/>
        <w:autoSpaceDE w:val="0"/>
        <w:ind w:firstLine="709"/>
        <w:jc w:val="both"/>
        <w:textAlignment w:val="baseline"/>
        <w:rPr>
          <w:color w:val="000000"/>
          <w:sz w:val="28"/>
          <w:szCs w:val="28"/>
          <w:lang w:eastAsia="ar-SA"/>
        </w:rPr>
      </w:pPr>
      <w:r w:rsidRPr="00776CEE">
        <w:rPr>
          <w:color w:val="000000"/>
          <w:sz w:val="28"/>
          <w:szCs w:val="28"/>
          <w:lang w:eastAsia="ar-SA"/>
        </w:rPr>
        <w:t xml:space="preserve">ООО «Ростовский ВОЗДУХОзаВОД» входит в группу взаимосвязанных предприятий «Ровен» (ГК «РОВЕН») и является ведущим поставщиком </w:t>
      </w:r>
      <w:r w:rsidRPr="00776CEE">
        <w:rPr>
          <w:color w:val="000000"/>
          <w:sz w:val="28"/>
          <w:szCs w:val="28"/>
          <w:lang w:eastAsia="ar-SA"/>
        </w:rPr>
        <w:br/>
        <w:t xml:space="preserve">и производителем вентиляционного и теплового оборудования в России. </w:t>
      </w:r>
    </w:p>
    <w:p w14:paraId="2A1FC4F6" w14:textId="77777777" w:rsidR="00774ACB" w:rsidRPr="00776CEE" w:rsidRDefault="00774ACB" w:rsidP="00774ACB">
      <w:pPr>
        <w:suppressAutoHyphens/>
        <w:overflowPunct w:val="0"/>
        <w:autoSpaceDE w:val="0"/>
        <w:ind w:firstLine="709"/>
        <w:jc w:val="both"/>
        <w:textAlignment w:val="baseline"/>
        <w:rPr>
          <w:color w:val="000000"/>
          <w:sz w:val="28"/>
          <w:szCs w:val="28"/>
          <w:lang w:eastAsia="ar-SA"/>
        </w:rPr>
      </w:pPr>
      <w:r w:rsidRPr="00776CEE">
        <w:rPr>
          <w:color w:val="000000"/>
          <w:sz w:val="28"/>
          <w:szCs w:val="28"/>
          <w:lang w:eastAsia="ar-SA"/>
        </w:rPr>
        <w:t>ООО «РВЗ» расширил свой ассортимент и представил алюминиевый воздуховод из нескольких слоев металлизированного полиэстера и алюминиевой фольги, со спиральным каркасом из стальной проволоки.</w:t>
      </w:r>
    </w:p>
    <w:p w14:paraId="1FD3E151" w14:textId="77777777" w:rsidR="00774ACB" w:rsidRPr="00776CEE" w:rsidRDefault="00530B15" w:rsidP="00774ACB">
      <w:pPr>
        <w:suppressAutoHyphens/>
        <w:overflowPunct w:val="0"/>
        <w:autoSpaceDE w:val="0"/>
        <w:ind w:firstLine="709"/>
        <w:jc w:val="both"/>
        <w:textAlignment w:val="baseline"/>
        <w:rPr>
          <w:color w:val="000000"/>
          <w:sz w:val="28"/>
          <w:szCs w:val="28"/>
          <w:lang w:eastAsia="ar-SA"/>
        </w:rPr>
      </w:pPr>
      <w:r>
        <w:rPr>
          <w:color w:val="000000"/>
          <w:sz w:val="28"/>
          <w:szCs w:val="28"/>
          <w:lang w:eastAsia="ar-SA"/>
        </w:rPr>
        <w:t>П</w:t>
      </w:r>
      <w:r w:rsidR="00774ACB" w:rsidRPr="00776CEE">
        <w:rPr>
          <w:color w:val="000000"/>
          <w:sz w:val="28"/>
          <w:szCs w:val="28"/>
          <w:lang w:eastAsia="ar-SA"/>
        </w:rPr>
        <w:t>редприятием получена прибыль в размере 59,1 млн руб., увеличен объем реализованной продукции до 1</w:t>
      </w:r>
      <w:r w:rsidR="007072FC">
        <w:rPr>
          <w:color w:val="000000"/>
          <w:sz w:val="28"/>
          <w:szCs w:val="28"/>
          <w:lang w:eastAsia="ar-SA"/>
        </w:rPr>
        <w:t>,</w:t>
      </w:r>
      <w:r w:rsidR="00774ACB" w:rsidRPr="00776CEE">
        <w:rPr>
          <w:color w:val="000000"/>
          <w:sz w:val="28"/>
          <w:szCs w:val="28"/>
          <w:lang w:eastAsia="ar-SA"/>
        </w:rPr>
        <w:t>1 мл</w:t>
      </w:r>
      <w:r w:rsidR="007072FC">
        <w:rPr>
          <w:color w:val="000000"/>
          <w:sz w:val="28"/>
          <w:szCs w:val="28"/>
          <w:lang w:eastAsia="ar-SA"/>
        </w:rPr>
        <w:t>рд</w:t>
      </w:r>
      <w:r w:rsidR="00774ACB" w:rsidRPr="00776CEE">
        <w:rPr>
          <w:color w:val="000000"/>
          <w:sz w:val="28"/>
          <w:szCs w:val="28"/>
          <w:lang w:eastAsia="ar-SA"/>
        </w:rPr>
        <w:t xml:space="preserve"> руб., что по сравнению с 9 месяцами 2020 года составило 131 %.</w:t>
      </w:r>
    </w:p>
    <w:p w14:paraId="1E77B300" w14:textId="77777777" w:rsidR="00774ACB" w:rsidRPr="00776CEE" w:rsidRDefault="00774ACB" w:rsidP="00774ACB">
      <w:pPr>
        <w:suppressAutoHyphens/>
        <w:overflowPunct w:val="0"/>
        <w:autoSpaceDE w:val="0"/>
        <w:ind w:firstLine="709"/>
        <w:jc w:val="both"/>
        <w:textAlignment w:val="baseline"/>
        <w:rPr>
          <w:b/>
          <w:color w:val="000000"/>
          <w:sz w:val="28"/>
          <w:szCs w:val="28"/>
          <w:u w:val="single"/>
          <w:lang w:eastAsia="ar-SA"/>
        </w:rPr>
      </w:pPr>
    </w:p>
    <w:p w14:paraId="711AC0EB" w14:textId="77777777" w:rsidR="00774ACB" w:rsidRPr="00776CEE" w:rsidRDefault="00774ACB" w:rsidP="00774ACB">
      <w:pPr>
        <w:suppressAutoHyphens/>
        <w:overflowPunct w:val="0"/>
        <w:autoSpaceDE w:val="0"/>
        <w:ind w:firstLine="709"/>
        <w:jc w:val="both"/>
        <w:textAlignment w:val="baseline"/>
        <w:rPr>
          <w:b/>
          <w:color w:val="000000"/>
          <w:sz w:val="28"/>
          <w:szCs w:val="28"/>
          <w:u w:val="single"/>
          <w:lang w:eastAsia="ar-SA"/>
        </w:rPr>
      </w:pPr>
      <w:r w:rsidRPr="00776CEE">
        <w:rPr>
          <w:b/>
          <w:color w:val="000000"/>
          <w:sz w:val="28"/>
          <w:szCs w:val="28"/>
          <w:u w:val="single"/>
          <w:lang w:eastAsia="ar-SA"/>
        </w:rPr>
        <w:t xml:space="preserve">Индекс производства прочих готовых изделий 115 %. </w:t>
      </w:r>
    </w:p>
    <w:p w14:paraId="2A67E0DF" w14:textId="77777777" w:rsidR="00774ACB" w:rsidRPr="00776CEE" w:rsidRDefault="00774ACB" w:rsidP="00774ACB">
      <w:pPr>
        <w:suppressAutoHyphens/>
        <w:overflowPunct w:val="0"/>
        <w:autoSpaceDE w:val="0"/>
        <w:ind w:firstLine="709"/>
        <w:jc w:val="both"/>
        <w:textAlignment w:val="baseline"/>
        <w:rPr>
          <w:color w:val="000000"/>
          <w:sz w:val="28"/>
          <w:szCs w:val="28"/>
          <w:lang w:eastAsia="ar-SA"/>
        </w:rPr>
      </w:pPr>
      <w:r w:rsidRPr="00776CEE">
        <w:rPr>
          <w:color w:val="000000"/>
          <w:sz w:val="28"/>
          <w:szCs w:val="28"/>
          <w:lang w:eastAsia="ar-SA"/>
        </w:rPr>
        <w:t>Кабельный завод «Ореол» – производитель и поставщик кабеля для строительных и монтажных предприятий, гипермаркетов сегмента DIY</w:t>
      </w:r>
      <w:r w:rsidR="00DE2B15">
        <w:rPr>
          <w:color w:val="000000"/>
          <w:sz w:val="28"/>
          <w:szCs w:val="28"/>
          <w:lang w:eastAsia="ar-SA"/>
        </w:rPr>
        <w:t xml:space="preserve"> </w:t>
      </w:r>
      <w:r w:rsidR="00DE2B15">
        <w:rPr>
          <w:color w:val="000000"/>
          <w:sz w:val="28"/>
          <w:szCs w:val="28"/>
        </w:rPr>
        <w:t>(</w:t>
      </w:r>
      <w:r w:rsidR="00DE2B15" w:rsidRPr="00DE2B15">
        <w:rPr>
          <w:color w:val="000000"/>
          <w:sz w:val="28"/>
          <w:szCs w:val="28"/>
        </w:rPr>
        <w:t>Do-It-Yourself — «сделай сам»)</w:t>
      </w:r>
      <w:r w:rsidR="00DE2B15">
        <w:rPr>
          <w:color w:val="000000"/>
          <w:sz w:val="28"/>
          <w:szCs w:val="28"/>
        </w:rPr>
        <w:t xml:space="preserve"> </w:t>
      </w:r>
      <w:r w:rsidRPr="00776CEE">
        <w:rPr>
          <w:color w:val="000000"/>
          <w:sz w:val="28"/>
          <w:szCs w:val="28"/>
          <w:lang w:eastAsia="ar-SA"/>
        </w:rPr>
        <w:t>на территории Российской Федерации.</w:t>
      </w:r>
    </w:p>
    <w:p w14:paraId="6E2A9B42" w14:textId="77777777" w:rsidR="00774ACB" w:rsidRPr="00776CEE" w:rsidRDefault="00774ACB" w:rsidP="00774ACB">
      <w:pPr>
        <w:suppressAutoHyphens/>
        <w:overflowPunct w:val="0"/>
        <w:autoSpaceDE w:val="0"/>
        <w:ind w:firstLine="709"/>
        <w:jc w:val="both"/>
        <w:textAlignment w:val="baseline"/>
        <w:rPr>
          <w:color w:val="000000"/>
          <w:sz w:val="28"/>
          <w:szCs w:val="28"/>
          <w:lang w:eastAsia="ar-SA"/>
        </w:rPr>
      </w:pPr>
      <w:r w:rsidRPr="00776CEE">
        <w:rPr>
          <w:color w:val="000000"/>
          <w:sz w:val="28"/>
          <w:szCs w:val="28"/>
          <w:lang w:eastAsia="ar-SA"/>
        </w:rPr>
        <w:t>Основным видом деятельности является производство и реализация кабельно-проводниковой продукции. В основном это медные и алюминиевые силовые кабели, установочные и соединительные провода, кабели связи и некоторые изделия специального назначения – в частности, кабели для взрывных работ и прогрева бетона. Номенклатура выпускаемой продукции составляет более 250 типоразмеров.</w:t>
      </w:r>
    </w:p>
    <w:p w14:paraId="7393216B" w14:textId="77777777" w:rsidR="00774ACB" w:rsidRPr="00776CEE" w:rsidRDefault="00774ACB" w:rsidP="00774ACB">
      <w:pPr>
        <w:suppressAutoHyphens/>
        <w:overflowPunct w:val="0"/>
        <w:autoSpaceDE w:val="0"/>
        <w:ind w:firstLine="709"/>
        <w:jc w:val="both"/>
        <w:textAlignment w:val="baseline"/>
        <w:rPr>
          <w:color w:val="000000"/>
          <w:sz w:val="28"/>
          <w:szCs w:val="28"/>
          <w:lang w:eastAsia="ar-SA"/>
        </w:rPr>
      </w:pPr>
      <w:r w:rsidRPr="00776CEE">
        <w:rPr>
          <w:color w:val="000000"/>
          <w:sz w:val="28"/>
          <w:szCs w:val="28"/>
          <w:lang w:eastAsia="ar-SA"/>
        </w:rPr>
        <w:t>Темп роста реализованной продукции в денежном выражении – 138,4 %. Предприятие получило прибыль в размере 561,3 млн руб.</w:t>
      </w:r>
    </w:p>
    <w:p w14:paraId="6E75FC2E" w14:textId="77777777" w:rsidR="00774ACB" w:rsidRPr="00776CEE" w:rsidRDefault="00774ACB" w:rsidP="00774ACB">
      <w:pPr>
        <w:ind w:right="49" w:firstLine="709"/>
        <w:jc w:val="both"/>
        <w:rPr>
          <w:color w:val="000000"/>
          <w:sz w:val="28"/>
          <w:szCs w:val="28"/>
        </w:rPr>
      </w:pPr>
    </w:p>
    <w:p w14:paraId="3F5869B8" w14:textId="77777777" w:rsidR="000D132C" w:rsidRDefault="000D132C" w:rsidP="00774ACB">
      <w:pPr>
        <w:suppressAutoHyphens/>
        <w:overflowPunct w:val="0"/>
        <w:autoSpaceDE w:val="0"/>
        <w:ind w:firstLine="709"/>
        <w:jc w:val="both"/>
        <w:textAlignment w:val="baseline"/>
        <w:rPr>
          <w:b/>
          <w:color w:val="000000"/>
          <w:sz w:val="28"/>
          <w:szCs w:val="28"/>
          <w:u w:val="single"/>
          <w:lang w:eastAsia="ar-SA"/>
        </w:rPr>
      </w:pPr>
    </w:p>
    <w:p w14:paraId="3DDC9F2C" w14:textId="77777777" w:rsidR="000D132C" w:rsidRDefault="000D132C" w:rsidP="00774ACB">
      <w:pPr>
        <w:suppressAutoHyphens/>
        <w:overflowPunct w:val="0"/>
        <w:autoSpaceDE w:val="0"/>
        <w:ind w:firstLine="709"/>
        <w:jc w:val="both"/>
        <w:textAlignment w:val="baseline"/>
        <w:rPr>
          <w:b/>
          <w:color w:val="000000"/>
          <w:sz w:val="28"/>
          <w:szCs w:val="28"/>
          <w:u w:val="single"/>
          <w:lang w:eastAsia="ar-SA"/>
        </w:rPr>
      </w:pPr>
    </w:p>
    <w:p w14:paraId="53D320F7" w14:textId="77777777" w:rsidR="00774ACB" w:rsidRPr="00776CEE" w:rsidRDefault="00774ACB" w:rsidP="00774ACB">
      <w:pPr>
        <w:suppressAutoHyphens/>
        <w:overflowPunct w:val="0"/>
        <w:autoSpaceDE w:val="0"/>
        <w:ind w:firstLine="709"/>
        <w:jc w:val="both"/>
        <w:textAlignment w:val="baseline"/>
        <w:rPr>
          <w:color w:val="000000"/>
          <w:sz w:val="28"/>
          <w:szCs w:val="28"/>
          <w:lang w:eastAsia="ar-SA"/>
        </w:rPr>
      </w:pPr>
      <w:r w:rsidRPr="00776CEE">
        <w:rPr>
          <w:b/>
          <w:color w:val="000000"/>
          <w:sz w:val="28"/>
          <w:szCs w:val="28"/>
          <w:u w:val="single"/>
          <w:lang w:eastAsia="ar-SA"/>
        </w:rPr>
        <w:lastRenderedPageBreak/>
        <w:t xml:space="preserve">Индекс производства готовых металлических изделий, кроме машин </w:t>
      </w:r>
      <w:r w:rsidRPr="00776CEE">
        <w:rPr>
          <w:b/>
          <w:color w:val="000000"/>
          <w:sz w:val="28"/>
          <w:szCs w:val="28"/>
          <w:u w:val="single"/>
          <w:lang w:eastAsia="ar-SA"/>
        </w:rPr>
        <w:br/>
        <w:t>и оборудования составил 113,8 %.</w:t>
      </w:r>
      <w:r w:rsidRPr="00776CEE">
        <w:rPr>
          <w:color w:val="000000"/>
          <w:sz w:val="28"/>
          <w:szCs w:val="28"/>
          <w:lang w:eastAsia="ar-SA"/>
        </w:rPr>
        <w:t xml:space="preserve"> </w:t>
      </w:r>
    </w:p>
    <w:p w14:paraId="65A49698" w14:textId="77777777" w:rsidR="00774ACB" w:rsidRPr="00776CEE" w:rsidRDefault="00774ACB" w:rsidP="00774ACB">
      <w:pPr>
        <w:suppressAutoHyphens/>
        <w:overflowPunct w:val="0"/>
        <w:autoSpaceDE w:val="0"/>
        <w:ind w:firstLine="709"/>
        <w:jc w:val="both"/>
        <w:textAlignment w:val="baseline"/>
        <w:rPr>
          <w:color w:val="000000"/>
          <w:sz w:val="28"/>
          <w:szCs w:val="28"/>
          <w:lang w:eastAsia="ar-SA"/>
        </w:rPr>
      </w:pPr>
      <w:r w:rsidRPr="00776CEE">
        <w:rPr>
          <w:color w:val="000000"/>
          <w:sz w:val="28"/>
          <w:szCs w:val="28"/>
          <w:lang w:eastAsia="ar-SA"/>
        </w:rPr>
        <w:t xml:space="preserve">Индекс по данному виду деятельности формируется такими предприятиями, как ООО НПО «Турбулентность-ДОН», ООО «МОП КОМПЛЕКС 1», </w:t>
      </w:r>
      <w:r w:rsidR="00E85AC9" w:rsidRPr="00776CEE">
        <w:rPr>
          <w:color w:val="000000"/>
          <w:sz w:val="28"/>
          <w:szCs w:val="28"/>
          <w:lang w:eastAsia="ar-SA"/>
        </w:rPr>
        <w:t xml:space="preserve">ООО «РЗМК ЮТМ», </w:t>
      </w:r>
      <w:r w:rsidRPr="00776CEE">
        <w:rPr>
          <w:color w:val="000000"/>
          <w:sz w:val="28"/>
          <w:szCs w:val="28"/>
          <w:lang w:eastAsia="ar-SA"/>
        </w:rPr>
        <w:t>АО «ПРОДМАШ», ООО «Завод КОНОРД», ООО «Ростовский прессово-раскройный завод».</w:t>
      </w:r>
    </w:p>
    <w:p w14:paraId="76323083" w14:textId="77777777" w:rsidR="00774ACB" w:rsidRPr="00776CEE" w:rsidRDefault="00774ACB" w:rsidP="00774ACB">
      <w:pPr>
        <w:suppressAutoHyphens/>
        <w:overflowPunct w:val="0"/>
        <w:autoSpaceDE w:val="0"/>
        <w:ind w:firstLine="709"/>
        <w:jc w:val="both"/>
        <w:textAlignment w:val="baseline"/>
        <w:rPr>
          <w:color w:val="000000"/>
          <w:sz w:val="28"/>
          <w:szCs w:val="28"/>
          <w:lang w:eastAsia="ar-SA"/>
        </w:rPr>
      </w:pPr>
      <w:r w:rsidRPr="00776CEE">
        <w:rPr>
          <w:color w:val="000000"/>
          <w:sz w:val="28"/>
          <w:szCs w:val="28"/>
          <w:lang w:eastAsia="ar-SA"/>
        </w:rPr>
        <w:t xml:space="preserve">ООО НПО «Турбулентность-ДОН» один из ведущих российских разработчиков и производителей приборов учета газа и жидкости, систем телеметрии с упором </w:t>
      </w:r>
      <w:r w:rsidR="00E85AC9">
        <w:rPr>
          <w:color w:val="000000"/>
          <w:sz w:val="28"/>
          <w:szCs w:val="28"/>
          <w:lang w:eastAsia="ar-SA"/>
        </w:rPr>
        <w:br/>
      </w:r>
      <w:r w:rsidRPr="00776CEE">
        <w:rPr>
          <w:color w:val="000000"/>
          <w:sz w:val="28"/>
          <w:szCs w:val="28"/>
          <w:lang w:eastAsia="ar-SA"/>
        </w:rPr>
        <w:t>на интеллектуальные и энергосберегающие технологии.</w:t>
      </w:r>
    </w:p>
    <w:p w14:paraId="7E7C15FC" w14:textId="77777777" w:rsidR="00774ACB" w:rsidRPr="00776CEE" w:rsidRDefault="00774ACB" w:rsidP="00774ACB">
      <w:pPr>
        <w:suppressAutoHyphens/>
        <w:overflowPunct w:val="0"/>
        <w:autoSpaceDE w:val="0"/>
        <w:ind w:firstLine="709"/>
        <w:jc w:val="both"/>
        <w:textAlignment w:val="baseline"/>
        <w:rPr>
          <w:color w:val="000000"/>
          <w:sz w:val="28"/>
          <w:szCs w:val="28"/>
          <w:lang w:eastAsia="ar-SA"/>
        </w:rPr>
      </w:pPr>
      <w:r w:rsidRPr="00776CEE">
        <w:rPr>
          <w:color w:val="000000"/>
          <w:sz w:val="28"/>
          <w:szCs w:val="28"/>
          <w:lang w:eastAsia="ar-SA"/>
        </w:rPr>
        <w:t>Компания является единственным в России предприятием, которое производит измерительные приборы, основанные на 4 физических принципах измерения расхода: термоанемометрическом, ультразвуковом, струйном и электромагнитном</w:t>
      </w:r>
      <w:r w:rsidR="00DE2B15">
        <w:rPr>
          <w:color w:val="000000"/>
          <w:sz w:val="28"/>
          <w:szCs w:val="28"/>
          <w:lang w:eastAsia="ar-SA"/>
        </w:rPr>
        <w:t>.</w:t>
      </w:r>
      <w:r w:rsidRPr="00776CEE">
        <w:rPr>
          <w:color w:val="000000"/>
          <w:sz w:val="28"/>
          <w:szCs w:val="28"/>
          <w:lang w:eastAsia="ar-SA"/>
        </w:rPr>
        <w:t xml:space="preserve"> </w:t>
      </w:r>
      <w:r w:rsidR="00DE2B15">
        <w:rPr>
          <w:color w:val="000000"/>
          <w:sz w:val="28"/>
          <w:szCs w:val="28"/>
          <w:lang w:eastAsia="ar-SA"/>
        </w:rPr>
        <w:br/>
      </w:r>
      <w:r w:rsidRPr="00776CEE">
        <w:rPr>
          <w:color w:val="000000"/>
          <w:sz w:val="28"/>
          <w:szCs w:val="28"/>
          <w:lang w:eastAsia="ar-SA"/>
        </w:rPr>
        <w:t>На сегодняшний день портфель компании насчитывает более 400 видов продукции.</w:t>
      </w:r>
    </w:p>
    <w:p w14:paraId="7964633F" w14:textId="77777777" w:rsidR="00774ACB" w:rsidRPr="00776CEE" w:rsidRDefault="00774ACB" w:rsidP="00774ACB">
      <w:pPr>
        <w:suppressAutoHyphens/>
        <w:overflowPunct w:val="0"/>
        <w:autoSpaceDE w:val="0"/>
        <w:ind w:firstLine="709"/>
        <w:jc w:val="both"/>
        <w:textAlignment w:val="baseline"/>
        <w:rPr>
          <w:color w:val="000000"/>
          <w:sz w:val="28"/>
          <w:szCs w:val="28"/>
          <w:lang w:eastAsia="ar-SA"/>
        </w:rPr>
      </w:pPr>
      <w:r w:rsidRPr="00776CEE">
        <w:rPr>
          <w:color w:val="000000"/>
          <w:sz w:val="28"/>
          <w:szCs w:val="28"/>
          <w:lang w:eastAsia="ar-SA"/>
        </w:rPr>
        <w:t xml:space="preserve">В сфере производства отопительного неэлектрического оборудования продолжает работу ООО «Завод КОНОРД». </w:t>
      </w:r>
    </w:p>
    <w:p w14:paraId="1B406E16" w14:textId="77777777" w:rsidR="00774ACB" w:rsidRPr="005B456A" w:rsidRDefault="00774ACB" w:rsidP="00774ACB">
      <w:pPr>
        <w:suppressAutoHyphens/>
        <w:overflowPunct w:val="0"/>
        <w:autoSpaceDE w:val="0"/>
        <w:ind w:firstLine="709"/>
        <w:jc w:val="both"/>
        <w:textAlignment w:val="baseline"/>
        <w:rPr>
          <w:color w:val="000000"/>
          <w:sz w:val="28"/>
          <w:szCs w:val="28"/>
          <w:lang w:eastAsia="ar-SA"/>
        </w:rPr>
      </w:pPr>
      <w:r w:rsidRPr="00776CEE">
        <w:rPr>
          <w:color w:val="000000"/>
          <w:sz w:val="28"/>
          <w:szCs w:val="28"/>
          <w:lang w:eastAsia="ar-SA"/>
        </w:rPr>
        <w:t xml:space="preserve">Котлы торговых марок «КОНОРД» и «ДОН» – это современная техника европейского качества. Ассортимент выпускаемой продукции включает более </w:t>
      </w:r>
      <w:r w:rsidRPr="00776CEE">
        <w:rPr>
          <w:color w:val="000000"/>
          <w:sz w:val="28"/>
          <w:szCs w:val="28"/>
          <w:lang w:eastAsia="ar-SA"/>
        </w:rPr>
        <w:br/>
        <w:t xml:space="preserve">50 моделей современных газовых, твердотопливных котлов. Используемое </w:t>
      </w:r>
      <w:r w:rsidRPr="00776CEE">
        <w:rPr>
          <w:color w:val="000000"/>
          <w:sz w:val="28"/>
          <w:szCs w:val="28"/>
          <w:lang w:eastAsia="ar-SA"/>
        </w:rPr>
        <w:br/>
        <w:t xml:space="preserve">в производстве металлообрабатывающее оборудование таких известных мировых брендов как Amada и TRUMPF позволяют добиваться наивысшей точности </w:t>
      </w:r>
      <w:r w:rsidR="00E85AC9">
        <w:rPr>
          <w:color w:val="000000"/>
          <w:sz w:val="28"/>
          <w:szCs w:val="28"/>
          <w:lang w:eastAsia="ar-SA"/>
        </w:rPr>
        <w:br/>
      </w:r>
      <w:r w:rsidRPr="00776CEE">
        <w:rPr>
          <w:color w:val="000000"/>
          <w:sz w:val="28"/>
          <w:szCs w:val="28"/>
          <w:lang w:eastAsia="ar-SA"/>
        </w:rPr>
        <w:t>и непревзойденного качества изделий.</w:t>
      </w:r>
      <w:r w:rsidRPr="005B456A">
        <w:rPr>
          <w:color w:val="000000"/>
          <w:sz w:val="28"/>
          <w:szCs w:val="28"/>
          <w:lang w:eastAsia="ar-SA"/>
        </w:rPr>
        <w:t xml:space="preserve"> </w:t>
      </w:r>
    </w:p>
    <w:p w14:paraId="11CC01C2" w14:textId="77777777" w:rsidR="00774ACB" w:rsidRPr="00776CEE" w:rsidRDefault="00E85AC9" w:rsidP="00774ACB">
      <w:pPr>
        <w:suppressAutoHyphens/>
        <w:overflowPunct w:val="0"/>
        <w:autoSpaceDE w:val="0"/>
        <w:ind w:firstLine="709"/>
        <w:jc w:val="both"/>
        <w:textAlignment w:val="baseline"/>
        <w:rPr>
          <w:color w:val="000000"/>
          <w:sz w:val="28"/>
          <w:szCs w:val="28"/>
          <w:lang w:bidi="ru-RU"/>
        </w:rPr>
      </w:pPr>
      <w:r>
        <w:rPr>
          <w:color w:val="000000"/>
          <w:sz w:val="28"/>
          <w:szCs w:val="28"/>
          <w:lang w:bidi="ru-RU"/>
        </w:rPr>
        <w:t>Т</w:t>
      </w:r>
      <w:r w:rsidR="00774ACB" w:rsidRPr="00776CEE">
        <w:rPr>
          <w:color w:val="000000"/>
          <w:sz w:val="28"/>
          <w:szCs w:val="28"/>
          <w:lang w:bidi="ru-RU"/>
        </w:rPr>
        <w:t>емп роста объемов произведенной продукции по сравнению с аналогичным периодом прошлого года составил 115 %. Получена прибыль в размере 70 млн руб.</w:t>
      </w:r>
    </w:p>
    <w:p w14:paraId="5A6C390E" w14:textId="77777777" w:rsidR="00774ACB" w:rsidRPr="00776CEE" w:rsidRDefault="00774ACB" w:rsidP="00774ACB">
      <w:pPr>
        <w:suppressAutoHyphens/>
        <w:overflowPunct w:val="0"/>
        <w:autoSpaceDE w:val="0"/>
        <w:ind w:firstLine="709"/>
        <w:jc w:val="both"/>
        <w:textAlignment w:val="baseline"/>
        <w:rPr>
          <w:color w:val="000000"/>
          <w:sz w:val="28"/>
          <w:szCs w:val="28"/>
          <w:lang w:eastAsia="ar-SA"/>
        </w:rPr>
      </w:pPr>
      <w:r w:rsidRPr="00776CEE">
        <w:rPr>
          <w:color w:val="000000"/>
          <w:sz w:val="28"/>
          <w:szCs w:val="28"/>
          <w:lang w:eastAsia="ar-SA"/>
        </w:rPr>
        <w:t xml:space="preserve">ООО «РЗМК ЮТМ» специализируется на выпуске строительных металлоконструкций. Предприятие принимало участие в производстве металлоконструкций для: «Сызранский НПЗ», «Новочеркасская ГРЭС», Курской, Дягилевской, Алексинской ТЭЦ и другие. </w:t>
      </w:r>
    </w:p>
    <w:p w14:paraId="04D5B62A" w14:textId="77777777" w:rsidR="00774ACB" w:rsidRPr="005B456A" w:rsidRDefault="00774ACB" w:rsidP="00774ACB">
      <w:pPr>
        <w:suppressAutoHyphens/>
        <w:overflowPunct w:val="0"/>
        <w:autoSpaceDE w:val="0"/>
        <w:ind w:firstLine="709"/>
        <w:jc w:val="both"/>
        <w:textAlignment w:val="baseline"/>
        <w:rPr>
          <w:color w:val="000000"/>
          <w:sz w:val="28"/>
          <w:szCs w:val="28"/>
          <w:lang w:eastAsia="ar-SA"/>
        </w:rPr>
      </w:pPr>
      <w:r w:rsidRPr="00776CEE">
        <w:rPr>
          <w:color w:val="000000"/>
          <w:sz w:val="28"/>
          <w:szCs w:val="28"/>
          <w:lang w:eastAsia="ar-SA"/>
        </w:rPr>
        <w:t>Завод располагает всем необходимым для производства сварных двутавровых балок. Балка производится на импортной автоматизированной линии, не имеющей аналогов в ЮФО.</w:t>
      </w:r>
    </w:p>
    <w:p w14:paraId="15BA2833" w14:textId="77777777" w:rsidR="00774ACB" w:rsidRPr="005B456A" w:rsidRDefault="00774ACB" w:rsidP="00774ACB">
      <w:pPr>
        <w:suppressAutoHyphens/>
        <w:overflowPunct w:val="0"/>
        <w:autoSpaceDE w:val="0"/>
        <w:ind w:firstLine="709"/>
        <w:jc w:val="both"/>
        <w:textAlignment w:val="baseline"/>
        <w:rPr>
          <w:color w:val="000000"/>
          <w:sz w:val="28"/>
          <w:szCs w:val="28"/>
          <w:lang w:eastAsia="ar-SA"/>
        </w:rPr>
      </w:pPr>
      <w:r w:rsidRPr="00B460CE">
        <w:rPr>
          <w:color w:val="000000"/>
          <w:sz w:val="28"/>
          <w:szCs w:val="28"/>
          <w:lang w:eastAsia="ar-SA" w:bidi="ru-RU"/>
        </w:rPr>
        <w:t>По итогам 9 месяцев 2021 года получена прибыль в размере 2,1 млн руб., что соответствует показателям аналогичного периода 2020 года.</w:t>
      </w:r>
    </w:p>
    <w:p w14:paraId="21A4F62F" w14:textId="77777777" w:rsidR="00774ACB" w:rsidRPr="00964282" w:rsidRDefault="00774ACB" w:rsidP="00774ACB">
      <w:pPr>
        <w:suppressAutoHyphens/>
        <w:overflowPunct w:val="0"/>
        <w:autoSpaceDE w:val="0"/>
        <w:ind w:firstLine="709"/>
        <w:jc w:val="both"/>
        <w:textAlignment w:val="baseline"/>
        <w:rPr>
          <w:color w:val="000000"/>
          <w:sz w:val="28"/>
          <w:szCs w:val="28"/>
          <w:lang w:eastAsia="ar-SA"/>
        </w:rPr>
      </w:pPr>
      <w:r w:rsidRPr="00C90B63">
        <w:rPr>
          <w:color w:val="000000"/>
          <w:sz w:val="28"/>
          <w:szCs w:val="28"/>
          <w:lang w:eastAsia="ar-SA"/>
        </w:rPr>
        <w:t xml:space="preserve">ООО «Ростовский прессово-раскройный завод» специализируется </w:t>
      </w:r>
      <w:r w:rsidRPr="00C90B63">
        <w:rPr>
          <w:color w:val="000000"/>
          <w:sz w:val="28"/>
          <w:szCs w:val="28"/>
          <w:lang w:eastAsia="ar-SA"/>
        </w:rPr>
        <w:br/>
        <w:t>на крупносерийном производстве деталей холодной листовой штамповки и лазерной резки на конвейер машиностроительных предприятий.</w:t>
      </w:r>
      <w:r w:rsidRPr="005B456A">
        <w:rPr>
          <w:color w:val="000000"/>
          <w:sz w:val="28"/>
          <w:szCs w:val="28"/>
          <w:lang w:eastAsia="ar-SA"/>
        </w:rPr>
        <w:t xml:space="preserve"> </w:t>
      </w:r>
      <w:r w:rsidRPr="00964282">
        <w:rPr>
          <w:color w:val="000000"/>
          <w:sz w:val="28"/>
          <w:szCs w:val="28"/>
          <w:lang w:eastAsia="ar-SA"/>
        </w:rPr>
        <w:t xml:space="preserve">Производственные мощности завода по лазерному раскрою металла являются крупнейшими в Европе </w:t>
      </w:r>
      <w:r w:rsidR="00E85AC9">
        <w:rPr>
          <w:color w:val="000000"/>
          <w:sz w:val="28"/>
          <w:szCs w:val="28"/>
          <w:lang w:eastAsia="ar-SA"/>
        </w:rPr>
        <w:br/>
      </w:r>
      <w:r w:rsidRPr="00964282">
        <w:rPr>
          <w:color w:val="000000"/>
          <w:sz w:val="28"/>
          <w:szCs w:val="28"/>
          <w:lang w:eastAsia="ar-SA"/>
        </w:rPr>
        <w:t xml:space="preserve">и насчитывают 18 лазерных комплексов и 24 листогибочных пресса. </w:t>
      </w:r>
    </w:p>
    <w:p w14:paraId="508531C1" w14:textId="77777777" w:rsidR="00774ACB" w:rsidRPr="005B456A" w:rsidRDefault="00E85AC9" w:rsidP="00774ACB">
      <w:pPr>
        <w:suppressAutoHyphens/>
        <w:overflowPunct w:val="0"/>
        <w:autoSpaceDE w:val="0"/>
        <w:ind w:firstLine="709"/>
        <w:jc w:val="both"/>
        <w:textAlignment w:val="baseline"/>
        <w:rPr>
          <w:color w:val="000000"/>
          <w:sz w:val="28"/>
          <w:szCs w:val="28"/>
          <w:lang w:eastAsia="ar-SA"/>
        </w:rPr>
      </w:pPr>
      <w:r>
        <w:rPr>
          <w:color w:val="000000"/>
          <w:sz w:val="28"/>
          <w:szCs w:val="28"/>
          <w:lang w:eastAsia="ar-SA"/>
        </w:rPr>
        <w:t>В</w:t>
      </w:r>
      <w:r w:rsidR="00774ACB" w:rsidRPr="00964282">
        <w:rPr>
          <w:color w:val="000000"/>
          <w:sz w:val="28"/>
          <w:szCs w:val="28"/>
          <w:lang w:eastAsia="ar-SA"/>
        </w:rPr>
        <w:t>ведены в эксплуатацию 3 новых пресса: Prima Power eP-1030. Это быстродействующие и точные прессы, предназначенные для гибки без использования гидравлики.</w:t>
      </w:r>
      <w:r w:rsidR="00774ACB" w:rsidRPr="005B456A">
        <w:rPr>
          <w:color w:val="000000"/>
          <w:sz w:val="28"/>
          <w:szCs w:val="28"/>
          <w:lang w:eastAsia="ar-SA"/>
        </w:rPr>
        <w:t xml:space="preserve"> </w:t>
      </w:r>
    </w:p>
    <w:p w14:paraId="20D29A4C" w14:textId="77777777" w:rsidR="00774ACB" w:rsidRPr="00C90B63" w:rsidRDefault="00774ACB" w:rsidP="00774ACB">
      <w:pPr>
        <w:suppressAutoHyphens/>
        <w:overflowPunct w:val="0"/>
        <w:autoSpaceDE w:val="0"/>
        <w:ind w:firstLine="709"/>
        <w:jc w:val="both"/>
        <w:textAlignment w:val="baseline"/>
        <w:rPr>
          <w:color w:val="000000"/>
          <w:sz w:val="28"/>
          <w:szCs w:val="28"/>
          <w:lang w:eastAsia="ar-SA"/>
        </w:rPr>
      </w:pPr>
      <w:r w:rsidRPr="00C90B63">
        <w:rPr>
          <w:color w:val="000000"/>
          <w:sz w:val="28"/>
          <w:szCs w:val="28"/>
          <w:lang w:eastAsia="ar-SA"/>
        </w:rPr>
        <w:t xml:space="preserve">ООО «МОП КОМПЛЕКС 1» производит горизонтальные и вертикальные стальные резервуары для воды и пищевых продуктов по типовым проектам </w:t>
      </w:r>
      <w:r w:rsidRPr="00C90B63">
        <w:rPr>
          <w:color w:val="000000"/>
          <w:sz w:val="28"/>
          <w:szCs w:val="28"/>
          <w:lang w:eastAsia="ar-SA"/>
        </w:rPr>
        <w:br/>
        <w:t xml:space="preserve">и чертежам клиента. Другое направление деятельности предприятия — новые технологии в ремонте и содержании автомобильных дорог. </w:t>
      </w:r>
    </w:p>
    <w:p w14:paraId="4A761FA3" w14:textId="77777777" w:rsidR="00774ACB" w:rsidRPr="005B456A" w:rsidRDefault="00774ACB" w:rsidP="00774ACB">
      <w:pPr>
        <w:suppressAutoHyphens/>
        <w:overflowPunct w:val="0"/>
        <w:autoSpaceDE w:val="0"/>
        <w:ind w:firstLine="709"/>
        <w:jc w:val="both"/>
        <w:textAlignment w:val="baseline"/>
        <w:rPr>
          <w:color w:val="000000"/>
          <w:sz w:val="28"/>
          <w:szCs w:val="28"/>
          <w:lang w:eastAsia="ar-SA"/>
        </w:rPr>
      </w:pPr>
      <w:r w:rsidRPr="00C90B63">
        <w:rPr>
          <w:color w:val="000000"/>
          <w:sz w:val="28"/>
          <w:szCs w:val="28"/>
          <w:lang w:eastAsia="ar-SA"/>
        </w:rPr>
        <w:lastRenderedPageBreak/>
        <w:t>В настоящее время предприятие оснащено большим парком маркировочных машин для разметки краской и машинами для разметки термопластиком и спрей пластиком. Работает завод по проектированию и изготовлению дорожных светодиодных знаков, солнечных электростанций и систем автономного освещения по самым современным технологиям.</w:t>
      </w:r>
    </w:p>
    <w:p w14:paraId="30A89BBD" w14:textId="77777777" w:rsidR="00774ACB" w:rsidRDefault="00774ACB" w:rsidP="00774ACB">
      <w:pPr>
        <w:ind w:right="49" w:firstLine="709"/>
        <w:jc w:val="both"/>
        <w:rPr>
          <w:color w:val="000000"/>
          <w:sz w:val="28"/>
          <w:szCs w:val="28"/>
        </w:rPr>
      </w:pPr>
    </w:p>
    <w:p w14:paraId="4F6B6E3C" w14:textId="77777777" w:rsidR="00774ACB" w:rsidRPr="00C90B63" w:rsidRDefault="00774ACB" w:rsidP="00774ACB">
      <w:pPr>
        <w:suppressAutoHyphens/>
        <w:overflowPunct w:val="0"/>
        <w:autoSpaceDE w:val="0"/>
        <w:ind w:firstLine="709"/>
        <w:jc w:val="both"/>
        <w:textAlignment w:val="baseline"/>
        <w:rPr>
          <w:b/>
          <w:color w:val="000000"/>
          <w:sz w:val="28"/>
          <w:szCs w:val="28"/>
          <w:u w:val="single"/>
          <w:lang w:eastAsia="ar-SA"/>
        </w:rPr>
      </w:pPr>
      <w:r w:rsidRPr="00C90B63">
        <w:rPr>
          <w:b/>
          <w:color w:val="000000"/>
          <w:sz w:val="28"/>
          <w:szCs w:val="28"/>
          <w:u w:val="single"/>
          <w:lang w:eastAsia="ar-SA"/>
        </w:rPr>
        <w:t>Индекс производства мебели составил 112,5 %.</w:t>
      </w:r>
    </w:p>
    <w:p w14:paraId="6770E60F" w14:textId="77777777" w:rsidR="00774ACB" w:rsidRPr="00C90B63" w:rsidRDefault="00774ACB" w:rsidP="00774ACB">
      <w:pPr>
        <w:ind w:firstLine="709"/>
        <w:jc w:val="both"/>
        <w:rPr>
          <w:color w:val="000000"/>
          <w:sz w:val="28"/>
          <w:szCs w:val="28"/>
          <w:lang w:eastAsia="ar-SA"/>
        </w:rPr>
      </w:pPr>
      <w:r w:rsidRPr="00C90B63">
        <w:rPr>
          <w:color w:val="000000"/>
          <w:sz w:val="28"/>
          <w:szCs w:val="28"/>
          <w:lang w:eastAsia="ar-SA"/>
        </w:rPr>
        <w:t xml:space="preserve">В настоящее время насчитывается около 250 мебельных производств </w:t>
      </w:r>
      <w:r>
        <w:rPr>
          <w:color w:val="000000"/>
          <w:sz w:val="28"/>
          <w:szCs w:val="28"/>
          <w:lang w:eastAsia="ar-SA"/>
        </w:rPr>
        <w:br/>
      </w:r>
      <w:r w:rsidRPr="00C90B63">
        <w:rPr>
          <w:color w:val="000000"/>
          <w:sz w:val="28"/>
          <w:szCs w:val="28"/>
          <w:lang w:eastAsia="ar-SA"/>
        </w:rPr>
        <w:t xml:space="preserve">в городе. Все предприятия относятся к малому бизнесу. Еще сотни микропредприятий выполняют сервисные услуги по монтажу и ремонту мебели. </w:t>
      </w:r>
    </w:p>
    <w:p w14:paraId="7136CDB9" w14:textId="77777777" w:rsidR="00774ACB" w:rsidRPr="00C90B63" w:rsidRDefault="00774ACB" w:rsidP="00774ACB">
      <w:pPr>
        <w:ind w:firstLine="709"/>
        <w:jc w:val="both"/>
        <w:rPr>
          <w:color w:val="000000"/>
          <w:sz w:val="28"/>
          <w:szCs w:val="28"/>
          <w:lang w:eastAsia="ar-SA"/>
        </w:rPr>
      </w:pPr>
      <w:r w:rsidRPr="00C90B63">
        <w:rPr>
          <w:color w:val="000000"/>
          <w:sz w:val="28"/>
          <w:szCs w:val="28"/>
          <w:lang w:eastAsia="ar-SA"/>
        </w:rPr>
        <w:t xml:space="preserve">Малые предприятия-производители мебели, отличающиеся большой мобильностью, положительно влияют на ассортимент предлагаемых изделий, </w:t>
      </w:r>
      <w:r w:rsidRPr="00C90B63">
        <w:rPr>
          <w:color w:val="000000"/>
          <w:sz w:val="28"/>
          <w:szCs w:val="28"/>
          <w:lang w:eastAsia="ar-SA"/>
        </w:rPr>
        <w:br/>
        <w:t>в том числе за счет изготовления продукции по индивидуальным заказам покупателей.</w:t>
      </w:r>
      <w:r w:rsidRPr="00C90B63">
        <w:rPr>
          <w:color w:val="F79646"/>
          <w:sz w:val="28"/>
          <w:szCs w:val="28"/>
          <w:lang w:eastAsia="ar-SA"/>
        </w:rPr>
        <w:t xml:space="preserve"> </w:t>
      </w:r>
      <w:r w:rsidRPr="00C90B63">
        <w:rPr>
          <w:color w:val="000000"/>
          <w:sz w:val="28"/>
          <w:szCs w:val="28"/>
          <w:lang w:eastAsia="ar-SA"/>
        </w:rPr>
        <w:t xml:space="preserve">На данных предприятиях мебель проходит полный цикл создания </w:t>
      </w:r>
      <w:r w:rsidR="00397650">
        <w:rPr>
          <w:color w:val="000000"/>
          <w:sz w:val="28"/>
          <w:szCs w:val="28"/>
          <w:lang w:eastAsia="ar-SA"/>
        </w:rPr>
        <w:br/>
      </w:r>
      <w:r w:rsidRPr="00C90B63">
        <w:rPr>
          <w:color w:val="000000"/>
          <w:sz w:val="28"/>
          <w:szCs w:val="28"/>
          <w:lang w:eastAsia="ar-SA"/>
        </w:rPr>
        <w:t>от эскизов и чертежей до изготовления отдельных деталей и сборки готового изделия.</w:t>
      </w:r>
    </w:p>
    <w:p w14:paraId="5E7F3135" w14:textId="77777777" w:rsidR="000D132C" w:rsidRDefault="000D132C" w:rsidP="00774ACB">
      <w:pPr>
        <w:suppressAutoHyphens/>
        <w:overflowPunct w:val="0"/>
        <w:autoSpaceDE w:val="0"/>
        <w:ind w:firstLine="708"/>
        <w:jc w:val="both"/>
        <w:textAlignment w:val="baseline"/>
        <w:rPr>
          <w:b/>
          <w:color w:val="000000"/>
          <w:sz w:val="28"/>
          <w:szCs w:val="28"/>
          <w:u w:val="single"/>
          <w:lang w:eastAsia="ar-SA"/>
        </w:rPr>
      </w:pPr>
    </w:p>
    <w:p w14:paraId="508FB9F6" w14:textId="77777777" w:rsidR="00774ACB" w:rsidRPr="00C90B63" w:rsidRDefault="00774ACB" w:rsidP="00774ACB">
      <w:pPr>
        <w:suppressAutoHyphens/>
        <w:overflowPunct w:val="0"/>
        <w:autoSpaceDE w:val="0"/>
        <w:ind w:firstLine="708"/>
        <w:jc w:val="both"/>
        <w:textAlignment w:val="baseline"/>
        <w:rPr>
          <w:b/>
          <w:color w:val="000000"/>
          <w:sz w:val="28"/>
          <w:szCs w:val="28"/>
          <w:u w:val="single"/>
          <w:lang w:eastAsia="ar-SA"/>
        </w:rPr>
      </w:pPr>
      <w:r w:rsidRPr="00C90B63">
        <w:rPr>
          <w:b/>
          <w:color w:val="000000"/>
          <w:sz w:val="28"/>
          <w:szCs w:val="28"/>
          <w:u w:val="single"/>
          <w:lang w:eastAsia="ar-SA"/>
        </w:rPr>
        <w:t>Индекс производства компьютеров, электронных и оптических изделий составил 109 %.</w:t>
      </w:r>
    </w:p>
    <w:p w14:paraId="34DDE7F0" w14:textId="77777777" w:rsidR="00774ACB" w:rsidRPr="00C90B63" w:rsidRDefault="00F7494F" w:rsidP="00774ACB">
      <w:pPr>
        <w:suppressAutoHyphens/>
        <w:overflowPunct w:val="0"/>
        <w:autoSpaceDE w:val="0"/>
        <w:ind w:firstLine="709"/>
        <w:jc w:val="both"/>
        <w:textAlignment w:val="baseline"/>
        <w:rPr>
          <w:color w:val="000000"/>
          <w:sz w:val="28"/>
          <w:szCs w:val="28"/>
          <w:shd w:val="clear" w:color="auto" w:fill="FFFFFF"/>
          <w:lang w:eastAsia="ar-SA"/>
        </w:rPr>
      </w:pPr>
      <w:r>
        <w:rPr>
          <w:color w:val="000000"/>
          <w:sz w:val="28"/>
          <w:szCs w:val="28"/>
          <w:lang w:eastAsia="ar-SA"/>
        </w:rPr>
        <w:t>(</w:t>
      </w:r>
      <w:r w:rsidR="00774ACB" w:rsidRPr="00C90B63">
        <w:rPr>
          <w:color w:val="000000"/>
          <w:sz w:val="28"/>
          <w:szCs w:val="28"/>
          <w:lang w:eastAsia="ar-SA"/>
        </w:rPr>
        <w:t xml:space="preserve">ООО «НПО ГОРИЗОНТ», ООО НПП «ЭЛЕКСИР», </w:t>
      </w:r>
      <w:r w:rsidRPr="00C90B63">
        <w:rPr>
          <w:color w:val="000000"/>
          <w:sz w:val="28"/>
          <w:szCs w:val="28"/>
          <w:lang w:eastAsia="ar-SA"/>
        </w:rPr>
        <w:t xml:space="preserve">ООО НПП </w:t>
      </w:r>
      <w:r w:rsidRPr="00C90B63">
        <w:rPr>
          <w:color w:val="000000"/>
          <w:sz w:val="28"/>
          <w:szCs w:val="28"/>
        </w:rPr>
        <w:t xml:space="preserve">«Вибробит», </w:t>
      </w:r>
      <w:r w:rsidR="00774ACB" w:rsidRPr="00C90B63">
        <w:rPr>
          <w:color w:val="000000"/>
          <w:sz w:val="28"/>
          <w:szCs w:val="28"/>
          <w:lang w:eastAsia="ar-SA"/>
        </w:rPr>
        <w:t xml:space="preserve">ООО «ПЬЕЗОЭЛЕКТРИК», ООО НПП «АСЕ», ООО РЭЗ «СПЕЦАВТОМАТИКА», ООО НПП «МОНИТОР», </w:t>
      </w:r>
      <w:r w:rsidR="00774ACB" w:rsidRPr="00C90B63">
        <w:rPr>
          <w:color w:val="000000"/>
          <w:sz w:val="28"/>
          <w:szCs w:val="28"/>
          <w:lang w:eastAsia="ar-SA" w:bidi="ru-RU"/>
        </w:rPr>
        <w:t>АО «ВНИИ «Градиент»,</w:t>
      </w:r>
      <w:r w:rsidR="00774ACB" w:rsidRPr="00C90B63">
        <w:t xml:space="preserve"> </w:t>
      </w:r>
      <w:r w:rsidR="00774ACB" w:rsidRPr="00C90B63">
        <w:rPr>
          <w:color w:val="000000"/>
          <w:sz w:val="28"/>
          <w:szCs w:val="28"/>
          <w:lang w:eastAsia="ar-SA" w:bidi="ru-RU"/>
        </w:rPr>
        <w:t xml:space="preserve">АО «НПП «ФАЗА», ООО НПП «Сармат», </w:t>
      </w:r>
      <w:r w:rsidR="00774ACB" w:rsidRPr="00C90B63">
        <w:rPr>
          <w:color w:val="000000"/>
          <w:sz w:val="28"/>
          <w:szCs w:val="28"/>
          <w:lang w:bidi="ru-RU"/>
        </w:rPr>
        <w:t>ПАО «Гранит»</w:t>
      </w:r>
      <w:r>
        <w:rPr>
          <w:color w:val="000000"/>
          <w:sz w:val="28"/>
          <w:szCs w:val="28"/>
          <w:lang w:bidi="ru-RU"/>
        </w:rPr>
        <w:t>)</w:t>
      </w:r>
      <w:r w:rsidR="00774ACB" w:rsidRPr="00C90B63">
        <w:rPr>
          <w:color w:val="000000"/>
          <w:sz w:val="28"/>
          <w:szCs w:val="28"/>
          <w:lang w:eastAsia="ar-SA" w:bidi="ru-RU"/>
        </w:rPr>
        <w:t>.</w:t>
      </w:r>
    </w:p>
    <w:p w14:paraId="4017A64C" w14:textId="77777777" w:rsidR="00774ACB" w:rsidRPr="00C90B63" w:rsidRDefault="00774ACB" w:rsidP="00774ACB">
      <w:pPr>
        <w:suppressAutoHyphens/>
        <w:overflowPunct w:val="0"/>
        <w:autoSpaceDE w:val="0"/>
        <w:ind w:firstLine="709"/>
        <w:jc w:val="both"/>
        <w:textAlignment w:val="baseline"/>
        <w:outlineLvl w:val="0"/>
        <w:rPr>
          <w:color w:val="000000"/>
          <w:sz w:val="28"/>
          <w:szCs w:val="28"/>
        </w:rPr>
      </w:pPr>
      <w:r w:rsidRPr="00C90B63">
        <w:rPr>
          <w:color w:val="000000"/>
          <w:sz w:val="28"/>
          <w:szCs w:val="28"/>
        </w:rPr>
        <w:t xml:space="preserve">АО «НПП «ФАЗА» является разработчиком и производителем качественных современных изделий в области электронной техники. Предприятие оснащено современным оборудованием, позволяющим выпускать изделия электронной техники высшей степени сложности, находящиеся на уровне лучших мировых достижений. </w:t>
      </w:r>
    </w:p>
    <w:p w14:paraId="66538FB8" w14:textId="77777777" w:rsidR="00774ACB" w:rsidRPr="00C90B63" w:rsidRDefault="00774ACB" w:rsidP="00774ACB">
      <w:pPr>
        <w:suppressAutoHyphens/>
        <w:overflowPunct w:val="0"/>
        <w:autoSpaceDE w:val="0"/>
        <w:ind w:firstLine="709"/>
        <w:jc w:val="both"/>
        <w:textAlignment w:val="baseline"/>
        <w:outlineLvl w:val="0"/>
        <w:rPr>
          <w:color w:val="000000"/>
          <w:sz w:val="28"/>
          <w:szCs w:val="28"/>
          <w:lang w:bidi="ru-RU"/>
        </w:rPr>
      </w:pPr>
      <w:r w:rsidRPr="00C90B63">
        <w:rPr>
          <w:color w:val="000000"/>
          <w:sz w:val="28"/>
          <w:szCs w:val="28"/>
          <w:lang w:bidi="ru-RU"/>
        </w:rPr>
        <w:t>Объем произведенной продукции составил 111</w:t>
      </w:r>
      <w:r w:rsidR="00F7494F">
        <w:t> </w:t>
      </w:r>
      <w:r w:rsidR="00F7494F">
        <w:rPr>
          <w:color w:val="000000"/>
          <w:sz w:val="28"/>
          <w:szCs w:val="28"/>
          <w:lang w:bidi="ru-RU"/>
        </w:rPr>
        <w:t>%,</w:t>
      </w:r>
      <w:r w:rsidR="00DE2B15">
        <w:rPr>
          <w:color w:val="000000"/>
          <w:sz w:val="28"/>
          <w:szCs w:val="28"/>
          <w:lang w:bidi="ru-RU"/>
        </w:rPr>
        <w:t xml:space="preserve"> его</w:t>
      </w:r>
      <w:r w:rsidRPr="00C90B63">
        <w:rPr>
          <w:color w:val="000000"/>
          <w:sz w:val="28"/>
          <w:szCs w:val="28"/>
          <w:lang w:bidi="ru-RU"/>
        </w:rPr>
        <w:t xml:space="preserve"> </w:t>
      </w:r>
      <w:r w:rsidR="00F7494F">
        <w:rPr>
          <w:color w:val="000000"/>
          <w:sz w:val="28"/>
          <w:szCs w:val="28"/>
          <w:lang w:bidi="ru-RU"/>
        </w:rPr>
        <w:t>у</w:t>
      </w:r>
      <w:r w:rsidRPr="00C90B63">
        <w:rPr>
          <w:color w:val="000000"/>
          <w:sz w:val="28"/>
          <w:szCs w:val="28"/>
          <w:lang w:bidi="ru-RU"/>
        </w:rPr>
        <w:t xml:space="preserve">величение связано </w:t>
      </w:r>
      <w:r w:rsidR="00F7494F">
        <w:rPr>
          <w:color w:val="000000"/>
          <w:sz w:val="28"/>
          <w:szCs w:val="28"/>
          <w:lang w:bidi="ru-RU"/>
        </w:rPr>
        <w:br/>
      </w:r>
      <w:r w:rsidRPr="00C90B63">
        <w:rPr>
          <w:color w:val="000000"/>
          <w:sz w:val="28"/>
          <w:szCs w:val="28"/>
          <w:lang w:bidi="ru-RU"/>
        </w:rPr>
        <w:t xml:space="preserve">с </w:t>
      </w:r>
      <w:r w:rsidR="00DE2B15">
        <w:rPr>
          <w:color w:val="000000"/>
          <w:sz w:val="28"/>
          <w:szCs w:val="28"/>
          <w:lang w:bidi="ru-RU"/>
        </w:rPr>
        <w:t>ростом</w:t>
      </w:r>
      <w:r w:rsidRPr="00C90B63">
        <w:rPr>
          <w:color w:val="000000"/>
          <w:sz w:val="28"/>
          <w:szCs w:val="28"/>
          <w:lang w:bidi="ru-RU"/>
        </w:rPr>
        <w:t xml:space="preserve"> объема заказов на продукцию, выпускаемую предприятием.</w:t>
      </w:r>
    </w:p>
    <w:p w14:paraId="2EBD6514" w14:textId="77777777" w:rsidR="00774ACB" w:rsidRPr="00C90B63" w:rsidRDefault="00774ACB" w:rsidP="00774ACB">
      <w:pPr>
        <w:suppressAutoHyphens/>
        <w:overflowPunct w:val="0"/>
        <w:autoSpaceDE w:val="0"/>
        <w:ind w:firstLine="709"/>
        <w:jc w:val="both"/>
        <w:textAlignment w:val="baseline"/>
        <w:outlineLvl w:val="0"/>
        <w:rPr>
          <w:color w:val="000000"/>
          <w:sz w:val="28"/>
          <w:szCs w:val="28"/>
          <w:lang w:bidi="ru-RU"/>
        </w:rPr>
      </w:pPr>
      <w:r w:rsidRPr="00C90B63">
        <w:rPr>
          <w:sz w:val="28"/>
          <w:szCs w:val="28"/>
          <w:lang w:bidi="ru-RU"/>
        </w:rPr>
        <w:t>В настоящее время производится разработка перестраиваемых</w:t>
      </w:r>
      <w:r w:rsidRPr="00C90B63">
        <w:rPr>
          <w:sz w:val="28"/>
          <w:szCs w:val="28"/>
          <w:lang w:bidi="ru-RU"/>
        </w:rPr>
        <w:br/>
        <w:t xml:space="preserve">полосно-пропускающих фильтров (ППФ) на магнитостатистических спиновых волнах с цифровым модулем управления и мощного широкополостного усилительного клистрона. </w:t>
      </w:r>
    </w:p>
    <w:p w14:paraId="32DB84F0" w14:textId="77777777" w:rsidR="00774ACB" w:rsidRPr="00C90B63" w:rsidRDefault="00774ACB" w:rsidP="00774ACB">
      <w:pPr>
        <w:suppressAutoHyphens/>
        <w:overflowPunct w:val="0"/>
        <w:autoSpaceDE w:val="0"/>
        <w:ind w:firstLine="709"/>
        <w:jc w:val="both"/>
        <w:textAlignment w:val="baseline"/>
        <w:outlineLvl w:val="0"/>
        <w:rPr>
          <w:color w:val="000000"/>
          <w:sz w:val="28"/>
          <w:szCs w:val="28"/>
          <w:lang w:bidi="ru-RU"/>
        </w:rPr>
      </w:pPr>
      <w:r w:rsidRPr="00C90B63">
        <w:rPr>
          <w:color w:val="000000"/>
          <w:sz w:val="28"/>
          <w:szCs w:val="28"/>
          <w:lang w:bidi="ru-RU"/>
        </w:rPr>
        <w:t xml:space="preserve">АО «ВНИИ «Градиент» – одно из ведущих научных предприятий радиоэлектронной отрасли страны. Базовым направлением его инновационной деятельности является специализация в области разработки, производства </w:t>
      </w:r>
      <w:r>
        <w:rPr>
          <w:color w:val="000000"/>
          <w:sz w:val="28"/>
          <w:szCs w:val="28"/>
          <w:lang w:bidi="ru-RU"/>
        </w:rPr>
        <w:br/>
      </w:r>
      <w:r w:rsidRPr="00C90B63">
        <w:rPr>
          <w:color w:val="000000"/>
          <w:sz w:val="28"/>
          <w:szCs w:val="28"/>
          <w:lang w:bidi="ru-RU"/>
        </w:rPr>
        <w:t>и научно-технического сопровождения современных, наукоемких радиотехнических комплексов специального назначения – техники радиоэлектронной борьбы.</w:t>
      </w:r>
    </w:p>
    <w:p w14:paraId="2A87A868" w14:textId="77777777" w:rsidR="00774ACB" w:rsidRPr="00C90B63" w:rsidRDefault="00774ACB" w:rsidP="00774ACB">
      <w:pPr>
        <w:widowControl w:val="0"/>
        <w:tabs>
          <w:tab w:val="left" w:pos="948"/>
        </w:tabs>
        <w:ind w:firstLine="709"/>
        <w:jc w:val="both"/>
        <w:rPr>
          <w:color w:val="000000"/>
          <w:sz w:val="28"/>
          <w:szCs w:val="28"/>
          <w:lang w:bidi="ru-RU"/>
        </w:rPr>
      </w:pPr>
      <w:r w:rsidRPr="00C90B63">
        <w:rPr>
          <w:color w:val="000000"/>
          <w:sz w:val="28"/>
          <w:szCs w:val="28"/>
          <w:lang w:bidi="ru-RU"/>
        </w:rPr>
        <w:t xml:space="preserve">Среди разработок, обладающих высокой эффективностью и большим экспортным потенциалом, можно назвать следующие системы: «Наземный комплекс исполнительной радиотехнической разведки», «Автоматизированный комплекс управления станциями помех», «Станция мощных шумовых помех», «Наземный комплекс мощных помех для подавления радиолокационных станций дальнего </w:t>
      </w:r>
      <w:r w:rsidR="00A1490A">
        <w:rPr>
          <w:color w:val="000000"/>
          <w:sz w:val="28"/>
          <w:szCs w:val="28"/>
          <w:lang w:bidi="ru-RU"/>
        </w:rPr>
        <w:t>радиолокационного обнаружения» и другие.</w:t>
      </w:r>
    </w:p>
    <w:p w14:paraId="3154609E" w14:textId="77777777" w:rsidR="00774ACB" w:rsidRPr="00C90B63" w:rsidRDefault="00774ACB" w:rsidP="00774ACB">
      <w:pPr>
        <w:widowControl w:val="0"/>
        <w:tabs>
          <w:tab w:val="left" w:pos="948"/>
        </w:tabs>
        <w:ind w:firstLine="709"/>
        <w:jc w:val="both"/>
        <w:rPr>
          <w:color w:val="000000"/>
          <w:sz w:val="28"/>
          <w:szCs w:val="28"/>
          <w:lang w:bidi="ru-RU"/>
        </w:rPr>
      </w:pPr>
      <w:r w:rsidRPr="00C90B63">
        <w:rPr>
          <w:color w:val="000000"/>
          <w:sz w:val="28"/>
          <w:szCs w:val="28"/>
          <w:lang w:bidi="ru-RU"/>
        </w:rPr>
        <w:lastRenderedPageBreak/>
        <w:t xml:space="preserve">ООО НПП «Сармат» занимается созданием электронных систем специализированного назначения для метро и железных дорог. Перечень серийно выпускаемого оборудования включает цифровые информационно-переговорные системы и комплексы, измерители скорости, пульты машиниста, блоки питания фар, источники питания тягового привода, блоки управления гребнесмазывателя, специализированное стендовое оборудование. </w:t>
      </w:r>
    </w:p>
    <w:p w14:paraId="0D0B6824" w14:textId="77777777" w:rsidR="00774ACB" w:rsidRPr="00C90B63" w:rsidRDefault="00774ACB" w:rsidP="00774ACB">
      <w:pPr>
        <w:widowControl w:val="0"/>
        <w:tabs>
          <w:tab w:val="left" w:pos="948"/>
        </w:tabs>
        <w:ind w:firstLine="709"/>
        <w:jc w:val="both"/>
        <w:rPr>
          <w:color w:val="000000"/>
          <w:sz w:val="28"/>
          <w:szCs w:val="28"/>
          <w:lang w:bidi="ru-RU"/>
        </w:rPr>
      </w:pPr>
      <w:r w:rsidRPr="00C90B63">
        <w:rPr>
          <w:color w:val="000000"/>
          <w:sz w:val="28"/>
          <w:szCs w:val="28"/>
          <w:lang w:bidi="ru-RU"/>
        </w:rPr>
        <w:t xml:space="preserve">Устройства, изготовляемые предприятием, успешно эксплуатируются </w:t>
      </w:r>
      <w:r w:rsidRPr="00C90B63">
        <w:rPr>
          <w:color w:val="000000"/>
          <w:sz w:val="28"/>
          <w:szCs w:val="28"/>
          <w:lang w:bidi="ru-RU"/>
        </w:rPr>
        <w:br/>
        <w:t>в метрополитенах Москвы, Санкт-Петербурга, странах СНГ, а также на железных дорогах России.</w:t>
      </w:r>
    </w:p>
    <w:p w14:paraId="09A6DF49" w14:textId="77777777" w:rsidR="00774ACB" w:rsidRPr="00C90B63" w:rsidRDefault="00774ACB" w:rsidP="00774ACB">
      <w:pPr>
        <w:widowControl w:val="0"/>
        <w:tabs>
          <w:tab w:val="left" w:pos="247"/>
        </w:tabs>
        <w:spacing w:line="324" w:lineRule="exact"/>
        <w:ind w:firstLine="709"/>
        <w:jc w:val="both"/>
        <w:rPr>
          <w:color w:val="000000"/>
          <w:sz w:val="28"/>
          <w:szCs w:val="28"/>
          <w:lang w:bidi="ru-RU"/>
        </w:rPr>
      </w:pPr>
      <w:r w:rsidRPr="00C90B63">
        <w:rPr>
          <w:color w:val="000000"/>
          <w:sz w:val="28"/>
          <w:szCs w:val="28"/>
          <w:lang w:bidi="ru-RU"/>
        </w:rPr>
        <w:t xml:space="preserve">ПАО «Гранит» является поставщиком комплектующих и запасных частей для предприятий оборонно-промышленного комплекса. </w:t>
      </w:r>
    </w:p>
    <w:p w14:paraId="61D09B74" w14:textId="77777777" w:rsidR="00774ACB" w:rsidRPr="00C90B63" w:rsidRDefault="00774ACB" w:rsidP="00774ACB">
      <w:pPr>
        <w:widowControl w:val="0"/>
        <w:tabs>
          <w:tab w:val="left" w:pos="247"/>
        </w:tabs>
        <w:spacing w:line="324" w:lineRule="exact"/>
        <w:ind w:firstLine="709"/>
        <w:jc w:val="both"/>
        <w:rPr>
          <w:color w:val="000000"/>
          <w:sz w:val="28"/>
          <w:szCs w:val="28"/>
          <w:lang w:bidi="ru-RU"/>
        </w:rPr>
      </w:pPr>
      <w:r w:rsidRPr="00C90B63">
        <w:rPr>
          <w:color w:val="000000"/>
          <w:sz w:val="28"/>
          <w:szCs w:val="28"/>
          <w:lang w:bidi="ru-RU"/>
        </w:rPr>
        <w:t xml:space="preserve">Обществом принимаются меры по оптимизации финансовых затрат, структурированию производственных процессов, улучшению производственной логистики, освоению новых видов продукции. Разрабатывается план </w:t>
      </w:r>
      <w:r w:rsidR="00A1490A">
        <w:rPr>
          <w:color w:val="000000"/>
          <w:sz w:val="28"/>
          <w:szCs w:val="28"/>
          <w:lang w:bidi="ru-RU"/>
        </w:rPr>
        <w:br/>
      </w:r>
      <w:r w:rsidRPr="00C90B63">
        <w:rPr>
          <w:color w:val="000000"/>
          <w:sz w:val="28"/>
          <w:szCs w:val="28"/>
          <w:lang w:bidi="ru-RU"/>
        </w:rPr>
        <w:t>по диверсификации части производственных мощностей предприятия на выпуск товаров народного потребления.</w:t>
      </w:r>
    </w:p>
    <w:p w14:paraId="1AE8AA3A" w14:textId="77777777" w:rsidR="00774ACB" w:rsidRPr="005B456A" w:rsidRDefault="00A1490A" w:rsidP="00774ACB">
      <w:pPr>
        <w:widowControl w:val="0"/>
        <w:tabs>
          <w:tab w:val="left" w:pos="247"/>
        </w:tabs>
        <w:spacing w:line="324" w:lineRule="exact"/>
        <w:ind w:firstLine="709"/>
        <w:jc w:val="both"/>
        <w:rPr>
          <w:color w:val="000000"/>
          <w:sz w:val="28"/>
          <w:szCs w:val="28"/>
          <w:lang w:bidi="ru-RU"/>
        </w:rPr>
      </w:pPr>
      <w:r>
        <w:rPr>
          <w:color w:val="000000"/>
          <w:sz w:val="28"/>
          <w:szCs w:val="28"/>
          <w:lang w:bidi="ru-RU"/>
        </w:rPr>
        <w:t>П</w:t>
      </w:r>
      <w:r w:rsidR="00774ACB" w:rsidRPr="00C90B63">
        <w:rPr>
          <w:color w:val="000000"/>
          <w:sz w:val="28"/>
          <w:szCs w:val="28"/>
          <w:lang w:bidi="ru-RU"/>
        </w:rPr>
        <w:t>ланируется к реализации инвестиционный проект по производству медицинского кислорода.</w:t>
      </w:r>
      <w:r w:rsidR="00774ACB" w:rsidRPr="005B456A">
        <w:rPr>
          <w:color w:val="000000"/>
          <w:sz w:val="28"/>
          <w:szCs w:val="28"/>
          <w:lang w:bidi="ru-RU"/>
        </w:rPr>
        <w:t xml:space="preserve"> </w:t>
      </w:r>
    </w:p>
    <w:p w14:paraId="6AD73AED" w14:textId="77777777" w:rsidR="00774ACB" w:rsidRPr="005B456A" w:rsidRDefault="00774ACB" w:rsidP="00774ACB">
      <w:pPr>
        <w:suppressAutoHyphens/>
        <w:overflowPunct w:val="0"/>
        <w:autoSpaceDE w:val="0"/>
        <w:ind w:firstLine="709"/>
        <w:jc w:val="both"/>
        <w:textAlignment w:val="baseline"/>
        <w:rPr>
          <w:b/>
          <w:color w:val="000000"/>
          <w:sz w:val="28"/>
          <w:szCs w:val="28"/>
          <w:u w:val="single"/>
          <w:lang w:eastAsia="ar-SA"/>
        </w:rPr>
      </w:pPr>
    </w:p>
    <w:p w14:paraId="5DFC775A" w14:textId="77777777" w:rsidR="00774ACB" w:rsidRPr="00C90B63" w:rsidRDefault="00774ACB" w:rsidP="00774ACB">
      <w:pPr>
        <w:suppressAutoHyphens/>
        <w:overflowPunct w:val="0"/>
        <w:autoSpaceDE w:val="0"/>
        <w:ind w:firstLine="709"/>
        <w:jc w:val="both"/>
        <w:textAlignment w:val="baseline"/>
        <w:rPr>
          <w:b/>
          <w:color w:val="000000"/>
          <w:sz w:val="28"/>
          <w:szCs w:val="28"/>
          <w:u w:val="single"/>
          <w:lang w:eastAsia="ar-SA"/>
        </w:rPr>
      </w:pPr>
      <w:r w:rsidRPr="00C90B63">
        <w:rPr>
          <w:b/>
          <w:color w:val="000000"/>
          <w:sz w:val="28"/>
          <w:szCs w:val="28"/>
          <w:u w:val="single"/>
          <w:lang w:eastAsia="ar-SA"/>
        </w:rPr>
        <w:t>Индекс производства электрического оборудования составил 108,5 %.</w:t>
      </w:r>
    </w:p>
    <w:p w14:paraId="397BAF35" w14:textId="77777777" w:rsidR="00774ACB" w:rsidRPr="00C90B63" w:rsidRDefault="00774ACB" w:rsidP="00774ACB">
      <w:pPr>
        <w:suppressAutoHyphens/>
        <w:overflowPunct w:val="0"/>
        <w:autoSpaceDE w:val="0"/>
        <w:ind w:firstLine="709"/>
        <w:jc w:val="both"/>
        <w:textAlignment w:val="baseline"/>
        <w:rPr>
          <w:color w:val="000000"/>
          <w:sz w:val="28"/>
          <w:szCs w:val="28"/>
          <w:lang w:eastAsia="ar-SA"/>
        </w:rPr>
      </w:pPr>
      <w:r w:rsidRPr="00C90B63">
        <w:rPr>
          <w:color w:val="000000"/>
          <w:sz w:val="28"/>
          <w:szCs w:val="28"/>
          <w:lang w:eastAsia="ar-SA"/>
        </w:rPr>
        <w:t>В формировании индекса участвуют следующие предприятия: ООО «ЭЛИД», АО «Ростовгазоаппарат», ОАО «НПП «Квант», ООО «РОСЭНЕРГОСЕРВИС», АО «Горизонт», АО «Алмаз», АО ОКБ «Ростов-Миль», ООО «НПП Информсистема».</w:t>
      </w:r>
    </w:p>
    <w:p w14:paraId="58FD533A" w14:textId="77777777" w:rsidR="00774ACB" w:rsidRPr="00C90B63" w:rsidRDefault="00774ACB" w:rsidP="00774ACB">
      <w:pPr>
        <w:suppressAutoHyphens/>
        <w:overflowPunct w:val="0"/>
        <w:autoSpaceDE w:val="0"/>
        <w:ind w:firstLine="709"/>
        <w:jc w:val="both"/>
        <w:textAlignment w:val="baseline"/>
        <w:rPr>
          <w:color w:val="000000"/>
          <w:sz w:val="28"/>
          <w:szCs w:val="28"/>
          <w:lang w:eastAsia="ar-SA"/>
        </w:rPr>
      </w:pPr>
      <w:r w:rsidRPr="00C90B63">
        <w:rPr>
          <w:color w:val="000000"/>
          <w:sz w:val="28"/>
          <w:szCs w:val="28"/>
          <w:lang w:eastAsia="ar-SA"/>
        </w:rPr>
        <w:t xml:space="preserve">АО «Горизонт» занимает прочную позицию на российском рынке среди производителей судовых навигационных радиолокационных станций. Произошло полное обновление ассортиментного ряда и началось производство новых видов продукции. </w:t>
      </w:r>
    </w:p>
    <w:p w14:paraId="096EC326" w14:textId="77777777" w:rsidR="00774ACB" w:rsidRPr="00C90B63" w:rsidRDefault="00774ACB" w:rsidP="00774ACB">
      <w:pPr>
        <w:suppressAutoHyphens/>
        <w:overflowPunct w:val="0"/>
        <w:autoSpaceDE w:val="0"/>
        <w:ind w:firstLine="709"/>
        <w:jc w:val="both"/>
        <w:textAlignment w:val="baseline"/>
        <w:rPr>
          <w:color w:val="000000"/>
          <w:sz w:val="28"/>
          <w:szCs w:val="28"/>
          <w:lang w:eastAsia="ar-SA"/>
        </w:rPr>
      </w:pPr>
      <w:r w:rsidRPr="00C90B63">
        <w:rPr>
          <w:color w:val="000000"/>
          <w:sz w:val="28"/>
          <w:szCs w:val="28"/>
          <w:lang w:eastAsia="ar-SA"/>
        </w:rPr>
        <w:t xml:space="preserve">Продукция </w:t>
      </w:r>
      <w:r w:rsidR="001138FD">
        <w:rPr>
          <w:color w:val="000000"/>
          <w:sz w:val="28"/>
          <w:szCs w:val="28"/>
          <w:lang w:eastAsia="ar-SA"/>
        </w:rPr>
        <w:t>предприятия</w:t>
      </w:r>
      <w:r w:rsidRPr="00C90B63">
        <w:rPr>
          <w:color w:val="000000"/>
          <w:sz w:val="28"/>
          <w:szCs w:val="28"/>
          <w:lang w:eastAsia="ar-SA"/>
        </w:rPr>
        <w:t xml:space="preserve"> с успехом реализуется в такие страны как Бразилия, Китай, Алжир, Греция, Индия, Южная Корея, Вьетнам, Казахстан, Туркменистан.</w:t>
      </w:r>
      <w:r w:rsidRPr="00C90B63">
        <w:t xml:space="preserve"> </w:t>
      </w:r>
      <w:r w:rsidRPr="00C90B63">
        <w:rPr>
          <w:color w:val="000000"/>
          <w:sz w:val="28"/>
          <w:szCs w:val="28"/>
          <w:lang w:eastAsia="ar-SA"/>
        </w:rPr>
        <w:t>Расширяется география сбыта продукции на внутреннем рынке России.</w:t>
      </w:r>
    </w:p>
    <w:p w14:paraId="79412B91" w14:textId="77777777" w:rsidR="00774ACB" w:rsidRPr="00C90B63" w:rsidRDefault="00774ACB" w:rsidP="00774ACB">
      <w:pPr>
        <w:suppressAutoHyphens/>
        <w:overflowPunct w:val="0"/>
        <w:autoSpaceDE w:val="0"/>
        <w:ind w:firstLine="709"/>
        <w:jc w:val="both"/>
        <w:textAlignment w:val="baseline"/>
        <w:rPr>
          <w:color w:val="000000"/>
          <w:sz w:val="28"/>
          <w:szCs w:val="28"/>
          <w:lang w:eastAsia="ar-SA"/>
        </w:rPr>
      </w:pPr>
      <w:r w:rsidRPr="00C90B63">
        <w:rPr>
          <w:color w:val="000000"/>
          <w:sz w:val="28"/>
          <w:szCs w:val="28"/>
          <w:lang w:eastAsia="ar-SA"/>
        </w:rPr>
        <w:t>АО ОКБ «Ростов-Миль» – организация по разработке и ремонту авиационной техники. Производственные мощности позволяют ремонтировать</w:t>
      </w:r>
      <w:r w:rsidR="006B0E3E">
        <w:rPr>
          <w:color w:val="000000"/>
          <w:sz w:val="28"/>
          <w:szCs w:val="28"/>
          <w:lang w:eastAsia="ar-SA"/>
        </w:rPr>
        <w:t xml:space="preserve"> </w:t>
      </w:r>
      <w:r w:rsidRPr="00C90B63">
        <w:rPr>
          <w:color w:val="000000"/>
          <w:sz w:val="28"/>
          <w:szCs w:val="28"/>
          <w:lang w:eastAsia="ar-SA"/>
        </w:rPr>
        <w:t xml:space="preserve">2 вертолёта Ми-2 </w:t>
      </w:r>
      <w:r w:rsidR="006B0E3E">
        <w:rPr>
          <w:color w:val="000000"/>
          <w:sz w:val="28"/>
          <w:szCs w:val="28"/>
          <w:lang w:eastAsia="ar-SA"/>
        </w:rPr>
        <w:br/>
      </w:r>
      <w:r w:rsidRPr="00C90B63">
        <w:rPr>
          <w:color w:val="000000"/>
          <w:sz w:val="28"/>
          <w:szCs w:val="28"/>
          <w:lang w:eastAsia="ar-SA"/>
        </w:rPr>
        <w:t>в месяц. География поставок не ограничивается Россией и странами ближнего зарубежья, это</w:t>
      </w:r>
      <w:r w:rsidR="006B0E3E">
        <w:rPr>
          <w:color w:val="000000"/>
          <w:sz w:val="28"/>
          <w:szCs w:val="28"/>
          <w:lang w:eastAsia="ar-SA"/>
        </w:rPr>
        <w:t xml:space="preserve"> и</w:t>
      </w:r>
      <w:r w:rsidRPr="00C90B63">
        <w:rPr>
          <w:color w:val="000000"/>
          <w:sz w:val="28"/>
          <w:szCs w:val="28"/>
          <w:lang w:eastAsia="ar-SA"/>
        </w:rPr>
        <w:t xml:space="preserve"> Индонезия, Китай, Мексика, Перу, Судан, Республика Союз Мьянма. </w:t>
      </w:r>
    </w:p>
    <w:p w14:paraId="543164AB" w14:textId="77777777" w:rsidR="00774ACB" w:rsidRPr="00C90B63" w:rsidRDefault="00774ACB" w:rsidP="00774ACB">
      <w:pPr>
        <w:suppressAutoHyphens/>
        <w:overflowPunct w:val="0"/>
        <w:autoSpaceDE w:val="0"/>
        <w:ind w:firstLine="709"/>
        <w:jc w:val="both"/>
        <w:textAlignment w:val="baseline"/>
        <w:rPr>
          <w:color w:val="000000"/>
          <w:sz w:val="28"/>
          <w:szCs w:val="28"/>
          <w:lang w:eastAsia="ar-SA"/>
        </w:rPr>
      </w:pPr>
      <w:r w:rsidRPr="00C90B63">
        <w:rPr>
          <w:color w:val="000000"/>
          <w:sz w:val="28"/>
          <w:szCs w:val="28"/>
          <w:lang w:eastAsia="ar-SA"/>
        </w:rPr>
        <w:t>АО «Алмаз» специализируется на производстве средств связи различного назначения, аппаратных комплексов для ЕСУ ТЗ</w:t>
      </w:r>
      <w:r w:rsidR="00CB784F">
        <w:rPr>
          <w:color w:val="000000"/>
          <w:sz w:val="28"/>
          <w:szCs w:val="28"/>
          <w:lang w:eastAsia="ar-SA"/>
        </w:rPr>
        <w:t xml:space="preserve"> (</w:t>
      </w:r>
      <w:r w:rsidR="00CB784F" w:rsidRPr="00CB784F">
        <w:rPr>
          <w:color w:val="000000"/>
          <w:sz w:val="28"/>
          <w:szCs w:val="28"/>
          <w:lang w:eastAsia="ar-SA"/>
        </w:rPr>
        <w:t>единая система управления тактического звена</w:t>
      </w:r>
      <w:r w:rsidR="00CB784F">
        <w:rPr>
          <w:color w:val="000000"/>
          <w:sz w:val="28"/>
          <w:szCs w:val="28"/>
          <w:lang w:eastAsia="ar-SA"/>
        </w:rPr>
        <w:t>)</w:t>
      </w:r>
      <w:r w:rsidRPr="00C90B63">
        <w:rPr>
          <w:color w:val="000000"/>
          <w:sz w:val="28"/>
          <w:szCs w:val="28"/>
          <w:lang w:eastAsia="ar-SA"/>
        </w:rPr>
        <w:t xml:space="preserve"> и товаров народного потребления. </w:t>
      </w:r>
    </w:p>
    <w:p w14:paraId="05EFCBDE" w14:textId="77777777" w:rsidR="00774ACB" w:rsidRPr="00C90B63" w:rsidRDefault="00774ACB" w:rsidP="00774ACB">
      <w:pPr>
        <w:suppressAutoHyphens/>
        <w:overflowPunct w:val="0"/>
        <w:autoSpaceDE w:val="0"/>
        <w:ind w:firstLine="709"/>
        <w:jc w:val="both"/>
        <w:textAlignment w:val="baseline"/>
        <w:rPr>
          <w:color w:val="000000"/>
          <w:sz w:val="28"/>
          <w:szCs w:val="28"/>
          <w:lang w:eastAsia="ar-SA"/>
        </w:rPr>
      </w:pPr>
      <w:r w:rsidRPr="00C90B63">
        <w:rPr>
          <w:color w:val="000000"/>
          <w:sz w:val="28"/>
          <w:szCs w:val="28"/>
          <w:lang w:eastAsia="ar-SA"/>
        </w:rPr>
        <w:t>Предприятие заняло устойчивые позиции на отечественном рынке медицинской техники. Медицинская техника предприятия неоднократно побеждала в конкурсах «Лучшие товары Дона» и «100 лучших товаров России».</w:t>
      </w:r>
    </w:p>
    <w:p w14:paraId="5B6CABA9" w14:textId="77777777" w:rsidR="00774ACB" w:rsidRDefault="00774ACB" w:rsidP="00774ACB">
      <w:pPr>
        <w:suppressAutoHyphens/>
        <w:overflowPunct w:val="0"/>
        <w:autoSpaceDE w:val="0"/>
        <w:ind w:firstLine="709"/>
        <w:jc w:val="both"/>
        <w:textAlignment w:val="baseline"/>
        <w:rPr>
          <w:color w:val="000000"/>
          <w:sz w:val="28"/>
          <w:szCs w:val="28"/>
          <w:lang w:bidi="ru-RU"/>
        </w:rPr>
      </w:pPr>
      <w:r w:rsidRPr="00C90B63">
        <w:rPr>
          <w:color w:val="000000"/>
          <w:sz w:val="28"/>
          <w:szCs w:val="28"/>
          <w:lang w:bidi="ru-RU"/>
        </w:rPr>
        <w:t>За 9 месяцев 2021 года всего выпущено продукции на сумму 525 млн руб. Темп роста выпущенной продукции товаров народного потребления составил 159,5 %.</w:t>
      </w:r>
      <w:r w:rsidRPr="005B456A">
        <w:rPr>
          <w:color w:val="000000"/>
          <w:sz w:val="28"/>
          <w:szCs w:val="28"/>
          <w:lang w:bidi="ru-RU"/>
        </w:rPr>
        <w:t xml:space="preserve"> </w:t>
      </w:r>
    </w:p>
    <w:p w14:paraId="73024C15" w14:textId="77777777" w:rsidR="00774ACB" w:rsidRDefault="00774ACB" w:rsidP="00774ACB">
      <w:pPr>
        <w:suppressAutoHyphens/>
        <w:overflowPunct w:val="0"/>
        <w:autoSpaceDE w:val="0"/>
        <w:ind w:firstLine="709"/>
        <w:jc w:val="both"/>
        <w:textAlignment w:val="baseline"/>
        <w:rPr>
          <w:color w:val="000000"/>
          <w:sz w:val="28"/>
          <w:szCs w:val="28"/>
          <w:lang w:eastAsia="ar-SA"/>
        </w:rPr>
      </w:pPr>
      <w:r w:rsidRPr="00C90B63">
        <w:rPr>
          <w:color w:val="000000"/>
          <w:sz w:val="28"/>
          <w:szCs w:val="28"/>
          <w:lang w:eastAsia="ar-SA"/>
        </w:rPr>
        <w:lastRenderedPageBreak/>
        <w:t>АО «Ростовгазоаппарат» выпускает</w:t>
      </w:r>
      <w:r>
        <w:rPr>
          <w:color w:val="000000"/>
          <w:sz w:val="28"/>
          <w:szCs w:val="28"/>
          <w:lang w:eastAsia="ar-SA"/>
        </w:rPr>
        <w:t xml:space="preserve"> </w:t>
      </w:r>
      <w:r w:rsidRPr="003377A4">
        <w:rPr>
          <w:color w:val="000000"/>
          <w:sz w:val="28"/>
          <w:szCs w:val="28"/>
          <w:lang w:eastAsia="ar-SA"/>
        </w:rPr>
        <w:t>настенные водонагреватели, отопительные и комбинированные котлы напольного и настенного исполнения</w:t>
      </w:r>
      <w:r>
        <w:rPr>
          <w:color w:val="000000"/>
          <w:sz w:val="28"/>
          <w:szCs w:val="28"/>
          <w:lang w:eastAsia="ar-SA"/>
        </w:rPr>
        <w:t xml:space="preserve"> </w:t>
      </w:r>
      <w:r w:rsidRPr="003377A4">
        <w:rPr>
          <w:color w:val="000000"/>
          <w:sz w:val="28"/>
          <w:szCs w:val="28"/>
          <w:lang w:eastAsia="ar-SA"/>
        </w:rPr>
        <w:t>брендовы</w:t>
      </w:r>
      <w:r>
        <w:rPr>
          <w:color w:val="000000"/>
          <w:sz w:val="28"/>
          <w:szCs w:val="28"/>
          <w:lang w:eastAsia="ar-SA"/>
        </w:rPr>
        <w:t>х</w:t>
      </w:r>
      <w:r w:rsidRPr="003377A4">
        <w:rPr>
          <w:color w:val="000000"/>
          <w:sz w:val="28"/>
          <w:szCs w:val="28"/>
          <w:lang w:eastAsia="ar-SA"/>
        </w:rPr>
        <w:t xml:space="preserve"> лине</w:t>
      </w:r>
      <w:r>
        <w:rPr>
          <w:color w:val="000000"/>
          <w:sz w:val="28"/>
          <w:szCs w:val="28"/>
          <w:lang w:eastAsia="ar-SA"/>
        </w:rPr>
        <w:t>е</w:t>
      </w:r>
      <w:r w:rsidRPr="003377A4">
        <w:rPr>
          <w:color w:val="000000"/>
          <w:sz w:val="28"/>
          <w:szCs w:val="28"/>
          <w:lang w:eastAsia="ar-SA"/>
        </w:rPr>
        <w:t>к Siberia, RGA и АОГВ классической комплектации</w:t>
      </w:r>
      <w:r>
        <w:rPr>
          <w:color w:val="000000"/>
          <w:sz w:val="28"/>
          <w:szCs w:val="28"/>
          <w:lang w:eastAsia="ar-SA"/>
        </w:rPr>
        <w:t xml:space="preserve">. </w:t>
      </w:r>
    </w:p>
    <w:p w14:paraId="3A2DABBA" w14:textId="77777777" w:rsidR="00774ACB" w:rsidRPr="005B456A" w:rsidRDefault="00774ACB" w:rsidP="00774ACB">
      <w:pPr>
        <w:suppressAutoHyphens/>
        <w:overflowPunct w:val="0"/>
        <w:autoSpaceDE w:val="0"/>
        <w:ind w:firstLine="709"/>
        <w:jc w:val="both"/>
        <w:textAlignment w:val="baseline"/>
        <w:rPr>
          <w:color w:val="000000"/>
          <w:sz w:val="28"/>
          <w:szCs w:val="28"/>
          <w:lang w:bidi="ru-RU"/>
        </w:rPr>
      </w:pPr>
      <w:r w:rsidRPr="00C90B63">
        <w:rPr>
          <w:color w:val="000000"/>
          <w:sz w:val="28"/>
          <w:szCs w:val="28"/>
          <w:lang w:eastAsia="ar-SA"/>
        </w:rPr>
        <w:t>Объем реализации продукции предприятия достиг 561,3 млн руб. и составил 136 % по сравнению с аналогичным периодом 2020 года.</w:t>
      </w:r>
    </w:p>
    <w:p w14:paraId="0521E035" w14:textId="77777777" w:rsidR="00774ACB" w:rsidRPr="005B456A" w:rsidRDefault="00774ACB" w:rsidP="00774ACB">
      <w:pPr>
        <w:widowControl w:val="0"/>
        <w:tabs>
          <w:tab w:val="left" w:pos="247"/>
        </w:tabs>
        <w:spacing w:line="324" w:lineRule="exact"/>
        <w:ind w:firstLine="709"/>
        <w:jc w:val="both"/>
        <w:rPr>
          <w:color w:val="000000"/>
          <w:sz w:val="28"/>
          <w:szCs w:val="28"/>
          <w:lang w:bidi="ru-RU"/>
        </w:rPr>
      </w:pPr>
    </w:p>
    <w:p w14:paraId="7FA2F85D" w14:textId="77777777" w:rsidR="00774ACB" w:rsidRPr="00C90B63" w:rsidRDefault="00774ACB" w:rsidP="00774ACB">
      <w:pPr>
        <w:suppressAutoHyphens/>
        <w:overflowPunct w:val="0"/>
        <w:autoSpaceDE w:val="0"/>
        <w:ind w:firstLine="709"/>
        <w:jc w:val="both"/>
        <w:textAlignment w:val="baseline"/>
        <w:rPr>
          <w:b/>
          <w:color w:val="000000"/>
          <w:sz w:val="28"/>
          <w:szCs w:val="28"/>
          <w:u w:val="single"/>
          <w:lang w:eastAsia="ar-SA"/>
        </w:rPr>
      </w:pPr>
      <w:r w:rsidRPr="00C90B63">
        <w:rPr>
          <w:b/>
          <w:color w:val="000000"/>
          <w:sz w:val="28"/>
          <w:szCs w:val="28"/>
          <w:u w:val="single"/>
          <w:lang w:eastAsia="ar-SA"/>
        </w:rPr>
        <w:t>Индекс производства бумаги и бумажных изделий составил 107,6 %.</w:t>
      </w:r>
    </w:p>
    <w:p w14:paraId="2A1F00F2" w14:textId="77777777" w:rsidR="00774ACB" w:rsidRPr="00C90B63" w:rsidRDefault="00774ACB" w:rsidP="00774ACB">
      <w:pPr>
        <w:suppressAutoHyphens/>
        <w:overflowPunct w:val="0"/>
        <w:autoSpaceDE w:val="0"/>
        <w:ind w:firstLine="709"/>
        <w:jc w:val="both"/>
        <w:textAlignment w:val="baseline"/>
        <w:rPr>
          <w:color w:val="000000"/>
          <w:sz w:val="28"/>
          <w:szCs w:val="28"/>
          <w:lang w:eastAsia="ar-SA"/>
        </w:rPr>
      </w:pPr>
      <w:r w:rsidRPr="00C90B63">
        <w:rPr>
          <w:color w:val="000000"/>
          <w:sz w:val="28"/>
          <w:szCs w:val="28"/>
          <w:lang w:eastAsia="ar-SA"/>
        </w:rPr>
        <w:t xml:space="preserve">(ООО «ДОНСКАЯ ГОФРОТАРА», ООО ПКФ «Типография Сармат», </w:t>
      </w:r>
      <w:r w:rsidRPr="00C90B63">
        <w:rPr>
          <w:color w:val="000000"/>
          <w:sz w:val="28"/>
          <w:szCs w:val="28"/>
          <w:lang w:eastAsia="ar-SA"/>
        </w:rPr>
        <w:br/>
        <w:t xml:space="preserve">ООО «ГРАФОБАЛ – ДОН», ООО «ОМЕГА–ПРИНТ»). </w:t>
      </w:r>
    </w:p>
    <w:p w14:paraId="027412D1" w14:textId="77777777" w:rsidR="00774ACB" w:rsidRPr="00C90B63" w:rsidRDefault="00774ACB" w:rsidP="00774ACB">
      <w:pPr>
        <w:ind w:right="49" w:firstLine="709"/>
        <w:jc w:val="both"/>
        <w:rPr>
          <w:color w:val="000000"/>
          <w:sz w:val="28"/>
          <w:szCs w:val="28"/>
        </w:rPr>
      </w:pPr>
      <w:r w:rsidRPr="00C90B63">
        <w:rPr>
          <w:color w:val="000000"/>
          <w:sz w:val="28"/>
          <w:szCs w:val="28"/>
        </w:rPr>
        <w:t>ООО «Донская гофротара</w:t>
      </w:r>
      <w:r w:rsidR="00574353">
        <w:rPr>
          <w:color w:val="000000"/>
          <w:sz w:val="28"/>
          <w:szCs w:val="28"/>
        </w:rPr>
        <w:t xml:space="preserve">» имеет </w:t>
      </w:r>
      <w:r w:rsidRPr="00C90B63">
        <w:rPr>
          <w:color w:val="000000"/>
          <w:sz w:val="28"/>
          <w:szCs w:val="28"/>
        </w:rPr>
        <w:t xml:space="preserve">высокотехнологичное гофрооборудование, </w:t>
      </w:r>
      <w:r w:rsidR="00574353">
        <w:rPr>
          <w:color w:val="000000"/>
          <w:sz w:val="28"/>
          <w:szCs w:val="28"/>
        </w:rPr>
        <w:br/>
      </w:r>
      <w:r w:rsidRPr="00C90B63">
        <w:rPr>
          <w:color w:val="000000"/>
          <w:sz w:val="28"/>
          <w:szCs w:val="28"/>
        </w:rPr>
        <w:t>в том числе в эксплуатации находится автоматический плосковысекательный автомат Cartonmaster AP-1600-MII, высокоскоростная линия для нанесения флексографической печати, автоматическая транспортная система и обвязочная машина компрессионного типа RO-TRC3. Данное оборудование полностью автоматизировано и позвол</w:t>
      </w:r>
      <w:r w:rsidR="00574353">
        <w:rPr>
          <w:color w:val="000000"/>
          <w:sz w:val="28"/>
          <w:szCs w:val="28"/>
        </w:rPr>
        <w:t>яет выпускать в месяц до 15 млн</w:t>
      </w:r>
      <w:r w:rsidRPr="00C90B63">
        <w:rPr>
          <w:color w:val="000000"/>
          <w:sz w:val="28"/>
          <w:szCs w:val="28"/>
        </w:rPr>
        <w:t xml:space="preserve"> кв. м гофрокартона марки Т21-Т25 с профилем гофра «В», гофроящик различных размеров с нанесением четырехцветной флексопечати, а также различные комплектующие к гофроящику. </w:t>
      </w:r>
    </w:p>
    <w:p w14:paraId="3A0299AB" w14:textId="77777777" w:rsidR="00774ACB" w:rsidRPr="00C90B63" w:rsidRDefault="00774ACB" w:rsidP="00774ACB">
      <w:pPr>
        <w:ind w:right="49" w:firstLine="709"/>
        <w:jc w:val="both"/>
        <w:rPr>
          <w:color w:val="000000"/>
          <w:sz w:val="28"/>
        </w:rPr>
      </w:pPr>
      <w:r w:rsidRPr="00C90B63">
        <w:rPr>
          <w:color w:val="000000"/>
          <w:sz w:val="28"/>
        </w:rPr>
        <w:t xml:space="preserve">Предприятие осуществляет поставки своей продукции таким предприятиям, как ООО «МЭЗ Юг Руси», АО «Донской табак», АО «Астон», ООО </w:t>
      </w:r>
      <w:r w:rsidR="00C23DAD" w:rsidRPr="00C90B63">
        <w:rPr>
          <w:color w:val="000000"/>
          <w:sz w:val="28"/>
          <w:szCs w:val="28"/>
          <w:lang w:eastAsia="ar-SA"/>
        </w:rPr>
        <w:t xml:space="preserve">«Фирма </w:t>
      </w:r>
      <w:r w:rsidRPr="00C90B63">
        <w:rPr>
          <w:color w:val="000000"/>
          <w:sz w:val="28"/>
        </w:rPr>
        <w:t>«Аква-Дон», ЗАО «Корпорация «Глория Джинс» и другие.</w:t>
      </w:r>
      <w:r w:rsidRPr="00C90B63">
        <w:rPr>
          <w:color w:val="000000"/>
          <w:sz w:val="28"/>
          <w:szCs w:val="28"/>
        </w:rPr>
        <w:t xml:space="preserve"> </w:t>
      </w:r>
    </w:p>
    <w:p w14:paraId="10CE0261" w14:textId="77777777" w:rsidR="00774ACB" w:rsidRPr="00C90B63" w:rsidRDefault="00774ACB" w:rsidP="00774ACB">
      <w:pPr>
        <w:ind w:right="49" w:firstLine="709"/>
        <w:jc w:val="both"/>
        <w:rPr>
          <w:color w:val="000000"/>
          <w:sz w:val="28"/>
          <w:szCs w:val="28"/>
        </w:rPr>
      </w:pPr>
      <w:r w:rsidRPr="00C90B63">
        <w:rPr>
          <w:color w:val="000000"/>
          <w:sz w:val="28"/>
          <w:szCs w:val="28"/>
          <w:lang w:eastAsia="ar-SA"/>
        </w:rPr>
        <w:t>ООО «ГРАФОБАЛ – ДОН» входит в словацкий холдинг «Графобал Групп», является одним из лидеров на полиграфическом рынке в Центральной и Восточной Европе. Компания осуществляет производство упаковки для сухих продуктов, для изделий бытовой химии, для медицинских препаратов, для замороженных продуктов, для табачных изделий, при этом, и</w:t>
      </w:r>
      <w:r w:rsidRPr="00C90B63">
        <w:rPr>
          <w:color w:val="000000"/>
          <w:sz w:val="28"/>
          <w:szCs w:val="28"/>
        </w:rPr>
        <w:t>спользуя современное технологическое оборудование и значительный опыт производст</w:t>
      </w:r>
      <w:r w:rsidR="00574353">
        <w:rPr>
          <w:color w:val="000000"/>
          <w:sz w:val="28"/>
          <w:szCs w:val="28"/>
        </w:rPr>
        <w:t>ва высокотехнологичной упаковки.</w:t>
      </w:r>
      <w:r w:rsidRPr="00C90B63">
        <w:rPr>
          <w:color w:val="000000"/>
          <w:sz w:val="28"/>
          <w:szCs w:val="28"/>
        </w:rPr>
        <w:t xml:space="preserve"> </w:t>
      </w:r>
    </w:p>
    <w:p w14:paraId="4A3DF1C5" w14:textId="77777777" w:rsidR="00774ACB" w:rsidRPr="005B456A" w:rsidRDefault="00774ACB" w:rsidP="00774ACB">
      <w:pPr>
        <w:ind w:right="49" w:firstLine="709"/>
        <w:jc w:val="both"/>
        <w:rPr>
          <w:color w:val="000000"/>
          <w:sz w:val="28"/>
          <w:szCs w:val="28"/>
        </w:rPr>
      </w:pPr>
      <w:r w:rsidRPr="00C90B63">
        <w:rPr>
          <w:color w:val="000000"/>
          <w:sz w:val="28"/>
          <w:szCs w:val="28"/>
        </w:rPr>
        <w:t>За 9 месяцев 2021 года объем реализованной предприяти</w:t>
      </w:r>
      <w:r w:rsidR="00574353">
        <w:rPr>
          <w:color w:val="000000"/>
          <w:sz w:val="28"/>
          <w:szCs w:val="28"/>
        </w:rPr>
        <w:t>ем продукции составил 861,2 млн</w:t>
      </w:r>
      <w:r w:rsidRPr="00C90B63">
        <w:rPr>
          <w:color w:val="000000"/>
          <w:sz w:val="28"/>
          <w:szCs w:val="28"/>
        </w:rPr>
        <w:t xml:space="preserve"> руб., получена прибыль в размере 190,3 млн руб.</w:t>
      </w:r>
    </w:p>
    <w:p w14:paraId="4570E4B0" w14:textId="77777777" w:rsidR="00774ACB" w:rsidRPr="005B456A" w:rsidRDefault="00774ACB" w:rsidP="00774ACB">
      <w:pPr>
        <w:ind w:right="49" w:firstLine="709"/>
        <w:jc w:val="both"/>
        <w:rPr>
          <w:color w:val="000000"/>
          <w:sz w:val="28"/>
          <w:szCs w:val="28"/>
        </w:rPr>
      </w:pPr>
    </w:p>
    <w:p w14:paraId="170210C7" w14:textId="77777777" w:rsidR="00774ACB" w:rsidRPr="00C90B63" w:rsidRDefault="00774ACB" w:rsidP="00774ACB">
      <w:pPr>
        <w:suppressAutoHyphens/>
        <w:overflowPunct w:val="0"/>
        <w:autoSpaceDE w:val="0"/>
        <w:ind w:firstLine="709"/>
        <w:jc w:val="both"/>
        <w:textAlignment w:val="baseline"/>
        <w:rPr>
          <w:b/>
          <w:color w:val="000000"/>
          <w:sz w:val="28"/>
          <w:szCs w:val="28"/>
          <w:u w:val="single"/>
          <w:lang w:eastAsia="ar-SA"/>
        </w:rPr>
      </w:pPr>
      <w:r w:rsidRPr="00C90B63">
        <w:rPr>
          <w:b/>
          <w:color w:val="000000"/>
          <w:sz w:val="28"/>
          <w:szCs w:val="28"/>
          <w:u w:val="single"/>
          <w:lang w:eastAsia="ar-SA"/>
        </w:rPr>
        <w:t xml:space="preserve">Индекс производства напитков составил 98,4 %. </w:t>
      </w:r>
    </w:p>
    <w:p w14:paraId="454A57CB" w14:textId="77777777" w:rsidR="00774ACB" w:rsidRPr="00C90B63" w:rsidRDefault="00774ACB" w:rsidP="00774ACB">
      <w:pPr>
        <w:suppressAutoHyphens/>
        <w:overflowPunct w:val="0"/>
        <w:autoSpaceDE w:val="0"/>
        <w:ind w:firstLine="709"/>
        <w:jc w:val="both"/>
        <w:textAlignment w:val="baseline"/>
        <w:rPr>
          <w:color w:val="000000"/>
          <w:sz w:val="28"/>
          <w:szCs w:val="28"/>
          <w:lang w:eastAsia="ar-SA"/>
        </w:rPr>
      </w:pPr>
      <w:r w:rsidRPr="00C90B63">
        <w:rPr>
          <w:color w:val="000000"/>
          <w:sz w:val="28"/>
          <w:szCs w:val="28"/>
          <w:lang w:eastAsia="ar-SA"/>
        </w:rPr>
        <w:t>В формировании индекса участвуют следующие предприятия: ООО «Фирма «Аква–Дон», Филиал ООО «Пивоваренная компания Балтика» – Пивзавод «Южная заря 1974», ООО «Донские напитки», ЗАО «Биоветдон», ООО «Чистая вода», ООО Ростовский пивоваренный завод «Солнечный».</w:t>
      </w:r>
    </w:p>
    <w:p w14:paraId="5016D4BF" w14:textId="77777777" w:rsidR="00774ACB" w:rsidRPr="005B456A" w:rsidRDefault="00774ACB" w:rsidP="00774ACB">
      <w:pPr>
        <w:suppressAutoHyphens/>
        <w:overflowPunct w:val="0"/>
        <w:autoSpaceDE w:val="0"/>
        <w:ind w:firstLine="709"/>
        <w:jc w:val="both"/>
        <w:textAlignment w:val="baseline"/>
        <w:rPr>
          <w:color w:val="000000"/>
          <w:sz w:val="28"/>
          <w:szCs w:val="28"/>
          <w:lang w:eastAsia="ar-SA"/>
        </w:rPr>
      </w:pPr>
      <w:r w:rsidRPr="00C90B63">
        <w:rPr>
          <w:color w:val="000000"/>
          <w:sz w:val="28"/>
          <w:szCs w:val="28"/>
          <w:lang w:eastAsia="ar-SA"/>
        </w:rPr>
        <w:t>ООО «Пивоваренная компания «Балтика» – «Пивзавод «Южная Заря 1974» производит более полутора десятков различных сортов пива. Фирменное пиво Юга России – это «Дон» («Дон Светлое», «Дон Ледяное, «Дон Живое», «Дон Баварское»). «Дон» является многократным победителем конкурса «Лучшие товары Дона» и «100 лучших товаров России».</w:t>
      </w:r>
    </w:p>
    <w:p w14:paraId="16EC809A" w14:textId="77777777" w:rsidR="000574FE" w:rsidRDefault="00774ACB" w:rsidP="00774ACB">
      <w:pPr>
        <w:suppressAutoHyphens/>
        <w:overflowPunct w:val="0"/>
        <w:autoSpaceDE w:val="0"/>
        <w:ind w:firstLine="709"/>
        <w:jc w:val="both"/>
        <w:textAlignment w:val="baseline"/>
        <w:rPr>
          <w:color w:val="000000"/>
          <w:sz w:val="28"/>
          <w:szCs w:val="28"/>
          <w:lang w:eastAsia="ar-SA"/>
        </w:rPr>
      </w:pPr>
      <w:r w:rsidRPr="003F7608">
        <w:rPr>
          <w:color w:val="000000"/>
          <w:sz w:val="28"/>
          <w:szCs w:val="28"/>
          <w:lang w:eastAsia="ar-SA"/>
        </w:rPr>
        <w:t xml:space="preserve">Мощность завода составляет 5,6 млн гл пива в год. Установлены 2 линии </w:t>
      </w:r>
      <w:r w:rsidR="000574FE">
        <w:rPr>
          <w:color w:val="000000"/>
          <w:sz w:val="28"/>
          <w:szCs w:val="28"/>
          <w:lang w:eastAsia="ar-SA"/>
        </w:rPr>
        <w:br/>
      </w:r>
      <w:r w:rsidRPr="003F7608">
        <w:rPr>
          <w:color w:val="000000"/>
          <w:sz w:val="28"/>
          <w:szCs w:val="28"/>
          <w:lang w:eastAsia="ar-SA"/>
        </w:rPr>
        <w:t xml:space="preserve">по розливу пива в ПЭТ - упаковку, 1 линия по розливу в алюминиевую банку </w:t>
      </w:r>
      <w:r>
        <w:rPr>
          <w:color w:val="000000"/>
          <w:sz w:val="28"/>
          <w:szCs w:val="28"/>
          <w:lang w:eastAsia="ar-SA"/>
        </w:rPr>
        <w:br/>
      </w:r>
      <w:r w:rsidRPr="003F7608">
        <w:rPr>
          <w:color w:val="000000"/>
          <w:sz w:val="28"/>
          <w:szCs w:val="28"/>
          <w:lang w:eastAsia="ar-SA"/>
        </w:rPr>
        <w:t>и стеклянную бутылку, 2 линии по розливу в кеги - алюминиевая и ПЭТ</w:t>
      </w:r>
      <w:r>
        <w:rPr>
          <w:color w:val="000000"/>
          <w:sz w:val="28"/>
          <w:szCs w:val="28"/>
          <w:lang w:eastAsia="ar-SA"/>
        </w:rPr>
        <w:t>.</w:t>
      </w:r>
      <w:r w:rsidRPr="005B456A">
        <w:rPr>
          <w:color w:val="000000"/>
          <w:sz w:val="28"/>
          <w:szCs w:val="28"/>
          <w:lang w:eastAsia="ar-SA"/>
        </w:rPr>
        <w:t xml:space="preserve"> </w:t>
      </w:r>
      <w:r w:rsidRPr="00C90B63">
        <w:rPr>
          <w:color w:val="000000"/>
          <w:sz w:val="28"/>
          <w:szCs w:val="28"/>
          <w:lang w:eastAsia="ar-SA"/>
        </w:rPr>
        <w:t>Завод располагает с</w:t>
      </w:r>
      <w:r w:rsidR="000574FE">
        <w:rPr>
          <w:color w:val="000000"/>
          <w:sz w:val="28"/>
          <w:szCs w:val="28"/>
          <w:lang w:eastAsia="ar-SA"/>
        </w:rPr>
        <w:t>амым современным оборудованием.</w:t>
      </w:r>
    </w:p>
    <w:p w14:paraId="0A0E45ED" w14:textId="77777777" w:rsidR="00774ACB" w:rsidRPr="004579A2" w:rsidRDefault="00774ACB" w:rsidP="00774ACB">
      <w:pPr>
        <w:suppressAutoHyphens/>
        <w:overflowPunct w:val="0"/>
        <w:autoSpaceDE w:val="0"/>
        <w:ind w:firstLine="709"/>
        <w:jc w:val="both"/>
        <w:textAlignment w:val="baseline"/>
        <w:rPr>
          <w:color w:val="000000"/>
          <w:sz w:val="28"/>
          <w:szCs w:val="28"/>
          <w:lang w:eastAsia="ar-SA"/>
        </w:rPr>
      </w:pPr>
      <w:r w:rsidRPr="00C90B63">
        <w:rPr>
          <w:color w:val="000000"/>
          <w:sz w:val="28"/>
          <w:szCs w:val="28"/>
          <w:lang w:eastAsia="ar-SA"/>
        </w:rPr>
        <w:lastRenderedPageBreak/>
        <w:t>ООО «Фирма «Аква</w:t>
      </w:r>
      <w:r w:rsidR="000574FE">
        <w:rPr>
          <w:color w:val="000000"/>
          <w:sz w:val="28"/>
          <w:szCs w:val="28"/>
          <w:lang w:eastAsia="ar-SA"/>
        </w:rPr>
        <w:t>–Д</w:t>
      </w:r>
      <w:r w:rsidRPr="00C90B63">
        <w:rPr>
          <w:color w:val="000000"/>
          <w:sz w:val="28"/>
          <w:szCs w:val="28"/>
          <w:lang w:eastAsia="ar-SA"/>
        </w:rPr>
        <w:t xml:space="preserve">он» – один из ведущих производителей натуральных питьевых и минеральных вод на Юге России. В распоряжении </w:t>
      </w:r>
      <w:r w:rsidRPr="00974343">
        <w:rPr>
          <w:color w:val="000000"/>
          <w:sz w:val="28"/>
          <w:szCs w:val="28"/>
          <w:lang w:eastAsia="ar-SA"/>
        </w:rPr>
        <w:t>компании находятся</w:t>
      </w:r>
      <w:r w:rsidRPr="005B456A">
        <w:rPr>
          <w:color w:val="000000"/>
          <w:sz w:val="28"/>
          <w:szCs w:val="28"/>
          <w:lang w:eastAsia="ar-SA"/>
        </w:rPr>
        <w:t xml:space="preserve"> </w:t>
      </w:r>
      <w:r w:rsidR="000D132C">
        <w:rPr>
          <w:color w:val="000000"/>
          <w:sz w:val="28"/>
          <w:szCs w:val="28"/>
          <w:lang w:eastAsia="ar-SA"/>
        </w:rPr>
        <w:br/>
      </w:r>
      <w:r w:rsidRPr="004579A2">
        <w:rPr>
          <w:color w:val="000000"/>
          <w:sz w:val="28"/>
          <w:szCs w:val="28"/>
          <w:lang w:eastAsia="ar-SA"/>
        </w:rPr>
        <w:t xml:space="preserve">6 действующих артезианских скважин глубиной от 85 до 160 м. </w:t>
      </w:r>
    </w:p>
    <w:p w14:paraId="609D4E7E" w14:textId="77777777" w:rsidR="00774ACB" w:rsidRPr="005B456A" w:rsidRDefault="00774ACB" w:rsidP="00774ACB">
      <w:pPr>
        <w:suppressAutoHyphens/>
        <w:overflowPunct w:val="0"/>
        <w:autoSpaceDE w:val="0"/>
        <w:ind w:firstLine="709"/>
        <w:jc w:val="both"/>
        <w:textAlignment w:val="baseline"/>
        <w:rPr>
          <w:color w:val="000000"/>
          <w:sz w:val="28"/>
          <w:szCs w:val="28"/>
          <w:lang w:eastAsia="ar-SA"/>
        </w:rPr>
      </w:pPr>
      <w:r w:rsidRPr="00974343">
        <w:rPr>
          <w:color w:val="000000"/>
          <w:sz w:val="28"/>
          <w:szCs w:val="28"/>
          <w:lang w:eastAsia="ar-SA"/>
        </w:rPr>
        <w:t>За 9 месяцев 2021 года на предприятии увеличен объем прои</w:t>
      </w:r>
      <w:r w:rsidR="000574FE">
        <w:rPr>
          <w:color w:val="000000"/>
          <w:sz w:val="28"/>
          <w:szCs w:val="28"/>
          <w:lang w:eastAsia="ar-SA"/>
        </w:rPr>
        <w:t>зведенной продукции до 60,1 млн</w:t>
      </w:r>
      <w:r w:rsidRPr="00974343">
        <w:rPr>
          <w:color w:val="000000"/>
          <w:sz w:val="28"/>
          <w:szCs w:val="28"/>
          <w:lang w:eastAsia="ar-SA"/>
        </w:rPr>
        <w:t xml:space="preserve"> руб., что составило 121,7 % по отношению к январю-сентябрю 2020 года.</w:t>
      </w:r>
      <w:r w:rsidRPr="005B456A">
        <w:rPr>
          <w:color w:val="000000"/>
          <w:sz w:val="28"/>
          <w:szCs w:val="28"/>
          <w:lang w:eastAsia="ar-SA"/>
        </w:rPr>
        <w:t xml:space="preserve"> </w:t>
      </w:r>
    </w:p>
    <w:p w14:paraId="0DD916DC" w14:textId="77777777" w:rsidR="00774ACB" w:rsidRPr="00C90B63" w:rsidRDefault="00774ACB" w:rsidP="00774ACB">
      <w:pPr>
        <w:suppressAutoHyphens/>
        <w:overflowPunct w:val="0"/>
        <w:autoSpaceDE w:val="0"/>
        <w:ind w:firstLine="709"/>
        <w:jc w:val="both"/>
        <w:textAlignment w:val="baseline"/>
        <w:rPr>
          <w:color w:val="000000"/>
          <w:sz w:val="28"/>
          <w:szCs w:val="28"/>
          <w:lang w:eastAsia="ar-SA"/>
        </w:rPr>
      </w:pPr>
      <w:r w:rsidRPr="00C90B63">
        <w:rPr>
          <w:color w:val="000000"/>
          <w:sz w:val="28"/>
          <w:szCs w:val="28"/>
          <w:lang w:eastAsia="ar-SA"/>
        </w:rPr>
        <w:t>ООО Ростовский пивоваренный завод «Солнечный» оснащен современным оборудованием ведущих мировых производителей – Германии, Голландии, Италии.</w:t>
      </w:r>
    </w:p>
    <w:p w14:paraId="5C4EBCA7" w14:textId="77777777" w:rsidR="00774ACB" w:rsidRDefault="00774ACB" w:rsidP="00774ACB">
      <w:pPr>
        <w:suppressAutoHyphens/>
        <w:overflowPunct w:val="0"/>
        <w:autoSpaceDE w:val="0"/>
        <w:ind w:firstLine="709"/>
        <w:jc w:val="both"/>
        <w:textAlignment w:val="baseline"/>
        <w:rPr>
          <w:color w:val="000000"/>
          <w:sz w:val="28"/>
          <w:szCs w:val="28"/>
          <w:lang w:eastAsia="ar-SA"/>
        </w:rPr>
      </w:pPr>
      <w:r w:rsidRPr="00C90B63">
        <w:rPr>
          <w:color w:val="000000"/>
          <w:sz w:val="28"/>
          <w:szCs w:val="28"/>
          <w:lang w:eastAsia="ar-SA"/>
        </w:rPr>
        <w:t>Лаборатория завода оснащена оборудованием последнего поколения. Завод осуществляет многоуровневый контроль качества входящего сырья. Сырье для производства только натуральное, отечественных и иностранных производителей. Штаммы пивных дрожжей от ведущих институтов Германии и Бельгии.</w:t>
      </w:r>
    </w:p>
    <w:p w14:paraId="53A83E7D" w14:textId="77777777" w:rsidR="00774ACB" w:rsidRPr="005B456A" w:rsidRDefault="00774ACB" w:rsidP="00774ACB">
      <w:pPr>
        <w:suppressAutoHyphens/>
        <w:overflowPunct w:val="0"/>
        <w:autoSpaceDE w:val="0"/>
        <w:ind w:firstLine="709"/>
        <w:jc w:val="both"/>
        <w:textAlignment w:val="baseline"/>
        <w:rPr>
          <w:color w:val="000000"/>
          <w:sz w:val="28"/>
          <w:szCs w:val="28"/>
          <w:lang w:eastAsia="ar-SA"/>
        </w:rPr>
      </w:pPr>
    </w:p>
    <w:p w14:paraId="787229DB" w14:textId="77777777" w:rsidR="00774ACB" w:rsidRPr="00C90B63" w:rsidRDefault="00774ACB" w:rsidP="00774ACB">
      <w:pPr>
        <w:suppressAutoHyphens/>
        <w:overflowPunct w:val="0"/>
        <w:autoSpaceDE w:val="0"/>
        <w:ind w:firstLine="709"/>
        <w:jc w:val="both"/>
        <w:textAlignment w:val="baseline"/>
        <w:rPr>
          <w:b/>
          <w:color w:val="000000"/>
          <w:sz w:val="28"/>
          <w:szCs w:val="28"/>
          <w:u w:val="single"/>
          <w:lang w:eastAsia="ar-SA"/>
        </w:rPr>
      </w:pPr>
      <w:r w:rsidRPr="00C90B63">
        <w:rPr>
          <w:b/>
          <w:color w:val="000000"/>
          <w:sz w:val="28"/>
          <w:szCs w:val="28"/>
          <w:u w:val="single"/>
          <w:lang w:eastAsia="ar-SA"/>
        </w:rPr>
        <w:t>Индекс производства табачных изделий составил 84,6 %.</w:t>
      </w:r>
    </w:p>
    <w:p w14:paraId="4EBCBEB4" w14:textId="77777777" w:rsidR="00774ACB" w:rsidRPr="00C90B63" w:rsidRDefault="00774ACB" w:rsidP="00774ACB">
      <w:pPr>
        <w:suppressAutoHyphens/>
        <w:overflowPunct w:val="0"/>
        <w:autoSpaceDE w:val="0"/>
        <w:ind w:firstLine="709"/>
        <w:jc w:val="both"/>
        <w:textAlignment w:val="baseline"/>
        <w:rPr>
          <w:color w:val="000000"/>
          <w:sz w:val="28"/>
          <w:szCs w:val="28"/>
          <w:lang w:eastAsia="ar-SA"/>
        </w:rPr>
      </w:pPr>
      <w:r w:rsidRPr="00C90B63">
        <w:rPr>
          <w:color w:val="000000"/>
          <w:sz w:val="28"/>
          <w:szCs w:val="28"/>
          <w:lang w:eastAsia="ar-SA"/>
        </w:rPr>
        <w:t xml:space="preserve">Индекс обусловлен работой АО «Донской табак». Предприятие входит </w:t>
      </w:r>
      <w:r w:rsidRPr="00C90B63">
        <w:rPr>
          <w:color w:val="000000"/>
          <w:sz w:val="28"/>
          <w:szCs w:val="28"/>
          <w:lang w:eastAsia="ar-SA"/>
        </w:rPr>
        <w:br/>
        <w:t xml:space="preserve">в состав табачной корпорации JTI. </w:t>
      </w:r>
    </w:p>
    <w:p w14:paraId="39ECDAE1" w14:textId="77777777" w:rsidR="00774ACB" w:rsidRPr="00C90B63" w:rsidRDefault="00774ACB" w:rsidP="00774ACB">
      <w:pPr>
        <w:suppressAutoHyphens/>
        <w:overflowPunct w:val="0"/>
        <w:autoSpaceDE w:val="0"/>
        <w:ind w:firstLine="709"/>
        <w:jc w:val="both"/>
        <w:textAlignment w:val="baseline"/>
        <w:rPr>
          <w:color w:val="000000"/>
          <w:sz w:val="28"/>
          <w:szCs w:val="28"/>
          <w:lang w:eastAsia="ar-SA"/>
        </w:rPr>
      </w:pPr>
      <w:r w:rsidRPr="00C90B63">
        <w:rPr>
          <w:color w:val="000000"/>
          <w:sz w:val="28"/>
          <w:szCs w:val="28"/>
          <w:lang w:eastAsia="ar-SA"/>
        </w:rPr>
        <w:t xml:space="preserve">Компания и правительство Ростовской области подписали соглашение </w:t>
      </w:r>
      <w:r w:rsidRPr="00C90B63">
        <w:rPr>
          <w:color w:val="000000"/>
          <w:sz w:val="28"/>
          <w:szCs w:val="28"/>
          <w:lang w:eastAsia="ar-SA"/>
        </w:rPr>
        <w:br/>
        <w:t xml:space="preserve">о сотрудничестве, направленное на создание благоприятных условий для социально-экономического развития региона и дающее JTI возможность расширить проекты социальной ответственности. </w:t>
      </w:r>
    </w:p>
    <w:p w14:paraId="4E95BB42" w14:textId="77777777" w:rsidR="00774ACB" w:rsidRPr="00C90B63" w:rsidRDefault="00774ACB" w:rsidP="00774ACB">
      <w:pPr>
        <w:suppressAutoHyphens/>
        <w:overflowPunct w:val="0"/>
        <w:autoSpaceDE w:val="0"/>
        <w:ind w:firstLine="709"/>
        <w:jc w:val="both"/>
        <w:textAlignment w:val="baseline"/>
        <w:rPr>
          <w:color w:val="000000"/>
          <w:sz w:val="28"/>
          <w:szCs w:val="28"/>
          <w:lang w:eastAsia="ar-SA"/>
        </w:rPr>
      </w:pPr>
      <w:r w:rsidRPr="00C90B63">
        <w:rPr>
          <w:color w:val="000000"/>
          <w:sz w:val="28"/>
          <w:szCs w:val="28"/>
          <w:lang w:eastAsia="ar-SA"/>
        </w:rPr>
        <w:t>Продукция «Донского табака» является достаточно конкурентоспособной. Кроме России продолжаются поставки продукции и страны экспорта: Армения, Ирак, Казахстан, Киргизстан, Таджикистан, Монголия, Беларусь.</w:t>
      </w:r>
    </w:p>
    <w:p w14:paraId="613DC4CA" w14:textId="77777777" w:rsidR="00774ACB" w:rsidRPr="00C90B63" w:rsidRDefault="00774ACB" w:rsidP="00774ACB"/>
    <w:p w14:paraId="19B37637" w14:textId="77777777" w:rsidR="00774ACB" w:rsidRPr="00C90B63" w:rsidRDefault="00774ACB" w:rsidP="00774ACB">
      <w:pPr>
        <w:ind w:right="49" w:firstLine="709"/>
        <w:jc w:val="both"/>
        <w:rPr>
          <w:b/>
          <w:color w:val="000000"/>
          <w:sz w:val="28"/>
          <w:szCs w:val="28"/>
          <w:u w:val="single"/>
        </w:rPr>
      </w:pPr>
      <w:r w:rsidRPr="00C90B63">
        <w:rPr>
          <w:b/>
          <w:color w:val="000000"/>
          <w:sz w:val="28"/>
          <w:szCs w:val="28"/>
          <w:u w:val="single"/>
        </w:rPr>
        <w:t xml:space="preserve">Индекс производства пищевых продуктов составил 83,3 %. </w:t>
      </w:r>
    </w:p>
    <w:p w14:paraId="14CAE6FD" w14:textId="77777777" w:rsidR="00774ACB" w:rsidRPr="00C90B63" w:rsidRDefault="00774ACB" w:rsidP="00774ACB">
      <w:pPr>
        <w:ind w:right="49" w:firstLine="709"/>
        <w:jc w:val="both"/>
        <w:rPr>
          <w:color w:val="000000"/>
          <w:sz w:val="28"/>
          <w:szCs w:val="28"/>
          <w:u w:val="single"/>
        </w:rPr>
      </w:pPr>
      <w:r w:rsidRPr="00C90B63">
        <w:rPr>
          <w:color w:val="000000"/>
          <w:sz w:val="28"/>
          <w:szCs w:val="28"/>
        </w:rPr>
        <w:t xml:space="preserve">(ООО «РКЗ–ТАВР», ООО «ВЕПОЗ–ТД», ООО «ПРОД–ТОРГ», </w:t>
      </w:r>
      <w:r w:rsidR="00277C5F" w:rsidRPr="00C90B63">
        <w:rPr>
          <w:color w:val="000000"/>
          <w:sz w:val="28"/>
          <w:szCs w:val="28"/>
        </w:rPr>
        <w:t>ООО «Белый медведь»,</w:t>
      </w:r>
      <w:r w:rsidR="00277C5F">
        <w:rPr>
          <w:color w:val="000000"/>
          <w:sz w:val="28"/>
          <w:szCs w:val="28"/>
        </w:rPr>
        <w:t xml:space="preserve"> </w:t>
      </w:r>
      <w:r w:rsidRPr="00C90B63">
        <w:rPr>
          <w:color w:val="000000"/>
          <w:sz w:val="28"/>
          <w:szCs w:val="28"/>
        </w:rPr>
        <w:t>АО «ДОНМАСЛОПРОДУКТ», ООО «МЭЗ ЮГ РУСИ», ООО «Донской кондитер», ООО «Печенье Морозова» и т.д.)</w:t>
      </w:r>
    </w:p>
    <w:p w14:paraId="470C2491" w14:textId="0AC43C64" w:rsidR="00774ACB" w:rsidRPr="00C90B63" w:rsidRDefault="00774ACB" w:rsidP="00774ACB">
      <w:pPr>
        <w:ind w:right="49" w:firstLine="709"/>
        <w:jc w:val="both"/>
        <w:rPr>
          <w:color w:val="000000"/>
          <w:sz w:val="28"/>
          <w:szCs w:val="28"/>
        </w:rPr>
      </w:pPr>
      <w:r w:rsidRPr="00C90B63">
        <w:rPr>
          <w:color w:val="000000"/>
          <w:sz w:val="28"/>
          <w:szCs w:val="28"/>
        </w:rPr>
        <w:t xml:space="preserve">ООО «Ростовский колбасный завод – ТАВР» входит в российский агропромышленный холдинг «ГРУППА АГРОКОМ» и является лидером мясоперерабатывающей отрасли Юга России – постоянно обновляет </w:t>
      </w:r>
      <w:r>
        <w:rPr>
          <w:color w:val="000000"/>
          <w:sz w:val="28"/>
          <w:szCs w:val="28"/>
        </w:rPr>
        <w:br/>
      </w:r>
      <w:r w:rsidRPr="00C90B63">
        <w:rPr>
          <w:color w:val="000000"/>
          <w:sz w:val="28"/>
          <w:szCs w:val="28"/>
        </w:rPr>
        <w:t xml:space="preserve">и расширяет ассортимент выпускаемой продукции, который насчитывает </w:t>
      </w:r>
      <w:r>
        <w:rPr>
          <w:color w:val="000000"/>
          <w:sz w:val="28"/>
          <w:szCs w:val="28"/>
        </w:rPr>
        <w:br/>
      </w:r>
      <w:r w:rsidRPr="00C90B63">
        <w:rPr>
          <w:color w:val="000000"/>
          <w:sz w:val="28"/>
          <w:szCs w:val="28"/>
        </w:rPr>
        <w:t xml:space="preserve">более 350 рецептурных наименований, колбасных, деликатесных, мясных изделий, </w:t>
      </w:r>
      <w:r w:rsidR="00277C5F">
        <w:rPr>
          <w:color w:val="000000"/>
          <w:sz w:val="28"/>
          <w:szCs w:val="28"/>
        </w:rPr>
        <w:br/>
      </w:r>
      <w:r w:rsidRPr="00C90B63">
        <w:rPr>
          <w:color w:val="000000"/>
          <w:sz w:val="28"/>
          <w:szCs w:val="28"/>
        </w:rPr>
        <w:t xml:space="preserve">а также замороженных полуфабрикатов. </w:t>
      </w:r>
      <w:r w:rsidR="00374733">
        <w:rPr>
          <w:color w:val="000000"/>
          <w:sz w:val="28"/>
          <w:szCs w:val="28"/>
        </w:rPr>
        <w:t>Продукция завода занимает 80 % в о</w:t>
      </w:r>
      <w:r w:rsidRPr="00C90B63">
        <w:rPr>
          <w:color w:val="000000"/>
          <w:sz w:val="28"/>
          <w:szCs w:val="28"/>
        </w:rPr>
        <w:t xml:space="preserve">бъем производства колбасных изделий </w:t>
      </w:r>
      <w:r w:rsidR="00DD662A" w:rsidRPr="00C90B63">
        <w:rPr>
          <w:color w:val="000000"/>
          <w:sz w:val="28"/>
          <w:szCs w:val="28"/>
        </w:rPr>
        <w:t>Ростовской области</w:t>
      </w:r>
      <w:r w:rsidRPr="00C90B63">
        <w:rPr>
          <w:color w:val="000000"/>
          <w:sz w:val="28"/>
          <w:szCs w:val="28"/>
        </w:rPr>
        <w:t>. Мощность предприятия составляет 51 тыс. т в год.</w:t>
      </w:r>
    </w:p>
    <w:p w14:paraId="37E3B268" w14:textId="77777777" w:rsidR="00774ACB" w:rsidRPr="005B456A" w:rsidRDefault="00774ACB" w:rsidP="00774ACB">
      <w:pPr>
        <w:ind w:right="49" w:firstLine="709"/>
        <w:jc w:val="both"/>
        <w:rPr>
          <w:color w:val="000000"/>
          <w:sz w:val="28"/>
          <w:szCs w:val="28"/>
        </w:rPr>
      </w:pPr>
      <w:r w:rsidRPr="00C90B63">
        <w:rPr>
          <w:color w:val="000000"/>
          <w:sz w:val="28"/>
          <w:szCs w:val="28"/>
        </w:rPr>
        <w:t xml:space="preserve">Предприятие получило более 50 наград по итогам проведения конкурсов </w:t>
      </w:r>
      <w:r>
        <w:rPr>
          <w:color w:val="000000"/>
          <w:sz w:val="28"/>
          <w:szCs w:val="28"/>
        </w:rPr>
        <w:br/>
      </w:r>
      <w:r w:rsidRPr="00C90B63">
        <w:rPr>
          <w:color w:val="000000"/>
          <w:sz w:val="28"/>
          <w:szCs w:val="28"/>
        </w:rPr>
        <w:t>и участия в выставках, в том числе, более 30 наград Всероссийского Конкурса Программы «100 лучших товаров России».</w:t>
      </w:r>
    </w:p>
    <w:p w14:paraId="3540108E" w14:textId="77777777" w:rsidR="00774ACB" w:rsidRPr="00C90B63" w:rsidRDefault="00774ACB" w:rsidP="00774ACB">
      <w:pPr>
        <w:ind w:right="49" w:firstLine="709"/>
        <w:jc w:val="both"/>
        <w:rPr>
          <w:color w:val="000000"/>
          <w:sz w:val="28"/>
          <w:szCs w:val="28"/>
          <w:lang w:bidi="ru-RU"/>
        </w:rPr>
      </w:pPr>
      <w:r w:rsidRPr="00C90B63">
        <w:rPr>
          <w:color w:val="000000"/>
          <w:sz w:val="28"/>
          <w:szCs w:val="28"/>
          <w:lang w:bidi="ru-RU"/>
        </w:rPr>
        <w:t xml:space="preserve">ООО «Печенье Морозова» – один из ведущих производителей кондитерских изделий на Юге России. </w:t>
      </w:r>
      <w:r w:rsidR="00277C5F">
        <w:rPr>
          <w:color w:val="000000"/>
          <w:sz w:val="28"/>
          <w:szCs w:val="28"/>
          <w:lang w:bidi="ru-RU"/>
        </w:rPr>
        <w:t>Г</w:t>
      </w:r>
      <w:r w:rsidRPr="00C90B63">
        <w:rPr>
          <w:color w:val="000000"/>
          <w:sz w:val="28"/>
          <w:szCs w:val="28"/>
          <w:lang w:bidi="ru-RU"/>
        </w:rPr>
        <w:t>еография продаж, охватывающая более 50 регионов нашей страны, а также стран ближнего и дальнего зарубежья. </w:t>
      </w:r>
    </w:p>
    <w:p w14:paraId="75C7EA14" w14:textId="77777777" w:rsidR="00774ACB" w:rsidRPr="00C90B63" w:rsidRDefault="00774ACB" w:rsidP="00774ACB">
      <w:pPr>
        <w:ind w:right="49" w:firstLine="709"/>
        <w:jc w:val="both"/>
        <w:rPr>
          <w:color w:val="000000"/>
          <w:sz w:val="28"/>
          <w:szCs w:val="28"/>
          <w:lang w:bidi="ru-RU"/>
        </w:rPr>
      </w:pPr>
      <w:r w:rsidRPr="00C90B63">
        <w:rPr>
          <w:color w:val="000000"/>
          <w:sz w:val="28"/>
          <w:szCs w:val="28"/>
          <w:lang w:bidi="ru-RU"/>
        </w:rPr>
        <w:t>Сегодня ассортимент компании имеет более 80 уникальных видов продукции.</w:t>
      </w:r>
    </w:p>
    <w:p w14:paraId="116C00F2" w14:textId="77777777" w:rsidR="00774ACB" w:rsidRPr="00C90B63" w:rsidRDefault="00774ACB" w:rsidP="00774ACB">
      <w:pPr>
        <w:ind w:firstLine="709"/>
        <w:jc w:val="both"/>
        <w:rPr>
          <w:color w:val="000000"/>
          <w:sz w:val="28"/>
          <w:szCs w:val="28"/>
        </w:rPr>
      </w:pPr>
      <w:r w:rsidRPr="00C90B63">
        <w:rPr>
          <w:color w:val="000000"/>
          <w:sz w:val="28"/>
          <w:szCs w:val="28"/>
        </w:rPr>
        <w:t xml:space="preserve">Ростовская молочная компания «Белый Медведь» – крупнейший на Дону производитель кефира, молока и творога. Ежедневный сбор молока </w:t>
      </w:r>
      <w:r>
        <w:rPr>
          <w:color w:val="000000"/>
          <w:sz w:val="28"/>
          <w:szCs w:val="28"/>
        </w:rPr>
        <w:br/>
      </w:r>
      <w:r w:rsidRPr="00C90B63">
        <w:rPr>
          <w:color w:val="000000"/>
          <w:sz w:val="28"/>
          <w:szCs w:val="28"/>
        </w:rPr>
        <w:lastRenderedPageBreak/>
        <w:t xml:space="preserve">в крестьянских фермерских хозяйствах на территории Ростовской области </w:t>
      </w:r>
      <w:r>
        <w:rPr>
          <w:color w:val="000000"/>
          <w:sz w:val="28"/>
          <w:szCs w:val="28"/>
        </w:rPr>
        <w:br/>
      </w:r>
      <w:r w:rsidRPr="00C90B63">
        <w:rPr>
          <w:color w:val="000000"/>
          <w:sz w:val="28"/>
          <w:szCs w:val="28"/>
        </w:rPr>
        <w:t xml:space="preserve">и Краснодарского края, обеспечивает производство натуральным качественным сырьем для бесперебойной работы. </w:t>
      </w:r>
    </w:p>
    <w:p w14:paraId="776D0B2B" w14:textId="77777777" w:rsidR="00774ACB" w:rsidRPr="00C90B63" w:rsidRDefault="00774ACB" w:rsidP="00774ACB">
      <w:pPr>
        <w:ind w:firstLine="709"/>
        <w:jc w:val="both"/>
        <w:rPr>
          <w:color w:val="FF0000"/>
          <w:sz w:val="28"/>
          <w:szCs w:val="28"/>
        </w:rPr>
      </w:pPr>
      <w:r w:rsidRPr="00C90B63">
        <w:rPr>
          <w:color w:val="000000"/>
          <w:sz w:val="28"/>
          <w:szCs w:val="28"/>
        </w:rPr>
        <w:t>География сбыта продукции обширна и включает как Южный федеральный округ, так и другие регионы.</w:t>
      </w:r>
    </w:p>
    <w:p w14:paraId="2D5266DC" w14:textId="77777777" w:rsidR="00774ACB" w:rsidRPr="00E47DA3" w:rsidRDefault="00774ACB" w:rsidP="006D1D73">
      <w:pPr>
        <w:widowControl w:val="0"/>
        <w:tabs>
          <w:tab w:val="left" w:pos="0"/>
          <w:tab w:val="left" w:pos="142"/>
          <w:tab w:val="left" w:pos="426"/>
          <w:tab w:val="left" w:pos="1026"/>
          <w:tab w:val="left" w:pos="10490"/>
        </w:tabs>
        <w:suppressAutoHyphens/>
        <w:autoSpaceDE w:val="0"/>
        <w:autoSpaceDN w:val="0"/>
        <w:adjustRightInd w:val="0"/>
        <w:ind w:firstLine="709"/>
        <w:jc w:val="center"/>
        <w:rPr>
          <w:b/>
          <w:bCs/>
          <w:sz w:val="28"/>
          <w:szCs w:val="28"/>
          <w:highlight w:val="yellow"/>
        </w:rPr>
      </w:pPr>
    </w:p>
    <w:p w14:paraId="4D40D1AD" w14:textId="77777777" w:rsidR="000B667E" w:rsidRPr="00B16C2F" w:rsidRDefault="008D37FF" w:rsidP="006D1D73">
      <w:pPr>
        <w:widowControl w:val="0"/>
        <w:tabs>
          <w:tab w:val="left" w:pos="0"/>
          <w:tab w:val="left" w:pos="142"/>
          <w:tab w:val="left" w:pos="426"/>
          <w:tab w:val="left" w:pos="1026"/>
          <w:tab w:val="left" w:pos="10490"/>
        </w:tabs>
        <w:suppressAutoHyphens/>
        <w:autoSpaceDE w:val="0"/>
        <w:autoSpaceDN w:val="0"/>
        <w:adjustRightInd w:val="0"/>
        <w:ind w:firstLine="709"/>
        <w:jc w:val="center"/>
        <w:rPr>
          <w:b/>
          <w:bCs/>
          <w:sz w:val="28"/>
          <w:szCs w:val="28"/>
        </w:rPr>
      </w:pPr>
      <w:r w:rsidRPr="00B16C2F">
        <w:rPr>
          <w:b/>
          <w:bCs/>
          <w:sz w:val="28"/>
          <w:szCs w:val="28"/>
        </w:rPr>
        <w:t>3</w:t>
      </w:r>
      <w:r w:rsidR="00AA6800" w:rsidRPr="00B16C2F">
        <w:rPr>
          <w:b/>
          <w:bCs/>
          <w:sz w:val="28"/>
          <w:szCs w:val="28"/>
        </w:rPr>
        <w:t>. </w:t>
      </w:r>
      <w:r w:rsidR="000B667E" w:rsidRPr="00B16C2F">
        <w:rPr>
          <w:b/>
          <w:bCs/>
          <w:sz w:val="28"/>
          <w:szCs w:val="28"/>
        </w:rPr>
        <w:t>Обзор состояния и развития потребительского рынка</w:t>
      </w:r>
    </w:p>
    <w:p w14:paraId="4AB8A5D3" w14:textId="77777777" w:rsidR="000B667E" w:rsidRPr="00E47DA3" w:rsidRDefault="000B667E" w:rsidP="00153B08">
      <w:pPr>
        <w:widowControl w:val="0"/>
        <w:tabs>
          <w:tab w:val="left" w:pos="0"/>
          <w:tab w:val="left" w:pos="142"/>
          <w:tab w:val="left" w:pos="426"/>
          <w:tab w:val="left" w:pos="1026"/>
          <w:tab w:val="left" w:pos="10490"/>
        </w:tabs>
        <w:suppressAutoHyphens/>
        <w:autoSpaceDE w:val="0"/>
        <w:autoSpaceDN w:val="0"/>
        <w:adjustRightInd w:val="0"/>
        <w:ind w:firstLine="709"/>
        <w:jc w:val="both"/>
        <w:rPr>
          <w:bCs/>
          <w:sz w:val="28"/>
          <w:szCs w:val="28"/>
          <w:highlight w:val="yellow"/>
        </w:rPr>
      </w:pPr>
    </w:p>
    <w:p w14:paraId="28BE7089" w14:textId="77777777" w:rsidR="00134DFD" w:rsidRPr="00884692" w:rsidRDefault="00BA2F9A" w:rsidP="00BA2F9A">
      <w:pPr>
        <w:tabs>
          <w:tab w:val="left" w:pos="709"/>
          <w:tab w:val="center" w:pos="5391"/>
        </w:tabs>
        <w:ind w:firstLine="709"/>
        <w:jc w:val="both"/>
        <w:rPr>
          <w:sz w:val="28"/>
          <w:szCs w:val="28"/>
        </w:rPr>
      </w:pPr>
      <w:r w:rsidRPr="00884692">
        <w:rPr>
          <w:sz w:val="28"/>
          <w:szCs w:val="28"/>
        </w:rPr>
        <w:t xml:space="preserve">На территории города </w:t>
      </w:r>
      <w:r w:rsidR="00134DFD" w:rsidRPr="00884692">
        <w:rPr>
          <w:sz w:val="28"/>
          <w:szCs w:val="28"/>
        </w:rPr>
        <w:t>зарегистрировано 18 810 объектов потребительского рынка (9 рынков, 30 торговых центров, 1</w:t>
      </w:r>
      <w:r w:rsidR="00692079" w:rsidRPr="00884692">
        <w:rPr>
          <w:sz w:val="28"/>
          <w:szCs w:val="28"/>
        </w:rPr>
        <w:t> </w:t>
      </w:r>
      <w:r w:rsidR="00134DFD" w:rsidRPr="00884692">
        <w:rPr>
          <w:sz w:val="28"/>
          <w:szCs w:val="28"/>
        </w:rPr>
        <w:t>935 предприятий общественного питания, 12 569 объектов торговли, 4</w:t>
      </w:r>
      <w:r w:rsidR="00692079" w:rsidRPr="00884692">
        <w:rPr>
          <w:sz w:val="28"/>
          <w:szCs w:val="28"/>
        </w:rPr>
        <w:t> </w:t>
      </w:r>
      <w:r w:rsidR="00134DFD" w:rsidRPr="00884692">
        <w:rPr>
          <w:sz w:val="28"/>
          <w:szCs w:val="28"/>
        </w:rPr>
        <w:t xml:space="preserve">267 </w:t>
      </w:r>
      <w:r w:rsidR="00692079" w:rsidRPr="00884692">
        <w:rPr>
          <w:sz w:val="28"/>
          <w:szCs w:val="28"/>
        </w:rPr>
        <w:t xml:space="preserve">объектов </w:t>
      </w:r>
      <w:r w:rsidR="00134DFD" w:rsidRPr="00884692">
        <w:rPr>
          <w:sz w:val="28"/>
          <w:szCs w:val="28"/>
        </w:rPr>
        <w:t>бытового обслуживания).</w:t>
      </w:r>
    </w:p>
    <w:p w14:paraId="2CF00C4A" w14:textId="77777777" w:rsidR="00321207" w:rsidRPr="00D80049" w:rsidRDefault="00884692" w:rsidP="0096332E">
      <w:pPr>
        <w:tabs>
          <w:tab w:val="left" w:pos="709"/>
          <w:tab w:val="center" w:pos="5391"/>
        </w:tabs>
        <w:ind w:firstLine="709"/>
        <w:jc w:val="both"/>
        <w:rPr>
          <w:sz w:val="28"/>
          <w:szCs w:val="28"/>
        </w:rPr>
      </w:pPr>
      <w:r w:rsidRPr="00884692">
        <w:rPr>
          <w:sz w:val="28"/>
          <w:szCs w:val="28"/>
        </w:rPr>
        <w:t xml:space="preserve">За 9 </w:t>
      </w:r>
      <w:r w:rsidRPr="00D80049">
        <w:rPr>
          <w:sz w:val="28"/>
          <w:szCs w:val="28"/>
        </w:rPr>
        <w:t>месяцев</w:t>
      </w:r>
      <w:r w:rsidR="00134DFD" w:rsidRPr="00D80049">
        <w:rPr>
          <w:sz w:val="28"/>
          <w:szCs w:val="28"/>
        </w:rPr>
        <w:t xml:space="preserve"> 2021 </w:t>
      </w:r>
      <w:r w:rsidR="00321207" w:rsidRPr="00D80049">
        <w:rPr>
          <w:sz w:val="28"/>
          <w:szCs w:val="28"/>
        </w:rPr>
        <w:t xml:space="preserve">года оборот розничной торговли в городе по всем каналам реализации сложился в объеме </w:t>
      </w:r>
      <w:r w:rsidR="00D80049" w:rsidRPr="00D80049">
        <w:rPr>
          <w:sz w:val="28"/>
          <w:szCs w:val="28"/>
        </w:rPr>
        <w:t xml:space="preserve">422 </w:t>
      </w:r>
      <w:r w:rsidR="00321207" w:rsidRPr="00D80049">
        <w:rPr>
          <w:sz w:val="28"/>
          <w:szCs w:val="28"/>
        </w:rPr>
        <w:t>млрд</w:t>
      </w:r>
      <w:r w:rsidR="00D02062" w:rsidRPr="00D80049">
        <w:rPr>
          <w:sz w:val="28"/>
          <w:szCs w:val="28"/>
        </w:rPr>
        <w:t xml:space="preserve"> рублей, </w:t>
      </w:r>
      <w:r w:rsidR="002A141C" w:rsidRPr="00D80049">
        <w:rPr>
          <w:sz w:val="28"/>
          <w:szCs w:val="28"/>
        </w:rPr>
        <w:t>темп роста</w:t>
      </w:r>
      <w:r w:rsidR="00D02062" w:rsidRPr="00D80049">
        <w:rPr>
          <w:sz w:val="28"/>
          <w:szCs w:val="28"/>
        </w:rPr>
        <w:t xml:space="preserve"> составил</w:t>
      </w:r>
      <w:r w:rsidR="002A141C" w:rsidRPr="00D80049">
        <w:rPr>
          <w:sz w:val="28"/>
          <w:szCs w:val="28"/>
        </w:rPr>
        <w:t xml:space="preserve"> </w:t>
      </w:r>
      <w:r w:rsidR="00A20703" w:rsidRPr="00D80049">
        <w:rPr>
          <w:sz w:val="28"/>
          <w:szCs w:val="28"/>
        </w:rPr>
        <w:br/>
      </w:r>
      <w:r w:rsidR="00134DFD" w:rsidRPr="00D80049">
        <w:rPr>
          <w:sz w:val="28"/>
          <w:szCs w:val="28"/>
        </w:rPr>
        <w:t>1</w:t>
      </w:r>
      <w:r w:rsidR="005F0858" w:rsidRPr="00D80049">
        <w:rPr>
          <w:sz w:val="28"/>
          <w:szCs w:val="28"/>
        </w:rPr>
        <w:t>2</w:t>
      </w:r>
      <w:r w:rsidR="00D80049" w:rsidRPr="00D80049">
        <w:rPr>
          <w:sz w:val="28"/>
          <w:szCs w:val="28"/>
        </w:rPr>
        <w:t>1</w:t>
      </w:r>
      <w:r w:rsidR="00B350EB" w:rsidRPr="00D80049">
        <w:rPr>
          <w:sz w:val="28"/>
          <w:szCs w:val="28"/>
        </w:rPr>
        <w:t> </w:t>
      </w:r>
      <w:r w:rsidR="002A141C" w:rsidRPr="00D80049">
        <w:rPr>
          <w:sz w:val="28"/>
          <w:szCs w:val="28"/>
        </w:rPr>
        <w:t>%</w:t>
      </w:r>
      <w:r w:rsidR="00D02062" w:rsidRPr="00D80049">
        <w:rPr>
          <w:sz w:val="28"/>
          <w:szCs w:val="28"/>
        </w:rPr>
        <w:t>.</w:t>
      </w:r>
    </w:p>
    <w:p w14:paraId="10144887" w14:textId="77777777" w:rsidR="00321207" w:rsidRPr="00D80049" w:rsidRDefault="00321207" w:rsidP="0096332E">
      <w:pPr>
        <w:tabs>
          <w:tab w:val="left" w:pos="709"/>
          <w:tab w:val="center" w:pos="5391"/>
        </w:tabs>
        <w:ind w:firstLine="709"/>
        <w:jc w:val="both"/>
        <w:rPr>
          <w:sz w:val="28"/>
          <w:szCs w:val="28"/>
          <w:lang w:val="x-none" w:eastAsia="x-none"/>
        </w:rPr>
      </w:pPr>
      <w:r w:rsidRPr="00D80049">
        <w:rPr>
          <w:sz w:val="28"/>
          <w:szCs w:val="28"/>
          <w:lang w:val="x-none" w:eastAsia="x-none"/>
        </w:rPr>
        <w:t>Доля города в общем объеме розничной торговли области составила 5</w:t>
      </w:r>
      <w:r w:rsidR="00D80049" w:rsidRPr="00D80049">
        <w:rPr>
          <w:sz w:val="28"/>
          <w:szCs w:val="28"/>
          <w:lang w:eastAsia="x-none"/>
        </w:rPr>
        <w:t>0</w:t>
      </w:r>
      <w:r w:rsidRPr="00D80049">
        <w:rPr>
          <w:sz w:val="28"/>
          <w:szCs w:val="28"/>
          <w:lang w:eastAsia="x-none"/>
        </w:rPr>
        <w:t>,</w:t>
      </w:r>
      <w:r w:rsidR="00D80049" w:rsidRPr="00D80049">
        <w:rPr>
          <w:sz w:val="28"/>
          <w:szCs w:val="28"/>
          <w:lang w:eastAsia="x-none"/>
        </w:rPr>
        <w:t>7</w:t>
      </w:r>
      <w:r w:rsidRPr="00D80049">
        <w:rPr>
          <w:sz w:val="28"/>
          <w:szCs w:val="28"/>
          <w:lang w:val="x-none" w:eastAsia="x-none"/>
        </w:rPr>
        <w:t> %.</w:t>
      </w:r>
    </w:p>
    <w:p w14:paraId="752F2E1E" w14:textId="77777777" w:rsidR="00100228" w:rsidRPr="00B16C2F" w:rsidRDefault="00321207" w:rsidP="0096332E">
      <w:pPr>
        <w:ind w:firstLine="709"/>
        <w:jc w:val="both"/>
        <w:rPr>
          <w:color w:val="000000"/>
          <w:sz w:val="28"/>
          <w:szCs w:val="28"/>
        </w:rPr>
      </w:pPr>
      <w:r w:rsidRPr="00B16C2F">
        <w:rPr>
          <w:color w:val="000000"/>
          <w:sz w:val="28"/>
          <w:szCs w:val="28"/>
        </w:rPr>
        <w:t>Продолжена работа по ликвидации несанкционированной торговой деятельности</w:t>
      </w:r>
      <w:r w:rsidR="00D23B0C" w:rsidRPr="00B16C2F">
        <w:rPr>
          <w:color w:val="000000"/>
          <w:sz w:val="28"/>
          <w:szCs w:val="28"/>
        </w:rPr>
        <w:t xml:space="preserve"> (далее - НТО)</w:t>
      </w:r>
      <w:r w:rsidRPr="00B16C2F">
        <w:rPr>
          <w:color w:val="000000"/>
          <w:sz w:val="28"/>
          <w:szCs w:val="28"/>
        </w:rPr>
        <w:t xml:space="preserve">, </w:t>
      </w:r>
      <w:r w:rsidR="00FD19D1" w:rsidRPr="00B16C2F">
        <w:rPr>
          <w:color w:val="000000"/>
          <w:sz w:val="28"/>
          <w:szCs w:val="28"/>
        </w:rPr>
        <w:t xml:space="preserve">в двух основных направлениях: демонтаж самовольно размещенных </w:t>
      </w:r>
      <w:r w:rsidR="00D23B0C" w:rsidRPr="00B16C2F">
        <w:rPr>
          <w:color w:val="000000"/>
          <w:sz w:val="28"/>
          <w:szCs w:val="28"/>
        </w:rPr>
        <w:t>НТО</w:t>
      </w:r>
      <w:r w:rsidR="00480DE6" w:rsidRPr="00B16C2F">
        <w:rPr>
          <w:color w:val="000000"/>
          <w:sz w:val="28"/>
          <w:szCs w:val="28"/>
        </w:rPr>
        <w:t xml:space="preserve"> </w:t>
      </w:r>
      <w:r w:rsidR="002A1C77" w:rsidRPr="00B16C2F">
        <w:rPr>
          <w:color w:val="000000"/>
          <w:sz w:val="28"/>
          <w:szCs w:val="28"/>
        </w:rPr>
        <w:t>и</w:t>
      </w:r>
      <w:r w:rsidR="00FD19D1" w:rsidRPr="00B16C2F">
        <w:rPr>
          <w:color w:val="000000"/>
          <w:sz w:val="28"/>
          <w:szCs w:val="28"/>
        </w:rPr>
        <w:t xml:space="preserve"> административная практика, </w:t>
      </w:r>
      <w:r w:rsidRPr="00B16C2F">
        <w:rPr>
          <w:color w:val="000000"/>
          <w:sz w:val="28"/>
          <w:szCs w:val="28"/>
        </w:rPr>
        <w:t>в связи с чем организованы комиссионные рейдовые обследования</w:t>
      </w:r>
      <w:r w:rsidR="00FD19D1" w:rsidRPr="00B16C2F">
        <w:rPr>
          <w:color w:val="000000"/>
          <w:sz w:val="28"/>
          <w:szCs w:val="28"/>
        </w:rPr>
        <w:t>.</w:t>
      </w:r>
      <w:r w:rsidRPr="00B16C2F">
        <w:rPr>
          <w:color w:val="000000"/>
          <w:sz w:val="28"/>
          <w:szCs w:val="28"/>
        </w:rPr>
        <w:t xml:space="preserve"> </w:t>
      </w:r>
      <w:r w:rsidR="00100228" w:rsidRPr="00B16C2F">
        <w:rPr>
          <w:color w:val="000000"/>
          <w:sz w:val="28"/>
          <w:szCs w:val="28"/>
        </w:rPr>
        <w:t>В соответствии с постановлением Администрации города Ростова-на-Дону о</w:t>
      </w:r>
      <w:r w:rsidR="002A1C77" w:rsidRPr="00B16C2F">
        <w:rPr>
          <w:color w:val="000000"/>
          <w:sz w:val="28"/>
          <w:szCs w:val="28"/>
        </w:rPr>
        <w:t>т 29.03.2019 № </w:t>
      </w:r>
      <w:r w:rsidR="00100228" w:rsidRPr="00B16C2F">
        <w:rPr>
          <w:color w:val="000000"/>
          <w:sz w:val="28"/>
          <w:szCs w:val="28"/>
        </w:rPr>
        <w:t xml:space="preserve">234 «Об утверждении порядка выявления, демонтажа и перемещения самовольно размещенных нестационарных торговых объектов на территории муниципального образования «Город Ростов-на-Дону», демонтировано </w:t>
      </w:r>
      <w:r w:rsidR="00B16C2F" w:rsidRPr="00B16C2F">
        <w:rPr>
          <w:color w:val="000000"/>
          <w:sz w:val="28"/>
          <w:szCs w:val="28"/>
        </w:rPr>
        <w:t>561</w:t>
      </w:r>
      <w:r w:rsidR="00B023A9" w:rsidRPr="00B16C2F">
        <w:rPr>
          <w:color w:val="000000"/>
          <w:sz w:val="28"/>
          <w:szCs w:val="28"/>
        </w:rPr>
        <w:t xml:space="preserve"> </w:t>
      </w:r>
      <w:r w:rsidR="00100228" w:rsidRPr="00B16C2F">
        <w:rPr>
          <w:color w:val="000000"/>
          <w:sz w:val="28"/>
          <w:szCs w:val="28"/>
        </w:rPr>
        <w:t xml:space="preserve">НТО. </w:t>
      </w:r>
    </w:p>
    <w:p w14:paraId="2E093541" w14:textId="46E5B2EE" w:rsidR="00B023A9" w:rsidRPr="00B16C2F" w:rsidRDefault="00100228" w:rsidP="00B023A9">
      <w:pPr>
        <w:ind w:firstLine="709"/>
        <w:jc w:val="both"/>
      </w:pPr>
      <w:r w:rsidRPr="00B16C2F">
        <w:rPr>
          <w:color w:val="000000"/>
          <w:sz w:val="28"/>
          <w:szCs w:val="28"/>
        </w:rPr>
        <w:t>На постоянной основе к административной ответственности привлекаются лица, самовольно разместившие НТО на муниципальной земле</w:t>
      </w:r>
      <w:r w:rsidR="00480DE6" w:rsidRPr="00B16C2F">
        <w:rPr>
          <w:color w:val="000000"/>
          <w:sz w:val="28"/>
          <w:szCs w:val="28"/>
        </w:rPr>
        <w:t>.</w:t>
      </w:r>
      <w:r w:rsidRPr="00B16C2F">
        <w:rPr>
          <w:color w:val="000000"/>
          <w:sz w:val="28"/>
          <w:szCs w:val="28"/>
        </w:rPr>
        <w:t xml:space="preserve"> </w:t>
      </w:r>
      <w:r w:rsidR="00480DE6" w:rsidRPr="00B16C2F">
        <w:rPr>
          <w:color w:val="000000"/>
          <w:sz w:val="28"/>
          <w:szCs w:val="28"/>
        </w:rPr>
        <w:t>С</w:t>
      </w:r>
      <w:r w:rsidRPr="00B16C2F">
        <w:rPr>
          <w:color w:val="000000"/>
          <w:sz w:val="28"/>
          <w:szCs w:val="28"/>
        </w:rPr>
        <w:t xml:space="preserve">оставлено </w:t>
      </w:r>
      <w:r w:rsidR="00B16C2F" w:rsidRPr="00B16C2F">
        <w:rPr>
          <w:color w:val="000000"/>
          <w:sz w:val="28"/>
          <w:szCs w:val="28"/>
        </w:rPr>
        <w:t xml:space="preserve">1 966 </w:t>
      </w:r>
      <w:r w:rsidRPr="00B16C2F">
        <w:rPr>
          <w:color w:val="000000"/>
          <w:sz w:val="28"/>
          <w:szCs w:val="28"/>
        </w:rPr>
        <w:t xml:space="preserve">протоколов. </w:t>
      </w:r>
    </w:p>
    <w:p w14:paraId="324CB7EF" w14:textId="77777777" w:rsidR="00774ACB" w:rsidRPr="00535AE9" w:rsidRDefault="00774ACB" w:rsidP="004D1CAA">
      <w:pPr>
        <w:ind w:firstLine="709"/>
        <w:jc w:val="both"/>
        <w:rPr>
          <w:b/>
          <w:bCs/>
          <w:sz w:val="28"/>
          <w:szCs w:val="28"/>
        </w:rPr>
      </w:pPr>
    </w:p>
    <w:p w14:paraId="443923F1" w14:textId="77777777" w:rsidR="00E07E8E" w:rsidRPr="00535AE9" w:rsidRDefault="008D37FF" w:rsidP="006D1D73">
      <w:pPr>
        <w:widowControl w:val="0"/>
        <w:tabs>
          <w:tab w:val="left" w:pos="0"/>
          <w:tab w:val="left" w:pos="142"/>
          <w:tab w:val="left" w:pos="426"/>
          <w:tab w:val="left" w:pos="10490"/>
        </w:tabs>
        <w:suppressAutoHyphens/>
        <w:autoSpaceDE w:val="0"/>
        <w:autoSpaceDN w:val="0"/>
        <w:adjustRightInd w:val="0"/>
        <w:ind w:firstLine="709"/>
        <w:jc w:val="center"/>
        <w:rPr>
          <w:b/>
          <w:bCs/>
          <w:sz w:val="28"/>
          <w:szCs w:val="28"/>
        </w:rPr>
      </w:pPr>
      <w:r w:rsidRPr="00535AE9">
        <w:rPr>
          <w:b/>
          <w:bCs/>
          <w:sz w:val="28"/>
          <w:szCs w:val="28"/>
        </w:rPr>
        <w:t>4</w:t>
      </w:r>
      <w:r w:rsidR="00E07E8E" w:rsidRPr="00535AE9">
        <w:rPr>
          <w:b/>
          <w:bCs/>
          <w:sz w:val="28"/>
          <w:szCs w:val="28"/>
        </w:rPr>
        <w:t>. Анализ ситуации в социальной сфере. Своевременность</w:t>
      </w:r>
    </w:p>
    <w:p w14:paraId="5F249F67" w14:textId="77777777" w:rsidR="00E07E8E" w:rsidRPr="00535AE9" w:rsidRDefault="00E07E8E" w:rsidP="00372979">
      <w:pPr>
        <w:widowControl w:val="0"/>
        <w:tabs>
          <w:tab w:val="left" w:pos="0"/>
          <w:tab w:val="left" w:pos="142"/>
          <w:tab w:val="left" w:pos="426"/>
          <w:tab w:val="left" w:pos="10490"/>
        </w:tabs>
        <w:suppressAutoHyphens/>
        <w:autoSpaceDE w:val="0"/>
        <w:autoSpaceDN w:val="0"/>
        <w:adjustRightInd w:val="0"/>
        <w:ind w:firstLine="709"/>
        <w:jc w:val="center"/>
        <w:rPr>
          <w:b/>
          <w:bCs/>
          <w:sz w:val="28"/>
          <w:szCs w:val="28"/>
        </w:rPr>
      </w:pPr>
      <w:r w:rsidRPr="00535AE9">
        <w:rPr>
          <w:b/>
          <w:bCs/>
          <w:sz w:val="28"/>
          <w:szCs w:val="28"/>
        </w:rPr>
        <w:t>выплаты заработной платы, пенсий, пособий</w:t>
      </w:r>
    </w:p>
    <w:p w14:paraId="1B041DDE" w14:textId="77777777" w:rsidR="00C533D1" w:rsidRPr="00535AE9" w:rsidRDefault="00C533D1" w:rsidP="00372979">
      <w:pPr>
        <w:suppressAutoHyphens/>
        <w:ind w:firstLine="709"/>
        <w:jc w:val="both"/>
        <w:rPr>
          <w:sz w:val="28"/>
          <w:szCs w:val="28"/>
          <w:u w:val="single"/>
        </w:rPr>
      </w:pPr>
    </w:p>
    <w:p w14:paraId="07FA9343" w14:textId="77777777" w:rsidR="0042546B" w:rsidRPr="00535AE9" w:rsidRDefault="0042546B" w:rsidP="0096332E">
      <w:pPr>
        <w:suppressAutoHyphens/>
        <w:ind w:firstLine="709"/>
        <w:jc w:val="both"/>
        <w:rPr>
          <w:sz w:val="28"/>
          <w:szCs w:val="28"/>
          <w:u w:val="single"/>
        </w:rPr>
      </w:pPr>
      <w:r w:rsidRPr="00535AE9">
        <w:rPr>
          <w:sz w:val="28"/>
          <w:szCs w:val="28"/>
          <w:u w:val="single"/>
        </w:rPr>
        <w:t>О ходе выплат пенсий и пособий</w:t>
      </w:r>
      <w:r w:rsidR="00AB73E6" w:rsidRPr="00535AE9">
        <w:rPr>
          <w:sz w:val="28"/>
          <w:szCs w:val="28"/>
          <w:u w:val="single"/>
        </w:rPr>
        <w:t>.</w:t>
      </w:r>
    </w:p>
    <w:p w14:paraId="32F01B00" w14:textId="77777777" w:rsidR="000E5A9B" w:rsidRPr="00535AE9" w:rsidRDefault="000E5A9B" w:rsidP="0096332E">
      <w:pPr>
        <w:suppressAutoHyphens/>
        <w:ind w:firstLine="709"/>
        <w:jc w:val="both"/>
        <w:rPr>
          <w:color w:val="000000"/>
          <w:sz w:val="28"/>
          <w:szCs w:val="28"/>
        </w:rPr>
      </w:pPr>
      <w:r w:rsidRPr="00535AE9">
        <w:rPr>
          <w:color w:val="000000"/>
          <w:sz w:val="28"/>
          <w:szCs w:val="28"/>
        </w:rPr>
        <w:t>Меры социальной поддержки в виде обеспечения льготными медикаментами предусмотрены двум категориям региональных льготников: труженикам тыла (Областной закон от 22.10</w:t>
      </w:r>
      <w:r w:rsidRPr="00535AE9">
        <w:rPr>
          <w:sz w:val="28"/>
          <w:szCs w:val="28"/>
        </w:rPr>
        <w:t>.2004 № 163–ЗС «О социальной поддержке тружеников тыла») и репрессированным (Областной закон от 22.10.2004 № 164–ЗС</w:t>
      </w:r>
      <w:r w:rsidRPr="00535AE9">
        <w:rPr>
          <w:sz w:val="28"/>
          <w:szCs w:val="28"/>
        </w:rPr>
        <w:br/>
        <w:t xml:space="preserve">«О социальной поддержке граждан, пострадавших от </w:t>
      </w:r>
      <w:r w:rsidRPr="00535AE9">
        <w:rPr>
          <w:color w:val="000000"/>
          <w:sz w:val="28"/>
          <w:szCs w:val="28"/>
        </w:rPr>
        <w:t>политических репрессий»).</w:t>
      </w:r>
    </w:p>
    <w:p w14:paraId="4048A88A" w14:textId="77777777" w:rsidR="00A00503" w:rsidRPr="00535AE9" w:rsidRDefault="00A00503" w:rsidP="00A00503">
      <w:pPr>
        <w:shd w:val="clear" w:color="auto" w:fill="FFFFFF"/>
        <w:autoSpaceDE w:val="0"/>
        <w:autoSpaceDN w:val="0"/>
        <w:adjustRightInd w:val="0"/>
        <w:ind w:firstLine="709"/>
        <w:jc w:val="both"/>
        <w:rPr>
          <w:rFonts w:eastAsia="Calibri"/>
          <w:bCs/>
          <w:sz w:val="28"/>
          <w:szCs w:val="28"/>
        </w:rPr>
      </w:pPr>
      <w:r w:rsidRPr="00535AE9">
        <w:rPr>
          <w:rFonts w:eastAsia="Calibri"/>
          <w:bCs/>
          <w:sz w:val="28"/>
          <w:szCs w:val="28"/>
        </w:rPr>
        <w:t xml:space="preserve">Данной мерой социальной поддержки воспользовались </w:t>
      </w:r>
      <w:r w:rsidR="00A766CE" w:rsidRPr="00535AE9">
        <w:rPr>
          <w:sz w:val="28"/>
          <w:szCs w:val="28"/>
        </w:rPr>
        <w:t>63</w:t>
      </w:r>
      <w:r w:rsidRPr="00535AE9">
        <w:rPr>
          <w:rFonts w:eastAsia="Calibri"/>
          <w:bCs/>
          <w:sz w:val="28"/>
          <w:szCs w:val="28"/>
        </w:rPr>
        <w:t xml:space="preserve"> человек</w:t>
      </w:r>
      <w:r w:rsidR="00A766CE" w:rsidRPr="00535AE9">
        <w:rPr>
          <w:rFonts w:eastAsia="Calibri"/>
          <w:bCs/>
          <w:sz w:val="28"/>
          <w:szCs w:val="28"/>
        </w:rPr>
        <w:t>а</w:t>
      </w:r>
      <w:r w:rsidRPr="00535AE9">
        <w:rPr>
          <w:rFonts w:eastAsia="Calibri"/>
          <w:bCs/>
          <w:sz w:val="28"/>
          <w:szCs w:val="28"/>
        </w:rPr>
        <w:t xml:space="preserve"> на общую сумму </w:t>
      </w:r>
      <w:r w:rsidR="00535AE9" w:rsidRPr="00535AE9">
        <w:rPr>
          <w:rFonts w:eastAsia="Calibri"/>
          <w:bCs/>
          <w:sz w:val="28"/>
          <w:szCs w:val="28"/>
        </w:rPr>
        <w:t>2</w:t>
      </w:r>
      <w:r w:rsidR="00A766CE" w:rsidRPr="00535AE9">
        <w:rPr>
          <w:sz w:val="28"/>
          <w:szCs w:val="28"/>
        </w:rPr>
        <w:t>4</w:t>
      </w:r>
      <w:r w:rsidR="00535AE9" w:rsidRPr="00535AE9">
        <w:rPr>
          <w:sz w:val="28"/>
          <w:szCs w:val="28"/>
        </w:rPr>
        <w:t>9</w:t>
      </w:r>
      <w:r w:rsidR="00A766CE" w:rsidRPr="00535AE9">
        <w:rPr>
          <w:sz w:val="28"/>
          <w:szCs w:val="28"/>
        </w:rPr>
        <w:t>,</w:t>
      </w:r>
      <w:r w:rsidR="00535AE9" w:rsidRPr="00535AE9">
        <w:rPr>
          <w:sz w:val="28"/>
          <w:szCs w:val="28"/>
        </w:rPr>
        <w:t>3</w:t>
      </w:r>
      <w:r w:rsidR="00A766CE" w:rsidRPr="00535AE9">
        <w:rPr>
          <w:sz w:val="28"/>
          <w:szCs w:val="28"/>
        </w:rPr>
        <w:t xml:space="preserve"> </w:t>
      </w:r>
      <w:r w:rsidRPr="00535AE9">
        <w:rPr>
          <w:rFonts w:eastAsia="Calibri"/>
          <w:bCs/>
          <w:sz w:val="28"/>
          <w:szCs w:val="28"/>
        </w:rPr>
        <w:t>тыс. руб.</w:t>
      </w:r>
    </w:p>
    <w:p w14:paraId="3E76924C" w14:textId="77777777" w:rsidR="00A00503" w:rsidRPr="00535AE9" w:rsidRDefault="00A00503" w:rsidP="00A00503">
      <w:pPr>
        <w:shd w:val="clear" w:color="auto" w:fill="FFFFFF"/>
        <w:autoSpaceDE w:val="0"/>
        <w:autoSpaceDN w:val="0"/>
        <w:adjustRightInd w:val="0"/>
        <w:ind w:firstLine="709"/>
        <w:jc w:val="both"/>
        <w:rPr>
          <w:rFonts w:eastAsia="Calibri"/>
          <w:bCs/>
          <w:sz w:val="28"/>
          <w:szCs w:val="28"/>
        </w:rPr>
      </w:pPr>
      <w:r w:rsidRPr="00535AE9">
        <w:rPr>
          <w:rFonts w:eastAsia="Calibri"/>
          <w:bCs/>
          <w:sz w:val="28"/>
          <w:szCs w:val="28"/>
        </w:rPr>
        <w:t xml:space="preserve">Пособия по уходу за ребенком до 1,5 лет получили на </w:t>
      </w:r>
      <w:r w:rsidR="00A766CE" w:rsidRPr="00535AE9">
        <w:rPr>
          <w:sz w:val="28"/>
          <w:szCs w:val="28"/>
          <w:shd w:val="clear" w:color="auto" w:fill="FFFFFF"/>
        </w:rPr>
        <w:t>1</w:t>
      </w:r>
      <w:r w:rsidR="00535AE9" w:rsidRPr="00535AE9">
        <w:rPr>
          <w:sz w:val="28"/>
          <w:szCs w:val="28"/>
          <w:shd w:val="clear" w:color="auto" w:fill="FFFFFF"/>
        </w:rPr>
        <w:t>7,</w:t>
      </w:r>
      <w:r w:rsidR="00A766CE" w:rsidRPr="00535AE9">
        <w:rPr>
          <w:sz w:val="28"/>
          <w:szCs w:val="28"/>
          <w:shd w:val="clear" w:color="auto" w:fill="FFFFFF"/>
        </w:rPr>
        <w:t xml:space="preserve">1 </w:t>
      </w:r>
      <w:r w:rsidRPr="00535AE9">
        <w:rPr>
          <w:rFonts w:eastAsia="Calibri"/>
          <w:bCs/>
          <w:sz w:val="28"/>
          <w:szCs w:val="28"/>
        </w:rPr>
        <w:t xml:space="preserve">тыс. детей. </w:t>
      </w:r>
      <w:r w:rsidRPr="00535AE9">
        <w:rPr>
          <w:rFonts w:eastAsia="Calibri"/>
          <w:bCs/>
          <w:sz w:val="28"/>
          <w:szCs w:val="28"/>
        </w:rPr>
        <w:br/>
        <w:t xml:space="preserve">В соответствии с действующим законодательством пособие по уходу за ребенком неработающим гражданам, вне зависимости первый это ребенок или второй, выплачивается в </w:t>
      </w:r>
      <w:r w:rsidR="00480DE6" w:rsidRPr="00535AE9">
        <w:rPr>
          <w:rFonts w:eastAsia="Calibri"/>
          <w:bCs/>
          <w:sz w:val="28"/>
          <w:szCs w:val="28"/>
        </w:rPr>
        <w:t>размере</w:t>
      </w:r>
      <w:r w:rsidRPr="00535AE9">
        <w:rPr>
          <w:rFonts w:eastAsia="Calibri"/>
          <w:bCs/>
          <w:sz w:val="28"/>
          <w:szCs w:val="28"/>
        </w:rPr>
        <w:t xml:space="preserve"> 7 082,8 руб.</w:t>
      </w:r>
    </w:p>
    <w:p w14:paraId="65D7311E" w14:textId="77777777" w:rsidR="00A00503" w:rsidRPr="00535AE9" w:rsidRDefault="00A00503" w:rsidP="00A00503">
      <w:pPr>
        <w:shd w:val="clear" w:color="auto" w:fill="FFFFFF"/>
        <w:autoSpaceDE w:val="0"/>
        <w:autoSpaceDN w:val="0"/>
        <w:adjustRightInd w:val="0"/>
        <w:ind w:firstLine="709"/>
        <w:jc w:val="both"/>
        <w:rPr>
          <w:rFonts w:eastAsia="Calibri"/>
          <w:bCs/>
          <w:sz w:val="28"/>
          <w:szCs w:val="28"/>
        </w:rPr>
      </w:pPr>
      <w:r w:rsidRPr="00535AE9">
        <w:rPr>
          <w:rFonts w:eastAsia="Calibri"/>
          <w:bCs/>
          <w:sz w:val="28"/>
          <w:szCs w:val="28"/>
        </w:rPr>
        <w:lastRenderedPageBreak/>
        <w:t xml:space="preserve">Ежемесячная денежная выплата на третьего ребенка и последующих детей </w:t>
      </w:r>
      <w:r w:rsidRPr="00535AE9">
        <w:rPr>
          <w:rFonts w:eastAsia="Calibri"/>
          <w:bCs/>
          <w:sz w:val="28"/>
          <w:szCs w:val="28"/>
        </w:rPr>
        <w:br/>
        <w:t>до достижения ребенком 3-х летнего возраста в размере 9 286 руб</w:t>
      </w:r>
      <w:r w:rsidR="002A1C77" w:rsidRPr="00535AE9">
        <w:rPr>
          <w:rFonts w:eastAsia="Calibri"/>
          <w:bCs/>
          <w:sz w:val="28"/>
          <w:szCs w:val="28"/>
        </w:rPr>
        <w:t>.</w:t>
      </w:r>
      <w:r w:rsidRPr="00535AE9">
        <w:rPr>
          <w:rFonts w:eastAsia="Calibri"/>
          <w:bCs/>
          <w:sz w:val="28"/>
          <w:szCs w:val="28"/>
        </w:rPr>
        <w:t xml:space="preserve"> выплачена </w:t>
      </w:r>
      <w:r w:rsidRPr="00535AE9">
        <w:rPr>
          <w:rFonts w:eastAsia="Calibri"/>
          <w:bCs/>
          <w:sz w:val="28"/>
          <w:szCs w:val="28"/>
        </w:rPr>
        <w:br/>
      </w:r>
      <w:r w:rsidR="00A766CE" w:rsidRPr="00535AE9">
        <w:rPr>
          <w:rFonts w:eastAsia="Calibri"/>
          <w:bCs/>
          <w:sz w:val="28"/>
          <w:szCs w:val="28"/>
        </w:rPr>
        <w:t>5 </w:t>
      </w:r>
      <w:r w:rsidR="00535AE9" w:rsidRPr="00535AE9">
        <w:rPr>
          <w:rFonts w:eastAsia="Calibri"/>
          <w:bCs/>
          <w:sz w:val="28"/>
          <w:szCs w:val="28"/>
        </w:rPr>
        <w:t>762</w:t>
      </w:r>
      <w:r w:rsidR="00A766CE" w:rsidRPr="00535AE9">
        <w:rPr>
          <w:rFonts w:eastAsia="Calibri"/>
          <w:bCs/>
          <w:sz w:val="28"/>
          <w:szCs w:val="28"/>
        </w:rPr>
        <w:t xml:space="preserve"> </w:t>
      </w:r>
      <w:r w:rsidRPr="00535AE9">
        <w:rPr>
          <w:rFonts w:eastAsia="Calibri"/>
          <w:bCs/>
          <w:sz w:val="28"/>
          <w:szCs w:val="28"/>
        </w:rPr>
        <w:t xml:space="preserve">получателям на общую сумму </w:t>
      </w:r>
      <w:r w:rsidR="00535AE9" w:rsidRPr="00535AE9">
        <w:rPr>
          <w:rFonts w:eastAsia="Calibri"/>
          <w:bCs/>
          <w:sz w:val="28"/>
          <w:szCs w:val="28"/>
        </w:rPr>
        <w:t>3</w:t>
      </w:r>
      <w:r w:rsidR="00A766CE" w:rsidRPr="00535AE9">
        <w:rPr>
          <w:rFonts w:eastAsia="Calibri"/>
          <w:bCs/>
          <w:sz w:val="28"/>
          <w:szCs w:val="28"/>
        </w:rPr>
        <w:t>1</w:t>
      </w:r>
      <w:r w:rsidR="00535AE9" w:rsidRPr="00535AE9">
        <w:rPr>
          <w:rFonts w:eastAsia="Calibri"/>
          <w:bCs/>
          <w:sz w:val="28"/>
          <w:szCs w:val="28"/>
        </w:rPr>
        <w:t>8</w:t>
      </w:r>
      <w:r w:rsidR="00A766CE" w:rsidRPr="00535AE9">
        <w:rPr>
          <w:rFonts w:eastAsia="Calibri"/>
          <w:bCs/>
          <w:sz w:val="28"/>
          <w:szCs w:val="28"/>
        </w:rPr>
        <w:t>,</w:t>
      </w:r>
      <w:r w:rsidR="00535AE9" w:rsidRPr="00535AE9">
        <w:rPr>
          <w:rFonts w:eastAsia="Calibri"/>
          <w:bCs/>
          <w:sz w:val="28"/>
          <w:szCs w:val="28"/>
        </w:rPr>
        <w:t>4</w:t>
      </w:r>
      <w:r w:rsidR="00A766CE" w:rsidRPr="00535AE9">
        <w:rPr>
          <w:rFonts w:eastAsia="Calibri"/>
          <w:bCs/>
          <w:sz w:val="28"/>
          <w:szCs w:val="28"/>
        </w:rPr>
        <w:t xml:space="preserve"> </w:t>
      </w:r>
      <w:r w:rsidRPr="00535AE9">
        <w:rPr>
          <w:rFonts w:eastAsia="Calibri"/>
          <w:bCs/>
          <w:sz w:val="28"/>
          <w:szCs w:val="28"/>
        </w:rPr>
        <w:t>млн руб.</w:t>
      </w:r>
    </w:p>
    <w:p w14:paraId="0B843EFE" w14:textId="77777777" w:rsidR="002A1C77" w:rsidRPr="00E47DA3" w:rsidRDefault="002A1C77" w:rsidP="0096332E">
      <w:pPr>
        <w:suppressAutoHyphens/>
        <w:ind w:firstLine="709"/>
        <w:jc w:val="both"/>
        <w:rPr>
          <w:sz w:val="28"/>
          <w:szCs w:val="28"/>
          <w:highlight w:val="yellow"/>
        </w:rPr>
      </w:pPr>
    </w:p>
    <w:p w14:paraId="6B7149BF" w14:textId="77777777" w:rsidR="00843F7B" w:rsidRPr="00F50A49" w:rsidRDefault="00843F7B" w:rsidP="00843F7B">
      <w:pPr>
        <w:shd w:val="clear" w:color="auto" w:fill="FFFFFF" w:themeFill="background1"/>
        <w:tabs>
          <w:tab w:val="left" w:pos="284"/>
          <w:tab w:val="left" w:pos="9498"/>
        </w:tabs>
        <w:ind w:firstLine="709"/>
        <w:jc w:val="both"/>
        <w:rPr>
          <w:color w:val="000000" w:themeColor="text1"/>
          <w:sz w:val="28"/>
          <w:szCs w:val="28"/>
          <w:u w:val="single"/>
        </w:rPr>
      </w:pPr>
      <w:r w:rsidRPr="00F50A49">
        <w:rPr>
          <w:color w:val="000000" w:themeColor="text1"/>
          <w:sz w:val="28"/>
          <w:szCs w:val="28"/>
          <w:u w:val="single"/>
        </w:rPr>
        <w:t>Принимаемые меры по погашению задолженности по выплатам заработной платы.</w:t>
      </w:r>
    </w:p>
    <w:p w14:paraId="74271C6B" w14:textId="77777777" w:rsidR="00EB3F7A" w:rsidRPr="00F50A49" w:rsidRDefault="00DC4C96" w:rsidP="00EB3F7A">
      <w:pPr>
        <w:ind w:firstLine="709"/>
        <w:jc w:val="both"/>
        <w:rPr>
          <w:bCs/>
          <w:color w:val="000000" w:themeColor="text1"/>
          <w:sz w:val="28"/>
          <w:szCs w:val="28"/>
        </w:rPr>
      </w:pPr>
      <w:r w:rsidRPr="00F50A49">
        <w:rPr>
          <w:sz w:val="28"/>
          <w:szCs w:val="28"/>
        </w:rPr>
        <w:t>По оперативным данным по состоянию на 01.</w:t>
      </w:r>
      <w:r w:rsidR="00500D15" w:rsidRPr="00F50A49">
        <w:rPr>
          <w:sz w:val="28"/>
          <w:szCs w:val="28"/>
        </w:rPr>
        <w:t>1</w:t>
      </w:r>
      <w:r w:rsidRPr="00F50A49">
        <w:rPr>
          <w:sz w:val="28"/>
          <w:szCs w:val="28"/>
        </w:rPr>
        <w:t xml:space="preserve">0.2021 задолженность </w:t>
      </w:r>
      <w:r w:rsidR="00742931" w:rsidRPr="00F50A49">
        <w:rPr>
          <w:sz w:val="28"/>
          <w:szCs w:val="28"/>
        </w:rPr>
        <w:br/>
      </w:r>
      <w:r w:rsidRPr="00F50A49">
        <w:rPr>
          <w:sz w:val="28"/>
          <w:szCs w:val="28"/>
        </w:rPr>
        <w:t xml:space="preserve">по заработной плате наблюдается </w:t>
      </w:r>
      <w:r w:rsidR="00500D15" w:rsidRPr="00F50A49">
        <w:rPr>
          <w:bCs/>
          <w:color w:val="000000" w:themeColor="text1"/>
          <w:sz w:val="28"/>
          <w:szCs w:val="28"/>
        </w:rPr>
        <w:t xml:space="preserve">на  ЗАО «Рабочий» </w:t>
      </w:r>
      <w:r w:rsidR="00854EF9" w:rsidRPr="00F50A49">
        <w:rPr>
          <w:bCs/>
          <w:color w:val="000000" w:themeColor="text1"/>
          <w:sz w:val="28"/>
          <w:szCs w:val="28"/>
        </w:rPr>
        <w:t xml:space="preserve">на сумму </w:t>
      </w:r>
      <w:r w:rsidR="00500D15" w:rsidRPr="00F50A49">
        <w:rPr>
          <w:bCs/>
          <w:color w:val="000000" w:themeColor="text1"/>
          <w:sz w:val="28"/>
          <w:szCs w:val="28"/>
        </w:rPr>
        <w:t xml:space="preserve">8 217 тыс. </w:t>
      </w:r>
      <w:r w:rsidR="00854EF9" w:rsidRPr="00F50A49">
        <w:rPr>
          <w:bCs/>
          <w:color w:val="000000" w:themeColor="text1"/>
          <w:sz w:val="28"/>
          <w:szCs w:val="28"/>
        </w:rPr>
        <w:t xml:space="preserve">руб. </w:t>
      </w:r>
      <w:r w:rsidR="00EB3F7A">
        <w:rPr>
          <w:bCs/>
          <w:color w:val="000000" w:themeColor="text1"/>
          <w:sz w:val="28"/>
          <w:szCs w:val="28"/>
        </w:rPr>
        <w:br/>
      </w:r>
      <w:r w:rsidR="00854EF9" w:rsidRPr="00F50A49">
        <w:rPr>
          <w:bCs/>
          <w:color w:val="000000" w:themeColor="text1"/>
          <w:sz w:val="28"/>
          <w:szCs w:val="28"/>
        </w:rPr>
        <w:t>(</w:t>
      </w:r>
      <w:r w:rsidR="00500D15" w:rsidRPr="00F50A49">
        <w:rPr>
          <w:bCs/>
          <w:color w:val="000000" w:themeColor="text1"/>
          <w:sz w:val="28"/>
          <w:szCs w:val="28"/>
        </w:rPr>
        <w:t>6</w:t>
      </w:r>
      <w:r w:rsidR="00854EF9" w:rsidRPr="00F50A49">
        <w:rPr>
          <w:bCs/>
          <w:color w:val="000000" w:themeColor="text1"/>
          <w:sz w:val="28"/>
          <w:szCs w:val="28"/>
        </w:rPr>
        <w:t>7 чел</w:t>
      </w:r>
      <w:r w:rsidR="00AB73E6" w:rsidRPr="00F50A49">
        <w:rPr>
          <w:bCs/>
          <w:color w:val="000000" w:themeColor="text1"/>
          <w:sz w:val="28"/>
          <w:szCs w:val="28"/>
        </w:rPr>
        <w:t>.</w:t>
      </w:r>
      <w:r w:rsidR="00500D15" w:rsidRPr="00F50A49">
        <w:rPr>
          <w:bCs/>
          <w:color w:val="000000" w:themeColor="text1"/>
          <w:sz w:val="28"/>
          <w:szCs w:val="28"/>
        </w:rPr>
        <w:t>). Предприятие в процедуре банкротства с 2010 года. Разработана дорожная карта по погашению задолженности</w:t>
      </w:r>
      <w:r w:rsidR="00EB3F7A">
        <w:rPr>
          <w:bCs/>
          <w:color w:val="000000" w:themeColor="text1"/>
          <w:sz w:val="28"/>
          <w:szCs w:val="28"/>
        </w:rPr>
        <w:t>,</w:t>
      </w:r>
      <w:r w:rsidR="00500D15" w:rsidRPr="00F50A49">
        <w:rPr>
          <w:bCs/>
          <w:color w:val="000000" w:themeColor="text1"/>
          <w:sz w:val="28"/>
          <w:szCs w:val="28"/>
        </w:rPr>
        <w:t xml:space="preserve"> </w:t>
      </w:r>
      <w:r w:rsidR="00EB3F7A">
        <w:rPr>
          <w:bCs/>
          <w:color w:val="000000" w:themeColor="text1"/>
          <w:sz w:val="28"/>
          <w:szCs w:val="28"/>
        </w:rPr>
        <w:t>в</w:t>
      </w:r>
      <w:r w:rsidR="00500D15" w:rsidRPr="00F50A49">
        <w:rPr>
          <w:bCs/>
          <w:color w:val="000000" w:themeColor="text1"/>
          <w:sz w:val="28"/>
          <w:szCs w:val="28"/>
        </w:rPr>
        <w:t>опрос находится на постоянном контроле</w:t>
      </w:r>
      <w:r w:rsidR="006F6418">
        <w:rPr>
          <w:bCs/>
          <w:color w:val="000000" w:themeColor="text1"/>
          <w:sz w:val="28"/>
          <w:szCs w:val="28"/>
        </w:rPr>
        <w:t xml:space="preserve"> Администрации гор</w:t>
      </w:r>
      <w:r w:rsidR="00C30284">
        <w:rPr>
          <w:bCs/>
          <w:color w:val="000000" w:themeColor="text1"/>
          <w:sz w:val="28"/>
          <w:szCs w:val="28"/>
        </w:rPr>
        <w:t>о</w:t>
      </w:r>
      <w:r w:rsidR="006F6418">
        <w:rPr>
          <w:bCs/>
          <w:color w:val="000000" w:themeColor="text1"/>
          <w:sz w:val="28"/>
          <w:szCs w:val="28"/>
        </w:rPr>
        <w:t>да Ростова-на-Дону</w:t>
      </w:r>
      <w:r w:rsidR="00EB3F7A">
        <w:rPr>
          <w:bCs/>
          <w:color w:val="000000" w:themeColor="text1"/>
          <w:sz w:val="28"/>
          <w:szCs w:val="28"/>
        </w:rPr>
        <w:t>.</w:t>
      </w:r>
    </w:p>
    <w:p w14:paraId="1B7A34C7" w14:textId="77777777" w:rsidR="00500D15" w:rsidRDefault="00500D15" w:rsidP="00500D15">
      <w:pPr>
        <w:ind w:firstLine="709"/>
        <w:jc w:val="both"/>
        <w:rPr>
          <w:bCs/>
          <w:color w:val="000000" w:themeColor="text1"/>
          <w:sz w:val="28"/>
          <w:szCs w:val="28"/>
        </w:rPr>
      </w:pPr>
      <w:r w:rsidRPr="00F50A49">
        <w:rPr>
          <w:bCs/>
          <w:color w:val="000000" w:themeColor="text1"/>
          <w:sz w:val="28"/>
          <w:szCs w:val="28"/>
        </w:rPr>
        <w:t xml:space="preserve">Непогашенной остается </w:t>
      </w:r>
      <w:r w:rsidR="00EB3F7A">
        <w:rPr>
          <w:bCs/>
          <w:color w:val="000000" w:themeColor="text1"/>
          <w:sz w:val="28"/>
          <w:szCs w:val="28"/>
        </w:rPr>
        <w:t>задолженность по заработной плат</w:t>
      </w:r>
      <w:r w:rsidRPr="00F50A49">
        <w:rPr>
          <w:bCs/>
          <w:color w:val="000000" w:themeColor="text1"/>
          <w:sz w:val="28"/>
          <w:szCs w:val="28"/>
        </w:rPr>
        <w:t xml:space="preserve">е в общей сумме </w:t>
      </w:r>
      <w:r w:rsidR="00EB3F7A">
        <w:rPr>
          <w:bCs/>
          <w:color w:val="000000" w:themeColor="text1"/>
          <w:sz w:val="28"/>
          <w:szCs w:val="28"/>
        </w:rPr>
        <w:br/>
      </w:r>
      <w:r w:rsidRPr="00F50A49">
        <w:rPr>
          <w:bCs/>
          <w:color w:val="000000" w:themeColor="text1"/>
          <w:sz w:val="28"/>
          <w:szCs w:val="28"/>
        </w:rPr>
        <w:t>28,8 млн руб. (287 чел</w:t>
      </w:r>
      <w:r w:rsidR="00EB3F7A">
        <w:rPr>
          <w:bCs/>
          <w:color w:val="000000" w:themeColor="text1"/>
          <w:sz w:val="28"/>
          <w:szCs w:val="28"/>
        </w:rPr>
        <w:t xml:space="preserve">.) на предприятиях: </w:t>
      </w:r>
      <w:r w:rsidRPr="00F50A49">
        <w:rPr>
          <w:bCs/>
          <w:color w:val="000000" w:themeColor="text1"/>
          <w:sz w:val="28"/>
          <w:szCs w:val="28"/>
        </w:rPr>
        <w:t xml:space="preserve">ЗАО «Донское крупнопанельное домостроение», ООО «Юггидромеханизация», </w:t>
      </w:r>
      <w:r w:rsidR="00EB3F7A" w:rsidRPr="00F50A49">
        <w:rPr>
          <w:bCs/>
          <w:color w:val="000000" w:themeColor="text1"/>
          <w:sz w:val="28"/>
          <w:szCs w:val="28"/>
        </w:rPr>
        <w:t>ООО «Ремстроймонтаж»</w:t>
      </w:r>
      <w:r w:rsidR="00EB3F7A">
        <w:rPr>
          <w:bCs/>
          <w:color w:val="000000" w:themeColor="text1"/>
          <w:sz w:val="28"/>
          <w:szCs w:val="28"/>
        </w:rPr>
        <w:t>,</w:t>
      </w:r>
      <w:r w:rsidR="00EB3F7A" w:rsidRPr="00F50A49">
        <w:rPr>
          <w:bCs/>
          <w:color w:val="000000" w:themeColor="text1"/>
          <w:sz w:val="28"/>
          <w:szCs w:val="28"/>
        </w:rPr>
        <w:t xml:space="preserve"> </w:t>
      </w:r>
      <w:r w:rsidRPr="00F50A49">
        <w:rPr>
          <w:bCs/>
          <w:color w:val="000000" w:themeColor="text1"/>
          <w:sz w:val="28"/>
          <w:szCs w:val="28"/>
        </w:rPr>
        <w:t>ЗАО НПП «Энергоресурс», ОАО «НПП «Энергоресурс»</w:t>
      </w:r>
      <w:r w:rsidR="00EB3F7A">
        <w:rPr>
          <w:bCs/>
          <w:color w:val="000000" w:themeColor="text1"/>
          <w:sz w:val="28"/>
          <w:szCs w:val="28"/>
        </w:rPr>
        <w:t>.</w:t>
      </w:r>
      <w:r w:rsidRPr="00F50A49">
        <w:rPr>
          <w:bCs/>
          <w:color w:val="000000" w:themeColor="text1"/>
          <w:sz w:val="28"/>
          <w:szCs w:val="28"/>
        </w:rPr>
        <w:t xml:space="preserve"> Все должники в процедуре конкурсного производства более пяти лет.</w:t>
      </w:r>
    </w:p>
    <w:p w14:paraId="3A476C2B" w14:textId="77777777" w:rsidR="00500D15" w:rsidRPr="006C1973" w:rsidRDefault="00500D15" w:rsidP="00500D15">
      <w:pPr>
        <w:ind w:firstLine="709"/>
        <w:jc w:val="both"/>
        <w:rPr>
          <w:color w:val="000000"/>
          <w:sz w:val="28"/>
          <w:szCs w:val="28"/>
        </w:rPr>
      </w:pPr>
      <w:r w:rsidRPr="006C1973">
        <w:rPr>
          <w:bCs/>
          <w:color w:val="000000" w:themeColor="text1"/>
          <w:sz w:val="28"/>
          <w:szCs w:val="28"/>
        </w:rPr>
        <w:t xml:space="preserve">За 9 месяцев 2021 года задолженность по заработной плате ликвидирована </w:t>
      </w:r>
      <w:r w:rsidR="00EB3F7A">
        <w:rPr>
          <w:bCs/>
          <w:color w:val="000000" w:themeColor="text1"/>
          <w:sz w:val="28"/>
          <w:szCs w:val="28"/>
        </w:rPr>
        <w:br/>
      </w:r>
      <w:r w:rsidRPr="006C1973">
        <w:rPr>
          <w:bCs/>
          <w:color w:val="000000" w:themeColor="text1"/>
          <w:sz w:val="28"/>
          <w:szCs w:val="28"/>
        </w:rPr>
        <w:t xml:space="preserve">на </w:t>
      </w:r>
      <w:r w:rsidR="00B70655">
        <w:rPr>
          <w:bCs/>
          <w:color w:val="000000" w:themeColor="text1"/>
          <w:sz w:val="28"/>
          <w:szCs w:val="28"/>
        </w:rPr>
        <w:t>8</w:t>
      </w:r>
      <w:r w:rsidRPr="006C1973">
        <w:rPr>
          <w:bCs/>
          <w:color w:val="000000" w:themeColor="text1"/>
          <w:sz w:val="28"/>
          <w:szCs w:val="28"/>
        </w:rPr>
        <w:t xml:space="preserve"> предприятиях города на общую сумму 40,3 млн руб., в том числе: </w:t>
      </w:r>
      <w:r w:rsidRPr="0069381B">
        <w:rPr>
          <w:color w:val="000000"/>
          <w:sz w:val="28"/>
          <w:szCs w:val="28"/>
        </w:rPr>
        <w:t xml:space="preserve">ООО «Южное логистическое бюро» </w:t>
      </w:r>
      <w:r w:rsidR="00B70655">
        <w:rPr>
          <w:color w:val="000000"/>
          <w:sz w:val="28"/>
          <w:szCs w:val="28"/>
        </w:rPr>
        <w:t>–</w:t>
      </w:r>
      <w:r w:rsidRPr="0069381B">
        <w:rPr>
          <w:color w:val="000000"/>
          <w:sz w:val="28"/>
          <w:szCs w:val="28"/>
        </w:rPr>
        <w:t xml:space="preserve"> 0,8 млн руб. (12 чел.</w:t>
      </w:r>
      <w:r>
        <w:rPr>
          <w:color w:val="000000"/>
          <w:sz w:val="28"/>
          <w:szCs w:val="28"/>
        </w:rPr>
        <w:t>);</w:t>
      </w:r>
      <w:r w:rsidRPr="0069381B">
        <w:rPr>
          <w:color w:val="000000"/>
          <w:sz w:val="28"/>
          <w:szCs w:val="28"/>
        </w:rPr>
        <w:t xml:space="preserve"> АО ПКП «Ирис» </w:t>
      </w:r>
      <w:r w:rsidR="00B70655">
        <w:rPr>
          <w:color w:val="000000"/>
          <w:sz w:val="28"/>
          <w:szCs w:val="28"/>
        </w:rPr>
        <w:t>–</w:t>
      </w:r>
      <w:r w:rsidRPr="0069381B">
        <w:rPr>
          <w:color w:val="000000"/>
          <w:sz w:val="28"/>
          <w:szCs w:val="28"/>
        </w:rPr>
        <w:t xml:space="preserve"> 2,5 млн руб.</w:t>
      </w:r>
      <w:r>
        <w:rPr>
          <w:color w:val="000000"/>
          <w:sz w:val="28"/>
          <w:szCs w:val="28"/>
        </w:rPr>
        <w:t xml:space="preserve"> </w:t>
      </w:r>
      <w:r w:rsidR="00B70655">
        <w:rPr>
          <w:color w:val="000000"/>
          <w:sz w:val="28"/>
          <w:szCs w:val="28"/>
        </w:rPr>
        <w:br/>
      </w:r>
      <w:r w:rsidRPr="0069381B">
        <w:rPr>
          <w:color w:val="000000"/>
          <w:sz w:val="28"/>
          <w:szCs w:val="28"/>
        </w:rPr>
        <w:t>(144 чел.)</w:t>
      </w:r>
      <w:r>
        <w:rPr>
          <w:color w:val="000000"/>
          <w:sz w:val="28"/>
          <w:szCs w:val="28"/>
        </w:rPr>
        <w:t>;</w:t>
      </w:r>
      <w:r w:rsidR="00B70655">
        <w:rPr>
          <w:color w:val="000000"/>
          <w:sz w:val="28"/>
          <w:szCs w:val="28"/>
        </w:rPr>
        <w:t xml:space="preserve"> ЗАО «Аэролайт-Дон» –</w:t>
      </w:r>
      <w:r w:rsidRPr="0069381B">
        <w:rPr>
          <w:color w:val="000000"/>
          <w:sz w:val="28"/>
          <w:szCs w:val="28"/>
        </w:rPr>
        <w:t xml:space="preserve"> 4,5 млн руб.</w:t>
      </w:r>
      <w:r>
        <w:rPr>
          <w:color w:val="000000"/>
          <w:sz w:val="28"/>
          <w:szCs w:val="28"/>
        </w:rPr>
        <w:t xml:space="preserve"> </w:t>
      </w:r>
      <w:r w:rsidRPr="0069381B">
        <w:rPr>
          <w:color w:val="000000"/>
          <w:sz w:val="28"/>
          <w:szCs w:val="28"/>
        </w:rPr>
        <w:t>(16 чел.</w:t>
      </w:r>
      <w:r>
        <w:rPr>
          <w:color w:val="000000"/>
          <w:sz w:val="28"/>
          <w:szCs w:val="28"/>
        </w:rPr>
        <w:t>);</w:t>
      </w:r>
      <w:r w:rsidRPr="0069381B">
        <w:rPr>
          <w:color w:val="000000"/>
          <w:sz w:val="28"/>
          <w:szCs w:val="28"/>
        </w:rPr>
        <w:t xml:space="preserve"> ЗАО РТЭП «Южтехмонтаж» </w:t>
      </w:r>
      <w:r w:rsidR="00B70655">
        <w:rPr>
          <w:color w:val="000000"/>
          <w:sz w:val="28"/>
          <w:szCs w:val="28"/>
        </w:rPr>
        <w:t>–</w:t>
      </w:r>
      <w:r w:rsidRPr="0069381B">
        <w:rPr>
          <w:color w:val="000000"/>
          <w:sz w:val="28"/>
          <w:szCs w:val="28"/>
        </w:rPr>
        <w:t xml:space="preserve"> 1,4 млн руб. (29 чел.</w:t>
      </w:r>
      <w:r>
        <w:rPr>
          <w:color w:val="000000"/>
          <w:sz w:val="28"/>
          <w:szCs w:val="28"/>
        </w:rPr>
        <w:t>);</w:t>
      </w:r>
      <w:r w:rsidRPr="0069381B">
        <w:rPr>
          <w:color w:val="000000"/>
          <w:sz w:val="28"/>
          <w:szCs w:val="28"/>
        </w:rPr>
        <w:t xml:space="preserve"> ОАО РНИИКХ </w:t>
      </w:r>
      <w:r w:rsidR="00B70655">
        <w:rPr>
          <w:color w:val="000000"/>
          <w:sz w:val="28"/>
          <w:szCs w:val="28"/>
        </w:rPr>
        <w:t>–</w:t>
      </w:r>
      <w:r w:rsidRPr="0069381B">
        <w:rPr>
          <w:color w:val="000000"/>
          <w:sz w:val="28"/>
          <w:szCs w:val="28"/>
        </w:rPr>
        <w:t xml:space="preserve"> 1,1 млн руб. (12 чел.</w:t>
      </w:r>
      <w:r>
        <w:rPr>
          <w:color w:val="000000"/>
          <w:sz w:val="28"/>
          <w:szCs w:val="28"/>
        </w:rPr>
        <w:t xml:space="preserve">); </w:t>
      </w:r>
      <w:r w:rsidRPr="0069381B">
        <w:rPr>
          <w:color w:val="000000"/>
          <w:sz w:val="28"/>
          <w:szCs w:val="28"/>
        </w:rPr>
        <w:t>ОА ФГУП «Главное строительное управление №</w:t>
      </w:r>
      <w:r w:rsidR="00585C3B">
        <w:rPr>
          <w:color w:val="000000"/>
          <w:sz w:val="28"/>
          <w:szCs w:val="28"/>
        </w:rPr>
        <w:t> </w:t>
      </w:r>
      <w:r w:rsidRPr="0069381B">
        <w:rPr>
          <w:color w:val="000000"/>
          <w:sz w:val="28"/>
          <w:szCs w:val="28"/>
        </w:rPr>
        <w:t xml:space="preserve">14» </w:t>
      </w:r>
      <w:r w:rsidR="00B70655">
        <w:rPr>
          <w:color w:val="000000"/>
          <w:sz w:val="28"/>
          <w:szCs w:val="28"/>
        </w:rPr>
        <w:t>–</w:t>
      </w:r>
      <w:r>
        <w:rPr>
          <w:color w:val="000000"/>
          <w:sz w:val="28"/>
          <w:szCs w:val="28"/>
        </w:rPr>
        <w:t xml:space="preserve"> </w:t>
      </w:r>
      <w:r w:rsidRPr="0069381B">
        <w:rPr>
          <w:color w:val="000000"/>
          <w:sz w:val="28"/>
          <w:szCs w:val="28"/>
        </w:rPr>
        <w:t>0,4 млн руб. (3 чел.)</w:t>
      </w:r>
      <w:r>
        <w:rPr>
          <w:color w:val="000000"/>
          <w:sz w:val="28"/>
          <w:szCs w:val="28"/>
        </w:rPr>
        <w:t>;</w:t>
      </w:r>
      <w:r w:rsidRPr="0069381B">
        <w:rPr>
          <w:color w:val="000000"/>
          <w:sz w:val="28"/>
          <w:szCs w:val="28"/>
        </w:rPr>
        <w:t xml:space="preserve"> ООО «Бетон» </w:t>
      </w:r>
      <w:r w:rsidR="00B70655">
        <w:rPr>
          <w:color w:val="000000"/>
          <w:sz w:val="28"/>
          <w:szCs w:val="28"/>
        </w:rPr>
        <w:t>–</w:t>
      </w:r>
      <w:r>
        <w:rPr>
          <w:color w:val="000000"/>
          <w:sz w:val="28"/>
          <w:szCs w:val="28"/>
        </w:rPr>
        <w:t xml:space="preserve"> </w:t>
      </w:r>
      <w:r w:rsidRPr="0069381B">
        <w:rPr>
          <w:color w:val="000000"/>
          <w:sz w:val="28"/>
          <w:szCs w:val="28"/>
        </w:rPr>
        <w:t>22,7 млн руб.</w:t>
      </w:r>
      <w:r>
        <w:rPr>
          <w:color w:val="000000"/>
          <w:sz w:val="28"/>
          <w:szCs w:val="28"/>
        </w:rPr>
        <w:t xml:space="preserve"> </w:t>
      </w:r>
      <w:r w:rsidRPr="0069381B">
        <w:rPr>
          <w:color w:val="000000"/>
          <w:sz w:val="28"/>
          <w:szCs w:val="28"/>
        </w:rPr>
        <w:t>(17 чел.</w:t>
      </w:r>
      <w:r>
        <w:rPr>
          <w:color w:val="000000"/>
          <w:sz w:val="28"/>
          <w:szCs w:val="28"/>
        </w:rPr>
        <w:t xml:space="preserve">); </w:t>
      </w:r>
      <w:r w:rsidRPr="00A15BFB">
        <w:rPr>
          <w:color w:val="000000"/>
          <w:sz w:val="28"/>
          <w:szCs w:val="28"/>
        </w:rPr>
        <w:t>МУП «Благоустройство Кировского района города Ростова-на-Дону</w:t>
      </w:r>
      <w:r w:rsidR="00B70655">
        <w:rPr>
          <w:color w:val="000000"/>
          <w:sz w:val="28"/>
          <w:szCs w:val="28"/>
        </w:rPr>
        <w:t xml:space="preserve">» </w:t>
      </w:r>
      <w:r w:rsidR="00B70655">
        <w:rPr>
          <w:color w:val="000000"/>
          <w:sz w:val="28"/>
          <w:szCs w:val="28"/>
        </w:rPr>
        <w:br/>
        <w:t>–</w:t>
      </w:r>
      <w:r w:rsidRPr="006C1973">
        <w:rPr>
          <w:color w:val="000000"/>
          <w:sz w:val="28"/>
          <w:szCs w:val="28"/>
        </w:rPr>
        <w:t xml:space="preserve"> </w:t>
      </w:r>
      <w:r w:rsidRPr="00A15BFB">
        <w:rPr>
          <w:color w:val="000000"/>
          <w:sz w:val="28"/>
          <w:szCs w:val="28"/>
        </w:rPr>
        <w:t>6,7 млн руб. (96 чел.)</w:t>
      </w:r>
      <w:r>
        <w:rPr>
          <w:color w:val="000000"/>
          <w:sz w:val="28"/>
          <w:szCs w:val="28"/>
        </w:rPr>
        <w:t xml:space="preserve">; </w:t>
      </w:r>
      <w:r w:rsidRPr="006C1973">
        <w:rPr>
          <w:color w:val="000000"/>
          <w:sz w:val="28"/>
          <w:szCs w:val="28"/>
        </w:rPr>
        <w:t>ОО</w:t>
      </w:r>
      <w:r w:rsidR="00B70655">
        <w:rPr>
          <w:color w:val="000000"/>
          <w:sz w:val="28"/>
          <w:szCs w:val="28"/>
        </w:rPr>
        <w:t>О «Группа компаний «НИССА-ДОН» –</w:t>
      </w:r>
      <w:r w:rsidRPr="006C1973">
        <w:rPr>
          <w:color w:val="000000"/>
          <w:sz w:val="28"/>
          <w:szCs w:val="28"/>
        </w:rPr>
        <w:t xml:space="preserve"> 0,05 млн руб. </w:t>
      </w:r>
      <w:r w:rsidR="00B70655">
        <w:rPr>
          <w:color w:val="000000"/>
          <w:sz w:val="28"/>
          <w:szCs w:val="28"/>
        </w:rPr>
        <w:br/>
      </w:r>
      <w:r w:rsidRPr="006C1973">
        <w:rPr>
          <w:color w:val="000000"/>
          <w:sz w:val="28"/>
          <w:szCs w:val="28"/>
        </w:rPr>
        <w:t>(1 чел.);</w:t>
      </w:r>
      <w:r>
        <w:rPr>
          <w:color w:val="000000"/>
          <w:sz w:val="28"/>
          <w:szCs w:val="28"/>
        </w:rPr>
        <w:t xml:space="preserve"> </w:t>
      </w:r>
      <w:r w:rsidRPr="006C1973">
        <w:rPr>
          <w:color w:val="000000"/>
          <w:sz w:val="28"/>
          <w:szCs w:val="28"/>
        </w:rPr>
        <w:t xml:space="preserve">ООО «Правда» </w:t>
      </w:r>
      <w:r w:rsidR="00B70655">
        <w:rPr>
          <w:color w:val="000000"/>
          <w:sz w:val="28"/>
          <w:szCs w:val="28"/>
        </w:rPr>
        <w:t xml:space="preserve">– </w:t>
      </w:r>
      <w:r w:rsidRPr="006C1973">
        <w:rPr>
          <w:color w:val="000000"/>
          <w:sz w:val="28"/>
          <w:szCs w:val="28"/>
        </w:rPr>
        <w:t>0,17 млн руб. (1 чел.).</w:t>
      </w:r>
    </w:p>
    <w:p w14:paraId="610D7819" w14:textId="77777777" w:rsidR="00145E5B" w:rsidRPr="000C729B" w:rsidRDefault="00145E5B" w:rsidP="004D1CAA">
      <w:pPr>
        <w:shd w:val="clear" w:color="auto" w:fill="FFFFFF" w:themeFill="background1"/>
        <w:tabs>
          <w:tab w:val="left" w:pos="284"/>
          <w:tab w:val="left" w:pos="9498"/>
        </w:tabs>
        <w:ind w:firstLine="709"/>
        <w:jc w:val="both"/>
        <w:rPr>
          <w:b/>
          <w:bCs/>
          <w:sz w:val="28"/>
          <w:szCs w:val="28"/>
        </w:rPr>
      </w:pPr>
    </w:p>
    <w:p w14:paraId="5CC5460D" w14:textId="77777777" w:rsidR="005A6EB2" w:rsidRPr="000C729B" w:rsidRDefault="008D37FF" w:rsidP="003F3B10">
      <w:pPr>
        <w:widowControl w:val="0"/>
        <w:tabs>
          <w:tab w:val="left" w:pos="0"/>
          <w:tab w:val="left" w:pos="142"/>
          <w:tab w:val="left" w:pos="10490"/>
        </w:tabs>
        <w:suppressAutoHyphens/>
        <w:autoSpaceDE w:val="0"/>
        <w:autoSpaceDN w:val="0"/>
        <w:adjustRightInd w:val="0"/>
        <w:ind w:firstLine="709"/>
        <w:jc w:val="center"/>
        <w:rPr>
          <w:b/>
          <w:bCs/>
          <w:sz w:val="28"/>
          <w:szCs w:val="28"/>
        </w:rPr>
      </w:pPr>
      <w:r w:rsidRPr="000C729B">
        <w:rPr>
          <w:b/>
          <w:bCs/>
          <w:sz w:val="28"/>
          <w:szCs w:val="28"/>
        </w:rPr>
        <w:t>5</w:t>
      </w:r>
      <w:r w:rsidR="005A6EB2" w:rsidRPr="000C729B">
        <w:rPr>
          <w:b/>
          <w:bCs/>
          <w:sz w:val="28"/>
          <w:szCs w:val="28"/>
        </w:rPr>
        <w:t xml:space="preserve">. </w:t>
      </w:r>
      <w:r w:rsidR="00AA6800" w:rsidRPr="000C729B">
        <w:rPr>
          <w:b/>
          <w:bCs/>
          <w:sz w:val="28"/>
          <w:szCs w:val="28"/>
        </w:rPr>
        <w:t>Информация о р</w:t>
      </w:r>
      <w:r w:rsidR="004A057E" w:rsidRPr="000C729B">
        <w:rPr>
          <w:b/>
          <w:bCs/>
          <w:sz w:val="28"/>
          <w:szCs w:val="28"/>
        </w:rPr>
        <w:t>азвити</w:t>
      </w:r>
      <w:r w:rsidR="00AA6800" w:rsidRPr="000C729B">
        <w:rPr>
          <w:b/>
          <w:bCs/>
          <w:sz w:val="28"/>
          <w:szCs w:val="28"/>
        </w:rPr>
        <w:t>и</w:t>
      </w:r>
      <w:r w:rsidR="007B2982" w:rsidRPr="000C729B">
        <w:rPr>
          <w:b/>
          <w:bCs/>
          <w:sz w:val="28"/>
          <w:szCs w:val="28"/>
        </w:rPr>
        <w:t xml:space="preserve"> отрасл</w:t>
      </w:r>
      <w:r w:rsidR="004A057E" w:rsidRPr="000C729B">
        <w:rPr>
          <w:b/>
          <w:bCs/>
          <w:sz w:val="28"/>
          <w:szCs w:val="28"/>
        </w:rPr>
        <w:t>ей</w:t>
      </w:r>
      <w:r w:rsidR="007B2982" w:rsidRPr="000C729B">
        <w:rPr>
          <w:b/>
          <w:bCs/>
          <w:sz w:val="28"/>
          <w:szCs w:val="28"/>
        </w:rPr>
        <w:t xml:space="preserve"> «</w:t>
      </w:r>
      <w:r w:rsidR="004A057E" w:rsidRPr="000C729B">
        <w:rPr>
          <w:b/>
          <w:bCs/>
          <w:sz w:val="28"/>
          <w:szCs w:val="28"/>
        </w:rPr>
        <w:t>Здравоохранени</w:t>
      </w:r>
      <w:r w:rsidR="00701703" w:rsidRPr="000C729B">
        <w:rPr>
          <w:b/>
          <w:bCs/>
          <w:sz w:val="28"/>
          <w:szCs w:val="28"/>
        </w:rPr>
        <w:t>е</w:t>
      </w:r>
      <w:r w:rsidR="007B2982" w:rsidRPr="000C729B">
        <w:rPr>
          <w:b/>
          <w:bCs/>
          <w:sz w:val="28"/>
          <w:szCs w:val="28"/>
        </w:rPr>
        <w:t>» и</w:t>
      </w:r>
      <w:r w:rsidR="005A6EB2" w:rsidRPr="000C729B">
        <w:rPr>
          <w:b/>
          <w:bCs/>
          <w:sz w:val="28"/>
          <w:szCs w:val="28"/>
        </w:rPr>
        <w:t xml:space="preserve"> </w:t>
      </w:r>
      <w:r w:rsidR="004A057E" w:rsidRPr="000C729B">
        <w:rPr>
          <w:b/>
          <w:bCs/>
          <w:sz w:val="28"/>
          <w:szCs w:val="28"/>
        </w:rPr>
        <w:t>«Образовани</w:t>
      </w:r>
      <w:r w:rsidR="00701703" w:rsidRPr="000C729B">
        <w:rPr>
          <w:b/>
          <w:bCs/>
          <w:sz w:val="28"/>
          <w:szCs w:val="28"/>
        </w:rPr>
        <w:t>е</w:t>
      </w:r>
      <w:r w:rsidR="005A6EB2" w:rsidRPr="000C729B">
        <w:rPr>
          <w:b/>
          <w:bCs/>
          <w:sz w:val="28"/>
          <w:szCs w:val="28"/>
        </w:rPr>
        <w:t>»</w:t>
      </w:r>
    </w:p>
    <w:p w14:paraId="171D3AF0" w14:textId="77777777" w:rsidR="009C3FBB" w:rsidRPr="000C729B" w:rsidRDefault="009C3FBB" w:rsidP="00153B08">
      <w:pPr>
        <w:tabs>
          <w:tab w:val="left" w:pos="0"/>
          <w:tab w:val="left" w:pos="142"/>
          <w:tab w:val="left" w:pos="9922"/>
        </w:tabs>
        <w:ind w:firstLine="709"/>
        <w:jc w:val="both"/>
        <w:rPr>
          <w:sz w:val="28"/>
          <w:szCs w:val="28"/>
          <w:u w:val="single"/>
        </w:rPr>
      </w:pPr>
    </w:p>
    <w:p w14:paraId="576AD756" w14:textId="77777777" w:rsidR="00222A5B" w:rsidRPr="000C729B" w:rsidRDefault="00222A5B" w:rsidP="0096332E">
      <w:pPr>
        <w:tabs>
          <w:tab w:val="left" w:pos="0"/>
          <w:tab w:val="left" w:pos="142"/>
          <w:tab w:val="left" w:pos="9922"/>
        </w:tabs>
        <w:ind w:firstLine="709"/>
        <w:jc w:val="both"/>
        <w:rPr>
          <w:sz w:val="28"/>
          <w:szCs w:val="28"/>
          <w:u w:val="single"/>
        </w:rPr>
      </w:pPr>
      <w:r w:rsidRPr="000C729B">
        <w:rPr>
          <w:sz w:val="28"/>
          <w:szCs w:val="28"/>
          <w:u w:val="single"/>
        </w:rPr>
        <w:t>Отрасль «Здравоохранени</w:t>
      </w:r>
      <w:r w:rsidR="00701703" w:rsidRPr="000C729B">
        <w:rPr>
          <w:sz w:val="28"/>
          <w:szCs w:val="28"/>
          <w:u w:val="single"/>
        </w:rPr>
        <w:t>е</w:t>
      </w:r>
      <w:r w:rsidRPr="000C729B">
        <w:rPr>
          <w:sz w:val="28"/>
          <w:szCs w:val="28"/>
          <w:u w:val="single"/>
        </w:rPr>
        <w:t>».</w:t>
      </w:r>
    </w:p>
    <w:p w14:paraId="38D3E964" w14:textId="77777777" w:rsidR="004C6E46" w:rsidRPr="000C729B" w:rsidRDefault="004C6E46" w:rsidP="004C6E46">
      <w:pPr>
        <w:tabs>
          <w:tab w:val="left" w:pos="0"/>
          <w:tab w:val="left" w:pos="142"/>
          <w:tab w:val="left" w:pos="9922"/>
        </w:tabs>
        <w:ind w:firstLine="709"/>
        <w:jc w:val="both"/>
        <w:rPr>
          <w:sz w:val="28"/>
          <w:szCs w:val="28"/>
        </w:rPr>
      </w:pPr>
      <w:r w:rsidRPr="000C729B">
        <w:rPr>
          <w:sz w:val="28"/>
          <w:szCs w:val="28"/>
        </w:rPr>
        <w:t>В сфере проведения профилактики и дополнительной иммунизации населения план вакцинации против гепатита «В», полиомиелита, кори и гриппа</w:t>
      </w:r>
      <w:r w:rsidR="009019CF" w:rsidRPr="000C729B">
        <w:rPr>
          <w:sz w:val="28"/>
          <w:szCs w:val="28"/>
        </w:rPr>
        <w:t>.</w:t>
      </w:r>
      <w:r w:rsidRPr="000C729B">
        <w:rPr>
          <w:sz w:val="28"/>
          <w:szCs w:val="28"/>
        </w:rPr>
        <w:t xml:space="preserve"> </w:t>
      </w:r>
    </w:p>
    <w:p w14:paraId="34AD716D" w14:textId="77777777" w:rsidR="00C03476" w:rsidRPr="000C729B" w:rsidRDefault="00C03476" w:rsidP="00C03476">
      <w:pPr>
        <w:tabs>
          <w:tab w:val="left" w:pos="0"/>
          <w:tab w:val="left" w:pos="142"/>
          <w:tab w:val="left" w:pos="9922"/>
        </w:tabs>
        <w:ind w:firstLine="709"/>
        <w:jc w:val="both"/>
        <w:rPr>
          <w:sz w:val="28"/>
          <w:szCs w:val="28"/>
        </w:rPr>
      </w:pPr>
      <w:r w:rsidRPr="000C729B">
        <w:rPr>
          <w:sz w:val="28"/>
          <w:szCs w:val="28"/>
        </w:rPr>
        <w:t xml:space="preserve">Привиты против гепатита «В» – </w:t>
      </w:r>
      <w:r w:rsidR="00063B26" w:rsidRPr="000C729B">
        <w:rPr>
          <w:sz w:val="28"/>
          <w:szCs w:val="28"/>
        </w:rPr>
        <w:t xml:space="preserve">19 000 </w:t>
      </w:r>
      <w:r w:rsidRPr="000C729B">
        <w:rPr>
          <w:sz w:val="28"/>
          <w:szCs w:val="28"/>
        </w:rPr>
        <w:t>чел</w:t>
      </w:r>
      <w:r w:rsidR="002121B2" w:rsidRPr="000C729B">
        <w:rPr>
          <w:sz w:val="28"/>
          <w:szCs w:val="28"/>
        </w:rPr>
        <w:t>.</w:t>
      </w:r>
      <w:r w:rsidRPr="000C729B">
        <w:rPr>
          <w:sz w:val="28"/>
          <w:szCs w:val="28"/>
        </w:rPr>
        <w:t xml:space="preserve"> (</w:t>
      </w:r>
      <w:r w:rsidR="00063B26" w:rsidRPr="000C729B">
        <w:rPr>
          <w:sz w:val="28"/>
          <w:szCs w:val="28"/>
        </w:rPr>
        <w:t>70</w:t>
      </w:r>
      <w:r w:rsidRPr="000C729B">
        <w:rPr>
          <w:sz w:val="28"/>
          <w:szCs w:val="28"/>
        </w:rPr>
        <w:t> %, план 27 144 чел</w:t>
      </w:r>
      <w:r w:rsidR="002121B2" w:rsidRPr="000C729B">
        <w:rPr>
          <w:sz w:val="28"/>
          <w:szCs w:val="28"/>
        </w:rPr>
        <w:t>.</w:t>
      </w:r>
      <w:r w:rsidRPr="000C729B">
        <w:rPr>
          <w:sz w:val="28"/>
          <w:szCs w:val="28"/>
        </w:rPr>
        <w:t xml:space="preserve">), против полиомиелита – </w:t>
      </w:r>
      <w:r w:rsidR="00063B26" w:rsidRPr="000C729B">
        <w:rPr>
          <w:sz w:val="28"/>
          <w:szCs w:val="28"/>
        </w:rPr>
        <w:t xml:space="preserve">21 078 </w:t>
      </w:r>
      <w:r w:rsidRPr="000C729B">
        <w:rPr>
          <w:sz w:val="28"/>
          <w:szCs w:val="28"/>
        </w:rPr>
        <w:t>чел</w:t>
      </w:r>
      <w:r w:rsidR="002121B2" w:rsidRPr="000C729B">
        <w:rPr>
          <w:sz w:val="28"/>
          <w:szCs w:val="28"/>
        </w:rPr>
        <w:t>.</w:t>
      </w:r>
      <w:r w:rsidRPr="000C729B">
        <w:rPr>
          <w:sz w:val="28"/>
          <w:szCs w:val="28"/>
        </w:rPr>
        <w:t xml:space="preserve"> (</w:t>
      </w:r>
      <w:r w:rsidR="00063B26" w:rsidRPr="000C729B">
        <w:rPr>
          <w:sz w:val="28"/>
          <w:szCs w:val="28"/>
        </w:rPr>
        <w:t>59,8</w:t>
      </w:r>
      <w:r w:rsidR="00EA5B59" w:rsidRPr="000C729B">
        <w:rPr>
          <w:sz w:val="28"/>
          <w:szCs w:val="28"/>
        </w:rPr>
        <w:t> </w:t>
      </w:r>
      <w:r w:rsidRPr="000C729B">
        <w:rPr>
          <w:sz w:val="28"/>
          <w:szCs w:val="28"/>
        </w:rPr>
        <w:t>%, план – 35 263 чел</w:t>
      </w:r>
      <w:r w:rsidR="002121B2" w:rsidRPr="000C729B">
        <w:rPr>
          <w:sz w:val="28"/>
          <w:szCs w:val="28"/>
        </w:rPr>
        <w:t>.</w:t>
      </w:r>
      <w:r w:rsidRPr="000C729B">
        <w:rPr>
          <w:sz w:val="28"/>
          <w:szCs w:val="28"/>
        </w:rPr>
        <w:t>)</w:t>
      </w:r>
      <w:r w:rsidR="00480DE6" w:rsidRPr="000C729B">
        <w:rPr>
          <w:sz w:val="28"/>
          <w:szCs w:val="28"/>
        </w:rPr>
        <w:t>,</w:t>
      </w:r>
      <w:r w:rsidRPr="000C729B">
        <w:rPr>
          <w:sz w:val="28"/>
          <w:szCs w:val="28"/>
        </w:rPr>
        <w:t xml:space="preserve"> против кори – </w:t>
      </w:r>
      <w:r w:rsidR="00063B26" w:rsidRPr="000C729B">
        <w:rPr>
          <w:sz w:val="28"/>
          <w:szCs w:val="28"/>
        </w:rPr>
        <w:t xml:space="preserve">9 940 </w:t>
      </w:r>
      <w:r w:rsidRPr="000C729B">
        <w:rPr>
          <w:sz w:val="28"/>
          <w:szCs w:val="28"/>
        </w:rPr>
        <w:t>чел</w:t>
      </w:r>
      <w:r w:rsidR="002121B2" w:rsidRPr="000C729B">
        <w:rPr>
          <w:sz w:val="28"/>
          <w:szCs w:val="28"/>
        </w:rPr>
        <w:t xml:space="preserve">. </w:t>
      </w:r>
      <w:r w:rsidRPr="000C729B">
        <w:rPr>
          <w:sz w:val="28"/>
          <w:szCs w:val="28"/>
        </w:rPr>
        <w:t>(</w:t>
      </w:r>
      <w:r w:rsidR="00063B26" w:rsidRPr="000C729B">
        <w:rPr>
          <w:sz w:val="28"/>
          <w:szCs w:val="28"/>
        </w:rPr>
        <w:t>40,</w:t>
      </w:r>
      <w:r w:rsidR="00EA5B59" w:rsidRPr="000C729B">
        <w:rPr>
          <w:sz w:val="28"/>
          <w:szCs w:val="28"/>
        </w:rPr>
        <w:t>3</w:t>
      </w:r>
      <w:r w:rsidRPr="000C729B">
        <w:rPr>
          <w:sz w:val="28"/>
          <w:szCs w:val="28"/>
        </w:rPr>
        <w:t xml:space="preserve"> %, план – </w:t>
      </w:r>
      <w:r w:rsidR="00EA5B59" w:rsidRPr="000C729B">
        <w:rPr>
          <w:sz w:val="28"/>
          <w:szCs w:val="28"/>
        </w:rPr>
        <w:t xml:space="preserve">24 651 </w:t>
      </w:r>
      <w:r w:rsidRPr="000C729B">
        <w:rPr>
          <w:sz w:val="28"/>
          <w:szCs w:val="28"/>
        </w:rPr>
        <w:t>чел</w:t>
      </w:r>
      <w:r w:rsidR="002121B2" w:rsidRPr="000C729B">
        <w:rPr>
          <w:sz w:val="28"/>
          <w:szCs w:val="28"/>
        </w:rPr>
        <w:t>.</w:t>
      </w:r>
      <w:r w:rsidRPr="000C729B">
        <w:rPr>
          <w:sz w:val="28"/>
          <w:szCs w:val="28"/>
        </w:rPr>
        <w:t>)</w:t>
      </w:r>
      <w:r w:rsidR="00EA5B59" w:rsidRPr="000C729B">
        <w:rPr>
          <w:sz w:val="28"/>
          <w:szCs w:val="28"/>
        </w:rPr>
        <w:t>.</w:t>
      </w:r>
    </w:p>
    <w:p w14:paraId="7CE5431A" w14:textId="77777777" w:rsidR="002B6432" w:rsidRPr="000C729B" w:rsidRDefault="00C41CA9" w:rsidP="002B6432">
      <w:pPr>
        <w:ind w:firstLine="709"/>
        <w:jc w:val="both"/>
        <w:rPr>
          <w:sz w:val="28"/>
          <w:szCs w:val="28"/>
        </w:rPr>
      </w:pPr>
      <w:r w:rsidRPr="000C729B">
        <w:rPr>
          <w:sz w:val="28"/>
          <w:szCs w:val="28"/>
        </w:rPr>
        <w:t>П</w:t>
      </w:r>
      <w:r w:rsidR="00931791" w:rsidRPr="000C729B">
        <w:rPr>
          <w:sz w:val="28"/>
          <w:szCs w:val="28"/>
        </w:rPr>
        <w:t xml:space="preserve">рошли </w:t>
      </w:r>
      <w:r w:rsidR="002B6432" w:rsidRPr="000C729B">
        <w:rPr>
          <w:sz w:val="28"/>
          <w:szCs w:val="28"/>
        </w:rPr>
        <w:t xml:space="preserve">диспансеризацию </w:t>
      </w:r>
      <w:r w:rsidR="00EA5B59" w:rsidRPr="000C729B">
        <w:rPr>
          <w:sz w:val="28"/>
          <w:szCs w:val="28"/>
        </w:rPr>
        <w:t xml:space="preserve">и профилактические осмотры </w:t>
      </w:r>
      <w:r w:rsidR="00736255" w:rsidRPr="000C729B">
        <w:rPr>
          <w:sz w:val="28"/>
          <w:szCs w:val="28"/>
        </w:rPr>
        <w:t xml:space="preserve">122 937 </w:t>
      </w:r>
      <w:r w:rsidR="00EA5B59" w:rsidRPr="000C729B">
        <w:rPr>
          <w:sz w:val="28"/>
          <w:szCs w:val="28"/>
        </w:rPr>
        <w:t>чел</w:t>
      </w:r>
      <w:r w:rsidR="006A7FFC" w:rsidRPr="000C729B">
        <w:rPr>
          <w:sz w:val="28"/>
          <w:szCs w:val="28"/>
        </w:rPr>
        <w:t>.</w:t>
      </w:r>
      <w:r w:rsidR="00EA5B59" w:rsidRPr="000C729B">
        <w:rPr>
          <w:sz w:val="28"/>
          <w:szCs w:val="28"/>
        </w:rPr>
        <w:t xml:space="preserve"> </w:t>
      </w:r>
      <w:r w:rsidR="002B6432" w:rsidRPr="000C729B">
        <w:rPr>
          <w:sz w:val="28"/>
          <w:szCs w:val="28"/>
        </w:rPr>
        <w:t>(</w:t>
      </w:r>
      <w:r w:rsidR="00736255" w:rsidRPr="000C729B">
        <w:rPr>
          <w:sz w:val="28"/>
          <w:szCs w:val="28"/>
        </w:rPr>
        <w:t>35,7 </w:t>
      </w:r>
      <w:r w:rsidR="002B6432" w:rsidRPr="000C729B">
        <w:rPr>
          <w:sz w:val="28"/>
          <w:szCs w:val="28"/>
        </w:rPr>
        <w:t xml:space="preserve">% </w:t>
      </w:r>
      <w:r w:rsidR="00480DE6" w:rsidRPr="000C729B">
        <w:rPr>
          <w:sz w:val="28"/>
          <w:szCs w:val="28"/>
        </w:rPr>
        <w:br/>
      </w:r>
      <w:r w:rsidR="002B6432" w:rsidRPr="000C729B">
        <w:rPr>
          <w:sz w:val="28"/>
          <w:szCs w:val="28"/>
        </w:rPr>
        <w:t xml:space="preserve">от плана </w:t>
      </w:r>
      <w:r w:rsidR="00EA5B59" w:rsidRPr="000C729B">
        <w:rPr>
          <w:sz w:val="28"/>
          <w:szCs w:val="28"/>
        </w:rPr>
        <w:t>344</w:t>
      </w:r>
      <w:r w:rsidR="006A7FFC" w:rsidRPr="000C729B">
        <w:rPr>
          <w:sz w:val="28"/>
          <w:szCs w:val="28"/>
        </w:rPr>
        <w:t> </w:t>
      </w:r>
      <w:r w:rsidR="00EA5B59" w:rsidRPr="000C729B">
        <w:rPr>
          <w:sz w:val="28"/>
          <w:szCs w:val="28"/>
        </w:rPr>
        <w:t>541</w:t>
      </w:r>
      <w:r w:rsidR="006A7FFC" w:rsidRPr="000C729B">
        <w:rPr>
          <w:sz w:val="28"/>
          <w:szCs w:val="28"/>
        </w:rPr>
        <w:t xml:space="preserve"> чел.</w:t>
      </w:r>
      <w:r w:rsidR="002B6432" w:rsidRPr="000C729B">
        <w:rPr>
          <w:sz w:val="28"/>
          <w:szCs w:val="28"/>
        </w:rPr>
        <w:t xml:space="preserve">). </w:t>
      </w:r>
    </w:p>
    <w:p w14:paraId="024C3ADA" w14:textId="77777777" w:rsidR="002B6432" w:rsidRPr="000C729B" w:rsidRDefault="002B6432" w:rsidP="002B6432">
      <w:pPr>
        <w:ind w:firstLine="709"/>
        <w:jc w:val="both"/>
        <w:rPr>
          <w:sz w:val="28"/>
          <w:szCs w:val="28"/>
        </w:rPr>
      </w:pPr>
      <w:r w:rsidRPr="000C729B">
        <w:rPr>
          <w:sz w:val="28"/>
          <w:szCs w:val="28"/>
        </w:rPr>
        <w:t xml:space="preserve">Одним из важнейших направлений деятельности здравоохранения остается профилактика заболеваний. В городе функционируют 10 центров здоровья </w:t>
      </w:r>
      <w:r w:rsidRPr="000C729B">
        <w:rPr>
          <w:sz w:val="28"/>
          <w:szCs w:val="28"/>
        </w:rPr>
        <w:br/>
      </w:r>
      <w:r w:rsidR="009019CF" w:rsidRPr="000C729B">
        <w:rPr>
          <w:sz w:val="28"/>
          <w:szCs w:val="28"/>
        </w:rPr>
        <w:t xml:space="preserve">(5 для взрослых и 5 для детей). </w:t>
      </w:r>
      <w:r w:rsidR="00736255" w:rsidRPr="000C729B">
        <w:rPr>
          <w:sz w:val="28"/>
          <w:szCs w:val="28"/>
        </w:rPr>
        <w:t xml:space="preserve">За 9 месяцев </w:t>
      </w:r>
      <w:r w:rsidR="009019CF" w:rsidRPr="000C729B">
        <w:rPr>
          <w:sz w:val="28"/>
          <w:szCs w:val="28"/>
        </w:rPr>
        <w:t xml:space="preserve">2021 года прошли обследование </w:t>
      </w:r>
      <w:r w:rsidR="00C03476" w:rsidRPr="000C729B">
        <w:rPr>
          <w:sz w:val="28"/>
          <w:szCs w:val="28"/>
        </w:rPr>
        <w:br/>
      </w:r>
      <w:r w:rsidR="00736255" w:rsidRPr="000C729B">
        <w:rPr>
          <w:sz w:val="28"/>
          <w:szCs w:val="28"/>
        </w:rPr>
        <w:t>18 595</w:t>
      </w:r>
      <w:r w:rsidR="00EA5B59" w:rsidRPr="000C729B">
        <w:rPr>
          <w:sz w:val="28"/>
          <w:szCs w:val="28"/>
        </w:rPr>
        <w:t xml:space="preserve"> </w:t>
      </w:r>
      <w:r w:rsidR="009019CF" w:rsidRPr="000C729B">
        <w:rPr>
          <w:sz w:val="28"/>
          <w:szCs w:val="28"/>
        </w:rPr>
        <w:t>чел</w:t>
      </w:r>
      <w:r w:rsidR="006A7FFC" w:rsidRPr="000C729B">
        <w:rPr>
          <w:sz w:val="28"/>
          <w:szCs w:val="28"/>
        </w:rPr>
        <w:t>.</w:t>
      </w:r>
      <w:r w:rsidR="009019CF" w:rsidRPr="000C729B">
        <w:rPr>
          <w:sz w:val="28"/>
          <w:szCs w:val="28"/>
        </w:rPr>
        <w:t xml:space="preserve">, из них практически здоровых – </w:t>
      </w:r>
      <w:r w:rsidR="00736255" w:rsidRPr="000C729B">
        <w:rPr>
          <w:sz w:val="28"/>
          <w:szCs w:val="28"/>
        </w:rPr>
        <w:t>7 529</w:t>
      </w:r>
      <w:r w:rsidR="00EA5B59" w:rsidRPr="000C729B">
        <w:rPr>
          <w:sz w:val="28"/>
          <w:szCs w:val="28"/>
        </w:rPr>
        <w:t xml:space="preserve"> </w:t>
      </w:r>
      <w:r w:rsidR="009019CF" w:rsidRPr="000C729B">
        <w:rPr>
          <w:sz w:val="28"/>
          <w:szCs w:val="28"/>
        </w:rPr>
        <w:t>чел</w:t>
      </w:r>
      <w:r w:rsidR="006A7FFC" w:rsidRPr="000C729B">
        <w:rPr>
          <w:sz w:val="28"/>
          <w:szCs w:val="28"/>
        </w:rPr>
        <w:t>.</w:t>
      </w:r>
      <w:r w:rsidR="009019CF" w:rsidRPr="000C729B">
        <w:rPr>
          <w:sz w:val="28"/>
          <w:szCs w:val="28"/>
        </w:rPr>
        <w:t xml:space="preserve"> (4</w:t>
      </w:r>
      <w:r w:rsidR="00736255" w:rsidRPr="000C729B">
        <w:rPr>
          <w:sz w:val="28"/>
          <w:szCs w:val="28"/>
        </w:rPr>
        <w:t>0,</w:t>
      </w:r>
      <w:r w:rsidR="00EA5B59" w:rsidRPr="000C729B">
        <w:rPr>
          <w:sz w:val="28"/>
          <w:szCs w:val="28"/>
        </w:rPr>
        <w:t>5</w:t>
      </w:r>
      <w:r w:rsidR="009019CF" w:rsidRPr="000C729B">
        <w:rPr>
          <w:sz w:val="28"/>
          <w:szCs w:val="28"/>
        </w:rPr>
        <w:t xml:space="preserve"> %), </w:t>
      </w:r>
      <w:r w:rsidR="00C03476" w:rsidRPr="000C729B">
        <w:rPr>
          <w:sz w:val="28"/>
          <w:szCs w:val="28"/>
        </w:rPr>
        <w:br/>
      </w:r>
      <w:r w:rsidR="009019CF" w:rsidRPr="000C729B">
        <w:rPr>
          <w:sz w:val="28"/>
          <w:szCs w:val="28"/>
        </w:rPr>
        <w:t xml:space="preserve">с функциональными расстройствами – </w:t>
      </w:r>
      <w:r w:rsidR="00736255" w:rsidRPr="000C729B">
        <w:rPr>
          <w:sz w:val="28"/>
          <w:szCs w:val="28"/>
        </w:rPr>
        <w:t xml:space="preserve">11 066 </w:t>
      </w:r>
      <w:r w:rsidR="009019CF" w:rsidRPr="000C729B">
        <w:rPr>
          <w:sz w:val="28"/>
          <w:szCs w:val="28"/>
        </w:rPr>
        <w:t>чел</w:t>
      </w:r>
      <w:r w:rsidR="006A7FFC" w:rsidRPr="000C729B">
        <w:rPr>
          <w:sz w:val="28"/>
          <w:szCs w:val="28"/>
        </w:rPr>
        <w:t>.</w:t>
      </w:r>
      <w:r w:rsidR="009019CF" w:rsidRPr="000C729B">
        <w:rPr>
          <w:sz w:val="28"/>
          <w:szCs w:val="28"/>
        </w:rPr>
        <w:t xml:space="preserve"> (5</w:t>
      </w:r>
      <w:r w:rsidR="00EA5B59" w:rsidRPr="000C729B">
        <w:rPr>
          <w:sz w:val="28"/>
          <w:szCs w:val="28"/>
        </w:rPr>
        <w:t>9</w:t>
      </w:r>
      <w:r w:rsidR="00736255" w:rsidRPr="000C729B">
        <w:rPr>
          <w:sz w:val="28"/>
          <w:szCs w:val="28"/>
        </w:rPr>
        <w:t>,5</w:t>
      </w:r>
      <w:r w:rsidR="009019CF" w:rsidRPr="000C729B">
        <w:rPr>
          <w:sz w:val="28"/>
          <w:szCs w:val="28"/>
        </w:rPr>
        <w:t xml:space="preserve"> %). </w:t>
      </w:r>
    </w:p>
    <w:p w14:paraId="417A8128" w14:textId="77777777" w:rsidR="00843F7B" w:rsidRPr="000C729B" w:rsidRDefault="00843F7B" w:rsidP="0096332E">
      <w:pPr>
        <w:tabs>
          <w:tab w:val="left" w:pos="0"/>
          <w:tab w:val="left" w:pos="142"/>
          <w:tab w:val="left" w:pos="9922"/>
        </w:tabs>
        <w:ind w:firstLine="709"/>
        <w:jc w:val="both"/>
        <w:rPr>
          <w:sz w:val="28"/>
          <w:szCs w:val="28"/>
        </w:rPr>
      </w:pPr>
      <w:r w:rsidRPr="000C729B">
        <w:rPr>
          <w:sz w:val="28"/>
          <w:szCs w:val="28"/>
        </w:rPr>
        <w:t xml:space="preserve">По итогам </w:t>
      </w:r>
      <w:r w:rsidR="007F30CE" w:rsidRPr="000C729B">
        <w:rPr>
          <w:sz w:val="28"/>
          <w:szCs w:val="28"/>
        </w:rPr>
        <w:t xml:space="preserve">9 месяцев </w:t>
      </w:r>
      <w:r w:rsidR="009019CF" w:rsidRPr="000C729B">
        <w:rPr>
          <w:sz w:val="28"/>
          <w:szCs w:val="28"/>
        </w:rPr>
        <w:t xml:space="preserve">2021 года </w:t>
      </w:r>
      <w:r w:rsidRPr="000C729B">
        <w:rPr>
          <w:sz w:val="28"/>
          <w:szCs w:val="28"/>
        </w:rPr>
        <w:t xml:space="preserve">(оперативные данные) </w:t>
      </w:r>
      <w:r w:rsidR="00DD662A">
        <w:rPr>
          <w:sz w:val="28"/>
          <w:szCs w:val="28"/>
        </w:rPr>
        <w:t xml:space="preserve">улучшены </w:t>
      </w:r>
      <w:r w:rsidRPr="000C729B">
        <w:rPr>
          <w:sz w:val="28"/>
          <w:szCs w:val="28"/>
        </w:rPr>
        <w:t>основны</w:t>
      </w:r>
      <w:r w:rsidR="00DD662A">
        <w:rPr>
          <w:sz w:val="28"/>
          <w:szCs w:val="28"/>
        </w:rPr>
        <w:t>е</w:t>
      </w:r>
      <w:r w:rsidRPr="000C729B">
        <w:rPr>
          <w:sz w:val="28"/>
          <w:szCs w:val="28"/>
        </w:rPr>
        <w:t xml:space="preserve"> показател</w:t>
      </w:r>
      <w:r w:rsidR="00DD662A">
        <w:rPr>
          <w:sz w:val="28"/>
          <w:szCs w:val="28"/>
        </w:rPr>
        <w:t>и</w:t>
      </w:r>
      <w:r w:rsidRPr="000C729B">
        <w:rPr>
          <w:sz w:val="28"/>
          <w:szCs w:val="28"/>
        </w:rPr>
        <w:t xml:space="preserve"> в сравнении с аналогичным периодом 20</w:t>
      </w:r>
      <w:r w:rsidR="009019CF" w:rsidRPr="000C729B">
        <w:rPr>
          <w:sz w:val="28"/>
          <w:szCs w:val="28"/>
        </w:rPr>
        <w:t>20</w:t>
      </w:r>
      <w:r w:rsidRPr="000C729B">
        <w:rPr>
          <w:sz w:val="28"/>
          <w:szCs w:val="28"/>
        </w:rPr>
        <w:t xml:space="preserve"> года:  </w:t>
      </w:r>
    </w:p>
    <w:p w14:paraId="13B9ABB6" w14:textId="77777777" w:rsidR="00D3064D" w:rsidRPr="000C729B" w:rsidRDefault="00D3064D" w:rsidP="00D3064D">
      <w:pPr>
        <w:tabs>
          <w:tab w:val="left" w:pos="0"/>
          <w:tab w:val="left" w:pos="142"/>
          <w:tab w:val="left" w:pos="9922"/>
        </w:tabs>
        <w:ind w:firstLine="709"/>
        <w:jc w:val="both"/>
        <w:rPr>
          <w:sz w:val="28"/>
          <w:szCs w:val="28"/>
        </w:rPr>
      </w:pPr>
      <w:r w:rsidRPr="000C729B">
        <w:rPr>
          <w:sz w:val="28"/>
          <w:szCs w:val="28"/>
        </w:rPr>
        <w:lastRenderedPageBreak/>
        <w:t xml:space="preserve">‒ смертность от новообразований снизилась на </w:t>
      </w:r>
      <w:r w:rsidR="007F30CE" w:rsidRPr="000C729B">
        <w:rPr>
          <w:sz w:val="28"/>
          <w:szCs w:val="28"/>
        </w:rPr>
        <w:t>5,9 </w:t>
      </w:r>
      <w:r w:rsidRPr="000C729B">
        <w:rPr>
          <w:sz w:val="28"/>
          <w:szCs w:val="28"/>
        </w:rPr>
        <w:t>% (</w:t>
      </w:r>
      <w:r w:rsidR="007F30CE" w:rsidRPr="000C729B">
        <w:rPr>
          <w:sz w:val="28"/>
          <w:szCs w:val="28"/>
        </w:rPr>
        <w:t xml:space="preserve">151,2 </w:t>
      </w:r>
      <w:r w:rsidRPr="000C729B">
        <w:rPr>
          <w:sz w:val="28"/>
          <w:szCs w:val="28"/>
        </w:rPr>
        <w:t>случа</w:t>
      </w:r>
      <w:r w:rsidR="00EA5B59" w:rsidRPr="000C729B">
        <w:rPr>
          <w:sz w:val="28"/>
          <w:szCs w:val="28"/>
        </w:rPr>
        <w:t>я</w:t>
      </w:r>
      <w:r w:rsidRPr="000C729B">
        <w:rPr>
          <w:sz w:val="28"/>
          <w:szCs w:val="28"/>
        </w:rPr>
        <w:t xml:space="preserve"> </w:t>
      </w:r>
      <w:r w:rsidRPr="000C729B">
        <w:rPr>
          <w:sz w:val="28"/>
          <w:szCs w:val="28"/>
        </w:rPr>
        <w:br/>
        <w:t xml:space="preserve">на 100 тыс. населения); </w:t>
      </w:r>
    </w:p>
    <w:p w14:paraId="54FD16DE" w14:textId="77777777" w:rsidR="00D3064D" w:rsidRPr="000C729B" w:rsidRDefault="00D3064D" w:rsidP="00D3064D">
      <w:pPr>
        <w:tabs>
          <w:tab w:val="left" w:pos="0"/>
          <w:tab w:val="left" w:pos="142"/>
          <w:tab w:val="left" w:pos="9922"/>
        </w:tabs>
        <w:ind w:firstLine="709"/>
        <w:jc w:val="both"/>
        <w:rPr>
          <w:sz w:val="28"/>
          <w:szCs w:val="28"/>
        </w:rPr>
      </w:pPr>
      <w:r w:rsidRPr="000C729B">
        <w:rPr>
          <w:sz w:val="28"/>
          <w:szCs w:val="28"/>
        </w:rPr>
        <w:t xml:space="preserve">‒ смертность от </w:t>
      </w:r>
      <w:r w:rsidR="00EA5B59" w:rsidRPr="000C729B">
        <w:rPr>
          <w:sz w:val="28"/>
          <w:szCs w:val="28"/>
        </w:rPr>
        <w:t xml:space="preserve">туберкулеза </w:t>
      </w:r>
      <w:r w:rsidRPr="000C729B">
        <w:rPr>
          <w:sz w:val="28"/>
          <w:szCs w:val="28"/>
        </w:rPr>
        <w:t xml:space="preserve">снизилась на </w:t>
      </w:r>
      <w:r w:rsidR="007F30CE" w:rsidRPr="000C729B">
        <w:rPr>
          <w:sz w:val="28"/>
          <w:szCs w:val="28"/>
        </w:rPr>
        <w:t>18,9 </w:t>
      </w:r>
      <w:r w:rsidRPr="000C729B">
        <w:rPr>
          <w:sz w:val="28"/>
          <w:szCs w:val="28"/>
        </w:rPr>
        <w:t>% (</w:t>
      </w:r>
      <w:r w:rsidR="00EA5B59" w:rsidRPr="000C729B">
        <w:rPr>
          <w:sz w:val="28"/>
          <w:szCs w:val="28"/>
        </w:rPr>
        <w:t xml:space="preserve">4,3 случая </w:t>
      </w:r>
      <w:r w:rsidRPr="000C729B">
        <w:rPr>
          <w:sz w:val="28"/>
          <w:szCs w:val="28"/>
        </w:rPr>
        <w:t xml:space="preserve">на 100 тыс. населения);   </w:t>
      </w:r>
    </w:p>
    <w:p w14:paraId="0C6333DE" w14:textId="77777777" w:rsidR="00D3064D" w:rsidRPr="000C729B" w:rsidRDefault="00D3064D" w:rsidP="00D3064D">
      <w:pPr>
        <w:tabs>
          <w:tab w:val="left" w:pos="0"/>
          <w:tab w:val="left" w:pos="142"/>
          <w:tab w:val="left" w:pos="9922"/>
        </w:tabs>
        <w:ind w:firstLine="709"/>
        <w:jc w:val="both"/>
        <w:rPr>
          <w:sz w:val="28"/>
          <w:szCs w:val="28"/>
        </w:rPr>
      </w:pPr>
      <w:r w:rsidRPr="000C729B">
        <w:rPr>
          <w:sz w:val="28"/>
          <w:szCs w:val="28"/>
        </w:rPr>
        <w:t xml:space="preserve">‒ смертность от болезней органов пищеварения снизилась на </w:t>
      </w:r>
      <w:r w:rsidR="007F30CE" w:rsidRPr="000C729B">
        <w:rPr>
          <w:sz w:val="28"/>
          <w:szCs w:val="28"/>
        </w:rPr>
        <w:t>3</w:t>
      </w:r>
      <w:r w:rsidR="001828A9" w:rsidRPr="000C729B">
        <w:rPr>
          <w:sz w:val="28"/>
          <w:szCs w:val="28"/>
        </w:rPr>
        <w:t> </w:t>
      </w:r>
      <w:r w:rsidRPr="000C729B">
        <w:rPr>
          <w:sz w:val="28"/>
          <w:szCs w:val="28"/>
        </w:rPr>
        <w:t xml:space="preserve">%  </w:t>
      </w:r>
      <w:r w:rsidRPr="000C729B">
        <w:rPr>
          <w:sz w:val="28"/>
          <w:szCs w:val="28"/>
        </w:rPr>
        <w:br/>
        <w:t>(</w:t>
      </w:r>
      <w:r w:rsidR="007F30CE" w:rsidRPr="000C729B">
        <w:rPr>
          <w:sz w:val="28"/>
          <w:szCs w:val="28"/>
        </w:rPr>
        <w:t xml:space="preserve">41,5 </w:t>
      </w:r>
      <w:r w:rsidR="00EA5B59" w:rsidRPr="000C729B">
        <w:rPr>
          <w:sz w:val="28"/>
          <w:szCs w:val="28"/>
        </w:rPr>
        <w:t xml:space="preserve">случая </w:t>
      </w:r>
      <w:r w:rsidRPr="000C729B">
        <w:rPr>
          <w:sz w:val="28"/>
          <w:szCs w:val="28"/>
        </w:rPr>
        <w:t xml:space="preserve">на 100 тыс. населения);    </w:t>
      </w:r>
    </w:p>
    <w:p w14:paraId="54C990BB" w14:textId="522D383D" w:rsidR="00D3064D" w:rsidRPr="000C729B" w:rsidRDefault="00D3064D" w:rsidP="00D3064D">
      <w:pPr>
        <w:tabs>
          <w:tab w:val="left" w:pos="0"/>
          <w:tab w:val="left" w:pos="142"/>
          <w:tab w:val="left" w:pos="9922"/>
        </w:tabs>
        <w:ind w:firstLine="709"/>
        <w:jc w:val="both"/>
        <w:rPr>
          <w:sz w:val="28"/>
          <w:szCs w:val="28"/>
        </w:rPr>
      </w:pPr>
      <w:r w:rsidRPr="000C729B">
        <w:rPr>
          <w:sz w:val="28"/>
          <w:szCs w:val="28"/>
        </w:rPr>
        <w:t>‒ показатель млад</w:t>
      </w:r>
      <w:r w:rsidR="00EA5B59" w:rsidRPr="000C729B">
        <w:rPr>
          <w:sz w:val="28"/>
          <w:szCs w:val="28"/>
        </w:rPr>
        <w:t xml:space="preserve">енческой смертности составил </w:t>
      </w:r>
      <w:r w:rsidR="007F30CE" w:rsidRPr="000C729B">
        <w:rPr>
          <w:sz w:val="28"/>
          <w:szCs w:val="28"/>
        </w:rPr>
        <w:t xml:space="preserve">3,8 </w:t>
      </w:r>
      <w:r w:rsidRPr="000C729B">
        <w:rPr>
          <w:sz w:val="28"/>
          <w:szCs w:val="28"/>
        </w:rPr>
        <w:t>промилле.</w:t>
      </w:r>
    </w:p>
    <w:p w14:paraId="53C241E8" w14:textId="77777777" w:rsidR="00570B41" w:rsidRPr="000C729B" w:rsidRDefault="00570B41" w:rsidP="00570B41">
      <w:pPr>
        <w:ind w:firstLine="720"/>
        <w:jc w:val="both"/>
        <w:rPr>
          <w:sz w:val="28"/>
          <w:szCs w:val="28"/>
        </w:rPr>
      </w:pPr>
    </w:p>
    <w:p w14:paraId="5E67314E" w14:textId="77777777" w:rsidR="00222A5B" w:rsidRPr="000C729B" w:rsidRDefault="00570B41" w:rsidP="006852BA">
      <w:pPr>
        <w:ind w:firstLine="720"/>
        <w:jc w:val="both"/>
        <w:rPr>
          <w:sz w:val="28"/>
          <w:szCs w:val="28"/>
          <w:u w:val="single"/>
        </w:rPr>
      </w:pPr>
      <w:r w:rsidRPr="000C729B">
        <w:rPr>
          <w:sz w:val="28"/>
          <w:szCs w:val="28"/>
        </w:rPr>
        <w:t xml:space="preserve"> </w:t>
      </w:r>
      <w:r w:rsidR="00222A5B" w:rsidRPr="000C729B">
        <w:rPr>
          <w:sz w:val="28"/>
          <w:szCs w:val="28"/>
          <w:u w:val="single"/>
        </w:rPr>
        <w:t>Отрасль «Образовани</w:t>
      </w:r>
      <w:r w:rsidR="00701703" w:rsidRPr="000C729B">
        <w:rPr>
          <w:sz w:val="28"/>
          <w:szCs w:val="28"/>
          <w:u w:val="single"/>
        </w:rPr>
        <w:t>е</w:t>
      </w:r>
      <w:r w:rsidR="00222A5B" w:rsidRPr="000C729B">
        <w:rPr>
          <w:sz w:val="28"/>
          <w:szCs w:val="28"/>
          <w:u w:val="single"/>
        </w:rPr>
        <w:t>».</w:t>
      </w:r>
    </w:p>
    <w:p w14:paraId="37DB56E0" w14:textId="77777777" w:rsidR="009142D4" w:rsidRPr="00E47DA3" w:rsidRDefault="009142D4" w:rsidP="0049716B">
      <w:pPr>
        <w:autoSpaceDE w:val="0"/>
        <w:autoSpaceDN w:val="0"/>
        <w:adjustRightInd w:val="0"/>
        <w:ind w:right="-1" w:firstLine="720"/>
        <w:jc w:val="both"/>
        <w:rPr>
          <w:rStyle w:val="FontStyle12"/>
          <w:sz w:val="28"/>
          <w:szCs w:val="28"/>
          <w:highlight w:val="yellow"/>
        </w:rPr>
      </w:pPr>
      <w:r w:rsidRPr="000C729B">
        <w:rPr>
          <w:sz w:val="28"/>
          <w:szCs w:val="28"/>
        </w:rPr>
        <w:t>С целью создания безопасных и комфортных условий обучения и воспитания школьников осуществляются работы по капитальному ремонту образовательных учреждений.</w:t>
      </w:r>
      <w:r w:rsidR="0049716B" w:rsidRPr="000C729B">
        <w:rPr>
          <w:sz w:val="28"/>
          <w:szCs w:val="28"/>
        </w:rPr>
        <w:t xml:space="preserve"> </w:t>
      </w:r>
    </w:p>
    <w:p w14:paraId="74A0AB89" w14:textId="77777777" w:rsidR="00E43371" w:rsidRPr="007E40AB" w:rsidRDefault="00E43371" w:rsidP="00E43371">
      <w:pPr>
        <w:ind w:firstLine="720"/>
        <w:jc w:val="both"/>
        <w:rPr>
          <w:bCs/>
          <w:sz w:val="28"/>
          <w:szCs w:val="28"/>
        </w:rPr>
      </w:pPr>
      <w:r w:rsidRPr="007E40AB">
        <w:rPr>
          <w:bCs/>
          <w:sz w:val="28"/>
          <w:szCs w:val="28"/>
        </w:rPr>
        <w:t>Выполнен капитальный ремонт физкультурно-</w:t>
      </w:r>
      <w:r>
        <w:rPr>
          <w:bCs/>
          <w:sz w:val="28"/>
          <w:szCs w:val="28"/>
        </w:rPr>
        <w:t xml:space="preserve">спортивных зон в 12 </w:t>
      </w:r>
      <w:r w:rsidRPr="007E40AB">
        <w:rPr>
          <w:bCs/>
          <w:sz w:val="28"/>
          <w:szCs w:val="28"/>
        </w:rPr>
        <w:t>образовательных учреждениях</w:t>
      </w:r>
      <w:r>
        <w:rPr>
          <w:bCs/>
          <w:sz w:val="28"/>
          <w:szCs w:val="28"/>
        </w:rPr>
        <w:t>,</w:t>
      </w:r>
      <w:r w:rsidRPr="007E40AB">
        <w:rPr>
          <w:bCs/>
          <w:sz w:val="28"/>
          <w:szCs w:val="28"/>
        </w:rPr>
        <w:t xml:space="preserve"> ремонт санузлов в лицее № 57, помещений с заменой электрики в корпусе «Казачья школа искусств»</w:t>
      </w:r>
      <w:r>
        <w:rPr>
          <w:bCs/>
          <w:sz w:val="28"/>
          <w:szCs w:val="28"/>
        </w:rPr>
        <w:t>,</w:t>
      </w:r>
      <w:r w:rsidRPr="007E40AB">
        <w:rPr>
          <w:bCs/>
          <w:sz w:val="28"/>
          <w:szCs w:val="28"/>
        </w:rPr>
        <w:t xml:space="preserve"> р</w:t>
      </w:r>
      <w:r>
        <w:rPr>
          <w:bCs/>
          <w:sz w:val="28"/>
          <w:szCs w:val="28"/>
        </w:rPr>
        <w:t xml:space="preserve">емонт помещений и ограждения </w:t>
      </w:r>
      <w:r>
        <w:rPr>
          <w:bCs/>
          <w:sz w:val="28"/>
          <w:szCs w:val="28"/>
        </w:rPr>
        <w:br/>
        <w:t>в к</w:t>
      </w:r>
      <w:r w:rsidRPr="007E40AB">
        <w:rPr>
          <w:bCs/>
          <w:sz w:val="28"/>
          <w:szCs w:val="28"/>
        </w:rPr>
        <w:t>лассическом лицее № 1,</w:t>
      </w:r>
      <w:r w:rsidRPr="007E40AB">
        <w:rPr>
          <w:sz w:val="28"/>
          <w:szCs w:val="28"/>
        </w:rPr>
        <w:t xml:space="preserve"> ремонт кабинета для организации Лаборатории цифровых проектов</w:t>
      </w:r>
      <w:r w:rsidRPr="007E40AB">
        <w:rPr>
          <w:bCs/>
          <w:sz w:val="28"/>
          <w:szCs w:val="28"/>
        </w:rPr>
        <w:t xml:space="preserve"> в гимназии № 52, ремонт кровель в детских садах (№ </w:t>
      </w:r>
      <w:r>
        <w:rPr>
          <w:bCs/>
          <w:sz w:val="28"/>
          <w:szCs w:val="28"/>
        </w:rPr>
        <w:t xml:space="preserve">313, 254), пищеблоков в </w:t>
      </w:r>
      <w:r w:rsidRPr="007E40AB">
        <w:rPr>
          <w:bCs/>
          <w:sz w:val="28"/>
          <w:szCs w:val="28"/>
        </w:rPr>
        <w:t>ДОУ № 291 и 293,</w:t>
      </w:r>
      <w:r>
        <w:rPr>
          <w:bCs/>
          <w:sz w:val="28"/>
          <w:szCs w:val="28"/>
        </w:rPr>
        <w:t xml:space="preserve"> реализовано </w:t>
      </w:r>
      <w:r w:rsidRPr="007E40AB">
        <w:rPr>
          <w:bCs/>
          <w:sz w:val="28"/>
          <w:szCs w:val="28"/>
        </w:rPr>
        <w:t>устройст</w:t>
      </w:r>
      <w:r>
        <w:rPr>
          <w:bCs/>
          <w:sz w:val="28"/>
          <w:szCs w:val="28"/>
        </w:rPr>
        <w:t>во игрового комплекса в ДОУ № </w:t>
      </w:r>
      <w:r w:rsidRPr="007E40AB">
        <w:rPr>
          <w:bCs/>
          <w:sz w:val="28"/>
          <w:szCs w:val="28"/>
        </w:rPr>
        <w:t>117,</w:t>
      </w:r>
      <w:r>
        <w:rPr>
          <w:bCs/>
          <w:sz w:val="28"/>
          <w:szCs w:val="28"/>
        </w:rPr>
        <w:t xml:space="preserve"> заменены окна</w:t>
      </w:r>
      <w:r w:rsidRPr="007E40AB">
        <w:rPr>
          <w:bCs/>
          <w:sz w:val="28"/>
          <w:szCs w:val="28"/>
        </w:rPr>
        <w:t xml:space="preserve"> в </w:t>
      </w:r>
      <w:r w:rsidR="00D818E9">
        <w:rPr>
          <w:bCs/>
          <w:sz w:val="28"/>
          <w:szCs w:val="28"/>
        </w:rPr>
        <w:t>3</w:t>
      </w:r>
      <w:r w:rsidRPr="007E40AB">
        <w:rPr>
          <w:bCs/>
          <w:sz w:val="28"/>
          <w:szCs w:val="28"/>
        </w:rPr>
        <w:t xml:space="preserve"> корпусах МБУ ДО ДДТ</w:t>
      </w:r>
      <w:r>
        <w:rPr>
          <w:bCs/>
          <w:sz w:val="28"/>
          <w:szCs w:val="28"/>
        </w:rPr>
        <w:t>, заменены тепловые вводы</w:t>
      </w:r>
      <w:r w:rsidR="00D818E9">
        <w:rPr>
          <w:bCs/>
          <w:sz w:val="28"/>
          <w:szCs w:val="28"/>
        </w:rPr>
        <w:t xml:space="preserve"> </w:t>
      </w:r>
      <w:r>
        <w:rPr>
          <w:bCs/>
          <w:sz w:val="28"/>
          <w:szCs w:val="28"/>
        </w:rPr>
        <w:t xml:space="preserve">в </w:t>
      </w:r>
      <w:r w:rsidRPr="007E40AB">
        <w:rPr>
          <w:bCs/>
          <w:sz w:val="28"/>
          <w:szCs w:val="28"/>
        </w:rPr>
        <w:t xml:space="preserve">ДОУ № 102 и 315, выполнено благоустройство территории </w:t>
      </w:r>
      <w:r w:rsidR="00D818E9">
        <w:rPr>
          <w:bCs/>
          <w:sz w:val="28"/>
          <w:szCs w:val="28"/>
        </w:rPr>
        <w:t xml:space="preserve">в </w:t>
      </w:r>
      <w:r>
        <w:rPr>
          <w:bCs/>
          <w:sz w:val="28"/>
          <w:szCs w:val="28"/>
        </w:rPr>
        <w:t>к</w:t>
      </w:r>
      <w:r w:rsidRPr="007E40AB">
        <w:rPr>
          <w:bCs/>
          <w:sz w:val="28"/>
          <w:szCs w:val="28"/>
        </w:rPr>
        <w:t>лассическ</w:t>
      </w:r>
      <w:r w:rsidR="00D818E9">
        <w:rPr>
          <w:bCs/>
          <w:sz w:val="28"/>
          <w:szCs w:val="28"/>
        </w:rPr>
        <w:t>ом</w:t>
      </w:r>
      <w:r w:rsidRPr="007E40AB">
        <w:rPr>
          <w:bCs/>
          <w:sz w:val="28"/>
          <w:szCs w:val="28"/>
        </w:rPr>
        <w:t xml:space="preserve"> лице</w:t>
      </w:r>
      <w:r w:rsidR="00D818E9">
        <w:rPr>
          <w:bCs/>
          <w:sz w:val="28"/>
          <w:szCs w:val="28"/>
        </w:rPr>
        <w:t>е</w:t>
      </w:r>
      <w:r w:rsidRPr="007E40AB">
        <w:rPr>
          <w:bCs/>
          <w:sz w:val="28"/>
          <w:szCs w:val="28"/>
        </w:rPr>
        <w:t xml:space="preserve"> № 1, гимназии №</w:t>
      </w:r>
      <w:r>
        <w:rPr>
          <w:bCs/>
          <w:sz w:val="28"/>
          <w:szCs w:val="28"/>
        </w:rPr>
        <w:t> </w:t>
      </w:r>
      <w:r w:rsidRPr="007E40AB">
        <w:rPr>
          <w:bCs/>
          <w:sz w:val="28"/>
          <w:szCs w:val="28"/>
        </w:rPr>
        <w:t>35 и 25</w:t>
      </w:r>
      <w:r w:rsidR="00D818E9">
        <w:rPr>
          <w:bCs/>
          <w:sz w:val="28"/>
          <w:szCs w:val="28"/>
        </w:rPr>
        <w:t xml:space="preserve"> и другое.</w:t>
      </w:r>
    </w:p>
    <w:p w14:paraId="52E190A4" w14:textId="77777777" w:rsidR="00B937A3" w:rsidRPr="007E40AB" w:rsidRDefault="00B937A3" w:rsidP="00B937A3">
      <w:pPr>
        <w:ind w:firstLine="708"/>
        <w:jc w:val="both"/>
        <w:rPr>
          <w:sz w:val="28"/>
          <w:szCs w:val="28"/>
          <w:shd w:val="clear" w:color="auto" w:fill="FFFFFF"/>
        </w:rPr>
      </w:pPr>
      <w:r w:rsidRPr="0096332E">
        <w:rPr>
          <w:sz w:val="28"/>
          <w:szCs w:val="28"/>
        </w:rPr>
        <w:t xml:space="preserve">Анализируя итоги ЕГЭ </w:t>
      </w:r>
      <w:r>
        <w:rPr>
          <w:sz w:val="28"/>
          <w:szCs w:val="28"/>
        </w:rPr>
        <w:t xml:space="preserve">в </w:t>
      </w:r>
      <w:r w:rsidRPr="0096332E">
        <w:rPr>
          <w:sz w:val="28"/>
          <w:szCs w:val="28"/>
        </w:rPr>
        <w:t>202</w:t>
      </w:r>
      <w:r>
        <w:rPr>
          <w:sz w:val="28"/>
          <w:szCs w:val="28"/>
        </w:rPr>
        <w:t>1</w:t>
      </w:r>
      <w:r w:rsidRPr="0096332E">
        <w:rPr>
          <w:sz w:val="28"/>
          <w:szCs w:val="28"/>
        </w:rPr>
        <w:t xml:space="preserve"> год</w:t>
      </w:r>
      <w:r>
        <w:rPr>
          <w:sz w:val="28"/>
          <w:szCs w:val="28"/>
        </w:rPr>
        <w:t>у</w:t>
      </w:r>
      <w:r w:rsidRPr="0096332E">
        <w:rPr>
          <w:sz w:val="28"/>
          <w:szCs w:val="28"/>
        </w:rPr>
        <w:t xml:space="preserve"> можно отметить, что результаты сопоставимы с результатами прошлого года.</w:t>
      </w:r>
      <w:r>
        <w:rPr>
          <w:sz w:val="28"/>
          <w:szCs w:val="28"/>
        </w:rPr>
        <w:t xml:space="preserve"> Д</w:t>
      </w:r>
      <w:r w:rsidRPr="007E40AB">
        <w:rPr>
          <w:sz w:val="28"/>
          <w:szCs w:val="28"/>
          <w:shd w:val="clear" w:color="auto" w:fill="FFFFFF"/>
        </w:rPr>
        <w:t>оля высокобал</w:t>
      </w:r>
      <w:r>
        <w:rPr>
          <w:sz w:val="28"/>
          <w:szCs w:val="28"/>
          <w:shd w:val="clear" w:color="auto" w:fill="FFFFFF"/>
        </w:rPr>
        <w:t>л</w:t>
      </w:r>
      <w:r w:rsidRPr="007E40AB">
        <w:rPr>
          <w:sz w:val="28"/>
          <w:szCs w:val="28"/>
          <w:shd w:val="clear" w:color="auto" w:fill="FFFFFF"/>
        </w:rPr>
        <w:t>ьных работ (от 70 баллов и выше) выро</w:t>
      </w:r>
      <w:r w:rsidR="00D96842">
        <w:rPr>
          <w:sz w:val="28"/>
          <w:szCs w:val="28"/>
          <w:shd w:val="clear" w:color="auto" w:fill="FFFFFF"/>
        </w:rPr>
        <w:t>сла по английскому языку (14,6 </w:t>
      </w:r>
      <w:r w:rsidRPr="007E40AB">
        <w:rPr>
          <w:sz w:val="28"/>
          <w:szCs w:val="28"/>
          <w:shd w:val="clear" w:color="auto" w:fill="FFFFFF"/>
        </w:rPr>
        <w:t xml:space="preserve">%), биологии </w:t>
      </w:r>
      <w:r w:rsidR="00D96842">
        <w:rPr>
          <w:sz w:val="28"/>
          <w:szCs w:val="28"/>
          <w:shd w:val="clear" w:color="auto" w:fill="FFFFFF"/>
        </w:rPr>
        <w:t>(16,1 </w:t>
      </w:r>
      <w:r w:rsidRPr="007E40AB">
        <w:rPr>
          <w:sz w:val="28"/>
          <w:szCs w:val="28"/>
          <w:shd w:val="clear" w:color="auto" w:fill="FFFFFF"/>
        </w:rPr>
        <w:t>%), информатике (14,2</w:t>
      </w:r>
      <w:r w:rsidR="00D96842">
        <w:rPr>
          <w:sz w:val="28"/>
          <w:szCs w:val="28"/>
          <w:shd w:val="clear" w:color="auto" w:fill="FFFFFF"/>
        </w:rPr>
        <w:t> </w:t>
      </w:r>
      <w:r w:rsidRPr="007E40AB">
        <w:rPr>
          <w:sz w:val="28"/>
          <w:szCs w:val="28"/>
          <w:shd w:val="clear" w:color="auto" w:fill="FFFFFF"/>
        </w:rPr>
        <w:t>%), математике (13</w:t>
      </w:r>
      <w:r w:rsidR="00D96842">
        <w:rPr>
          <w:sz w:val="28"/>
          <w:szCs w:val="28"/>
          <w:shd w:val="clear" w:color="auto" w:fill="FFFFFF"/>
        </w:rPr>
        <w:t> </w:t>
      </w:r>
      <w:r w:rsidRPr="007E40AB">
        <w:rPr>
          <w:sz w:val="28"/>
          <w:szCs w:val="28"/>
          <w:shd w:val="clear" w:color="auto" w:fill="FFFFFF"/>
        </w:rPr>
        <w:t>%), физике (16,9</w:t>
      </w:r>
      <w:r w:rsidR="00585C3B">
        <w:rPr>
          <w:sz w:val="28"/>
          <w:szCs w:val="28"/>
          <w:shd w:val="clear" w:color="auto" w:fill="FFFFFF"/>
        </w:rPr>
        <w:t> </w:t>
      </w:r>
      <w:r w:rsidRPr="007E40AB">
        <w:rPr>
          <w:sz w:val="28"/>
          <w:szCs w:val="28"/>
          <w:shd w:val="clear" w:color="auto" w:fill="FFFFFF"/>
        </w:rPr>
        <w:t>%), обществознанию (18</w:t>
      </w:r>
      <w:r w:rsidR="00D96842">
        <w:t> </w:t>
      </w:r>
      <w:r w:rsidRPr="007E40AB">
        <w:rPr>
          <w:sz w:val="28"/>
          <w:szCs w:val="28"/>
          <w:shd w:val="clear" w:color="auto" w:fill="FFFFFF"/>
        </w:rPr>
        <w:t>%), немецкому языку (35,7</w:t>
      </w:r>
      <w:r w:rsidR="00D96842">
        <w:rPr>
          <w:sz w:val="28"/>
          <w:szCs w:val="28"/>
          <w:shd w:val="clear" w:color="auto" w:fill="FFFFFF"/>
        </w:rPr>
        <w:t> </w:t>
      </w:r>
      <w:r w:rsidRPr="007E40AB">
        <w:rPr>
          <w:sz w:val="28"/>
          <w:szCs w:val="28"/>
          <w:shd w:val="clear" w:color="auto" w:fill="FFFFFF"/>
        </w:rPr>
        <w:t>%), французскому языку (23</w:t>
      </w:r>
      <w:r w:rsidR="00D96842">
        <w:rPr>
          <w:sz w:val="28"/>
          <w:szCs w:val="28"/>
          <w:shd w:val="clear" w:color="auto" w:fill="FFFFFF"/>
        </w:rPr>
        <w:t> </w:t>
      </w:r>
      <w:r w:rsidRPr="007E40AB">
        <w:rPr>
          <w:sz w:val="28"/>
          <w:szCs w:val="28"/>
          <w:shd w:val="clear" w:color="auto" w:fill="FFFFFF"/>
        </w:rPr>
        <w:t>%).</w:t>
      </w:r>
      <w:r>
        <w:rPr>
          <w:sz w:val="28"/>
          <w:szCs w:val="28"/>
          <w:shd w:val="clear" w:color="auto" w:fill="FFFFFF"/>
        </w:rPr>
        <w:t xml:space="preserve"> </w:t>
      </w:r>
      <w:r w:rsidR="00D96842">
        <w:rPr>
          <w:sz w:val="28"/>
          <w:szCs w:val="28"/>
          <w:shd w:val="clear" w:color="auto" w:fill="FFFFFF"/>
        </w:rPr>
        <w:t>В</w:t>
      </w:r>
      <w:r w:rsidRPr="007E40AB">
        <w:rPr>
          <w:sz w:val="28"/>
          <w:szCs w:val="28"/>
          <w:shd w:val="clear" w:color="auto" w:fill="FFFFFF"/>
        </w:rPr>
        <w:t xml:space="preserve"> городе 73 стобалльны</w:t>
      </w:r>
      <w:r w:rsidR="00585C3B">
        <w:rPr>
          <w:sz w:val="28"/>
          <w:szCs w:val="28"/>
          <w:shd w:val="clear" w:color="auto" w:fill="FFFFFF"/>
        </w:rPr>
        <w:t>е</w:t>
      </w:r>
      <w:r w:rsidRPr="007E40AB">
        <w:rPr>
          <w:sz w:val="28"/>
          <w:szCs w:val="28"/>
          <w:shd w:val="clear" w:color="auto" w:fill="FFFFFF"/>
        </w:rPr>
        <w:t xml:space="preserve"> работы по русскому, математике, истории, обществознанию, физике, литературе, химии, информатике </w:t>
      </w:r>
      <w:r>
        <w:rPr>
          <w:sz w:val="28"/>
          <w:szCs w:val="28"/>
          <w:shd w:val="clear" w:color="auto" w:fill="FFFFFF"/>
        </w:rPr>
        <w:t>и иностранному языку.</w:t>
      </w:r>
    </w:p>
    <w:p w14:paraId="3276D6BE" w14:textId="77777777" w:rsidR="000F0FF3" w:rsidRPr="007E40AB" w:rsidRDefault="00BF3C0A" w:rsidP="00BF3C0A">
      <w:pPr>
        <w:ind w:firstLine="720"/>
        <w:jc w:val="both"/>
        <w:rPr>
          <w:sz w:val="28"/>
          <w:szCs w:val="28"/>
        </w:rPr>
      </w:pPr>
      <w:r w:rsidRPr="00D47E24">
        <w:rPr>
          <w:sz w:val="28"/>
          <w:szCs w:val="28"/>
        </w:rPr>
        <w:t>В 2021 году выросло количество обучающихся, получивших меда</w:t>
      </w:r>
      <w:r>
        <w:rPr>
          <w:sz w:val="28"/>
          <w:szCs w:val="28"/>
        </w:rPr>
        <w:t>ль «За особые успехи в учении» –</w:t>
      </w:r>
      <w:r w:rsidRPr="00D47E24">
        <w:rPr>
          <w:sz w:val="28"/>
          <w:szCs w:val="28"/>
        </w:rPr>
        <w:t xml:space="preserve"> 760 человек (</w:t>
      </w:r>
      <w:r w:rsidR="00D96842">
        <w:rPr>
          <w:sz w:val="28"/>
          <w:szCs w:val="28"/>
        </w:rPr>
        <w:t xml:space="preserve">в </w:t>
      </w:r>
      <w:r w:rsidRPr="00D47E24">
        <w:rPr>
          <w:sz w:val="28"/>
          <w:szCs w:val="28"/>
        </w:rPr>
        <w:t>2020 год</w:t>
      </w:r>
      <w:r w:rsidR="00B937A3">
        <w:rPr>
          <w:sz w:val="28"/>
          <w:szCs w:val="28"/>
        </w:rPr>
        <w:t>у –</w:t>
      </w:r>
      <w:r w:rsidRPr="00D47E24">
        <w:rPr>
          <w:sz w:val="28"/>
          <w:szCs w:val="28"/>
        </w:rPr>
        <w:t xml:space="preserve"> 754 человека).</w:t>
      </w:r>
    </w:p>
    <w:p w14:paraId="141917D5" w14:textId="77777777" w:rsidR="005A78D9" w:rsidRPr="001A360B" w:rsidRDefault="005A78D9" w:rsidP="005A78D9">
      <w:pPr>
        <w:pStyle w:val="212"/>
        <w:spacing w:after="0" w:line="240" w:lineRule="auto"/>
        <w:ind w:firstLine="709"/>
        <w:jc w:val="both"/>
        <w:rPr>
          <w:sz w:val="28"/>
          <w:szCs w:val="28"/>
        </w:rPr>
      </w:pPr>
      <w:r w:rsidRPr="001A360B">
        <w:rPr>
          <w:sz w:val="28"/>
          <w:szCs w:val="28"/>
        </w:rPr>
        <w:t xml:space="preserve">Указ Президента № 599 от 07.05.2012 в части обеспечения достижения 100 </w:t>
      </w:r>
      <w:r w:rsidR="00D96842">
        <w:rPr>
          <w:sz w:val="28"/>
          <w:szCs w:val="28"/>
        </w:rPr>
        <w:t>%</w:t>
      </w:r>
      <w:r w:rsidRPr="001A360B">
        <w:rPr>
          <w:sz w:val="28"/>
          <w:szCs w:val="28"/>
        </w:rPr>
        <w:t xml:space="preserve"> доступности дошкольного образования для детей в возрасте от 3 до 7 лет выполнен.</w:t>
      </w:r>
    </w:p>
    <w:p w14:paraId="21B413EF" w14:textId="77777777" w:rsidR="000F0FF3" w:rsidRPr="007E40AB" w:rsidRDefault="000F0FF3" w:rsidP="000F0FF3">
      <w:pPr>
        <w:pStyle w:val="212"/>
        <w:spacing w:after="0" w:line="240" w:lineRule="auto"/>
        <w:ind w:firstLine="709"/>
        <w:jc w:val="both"/>
        <w:rPr>
          <w:sz w:val="28"/>
          <w:szCs w:val="28"/>
        </w:rPr>
      </w:pPr>
      <w:r>
        <w:rPr>
          <w:sz w:val="28"/>
          <w:szCs w:val="28"/>
        </w:rPr>
        <w:t>В</w:t>
      </w:r>
      <w:r w:rsidRPr="007E40AB">
        <w:rPr>
          <w:sz w:val="28"/>
          <w:szCs w:val="28"/>
        </w:rPr>
        <w:t xml:space="preserve"> городе создано 150 мест для детей в возрасте до </w:t>
      </w:r>
      <w:r>
        <w:rPr>
          <w:sz w:val="28"/>
          <w:szCs w:val="28"/>
        </w:rPr>
        <w:t>3</w:t>
      </w:r>
      <w:r w:rsidRPr="007E40AB">
        <w:rPr>
          <w:sz w:val="28"/>
          <w:szCs w:val="28"/>
        </w:rPr>
        <w:t xml:space="preserve"> лет за счет открытия нового дошкольного учреждения на 300</w:t>
      </w:r>
      <w:r>
        <w:rPr>
          <w:sz w:val="28"/>
          <w:szCs w:val="28"/>
        </w:rPr>
        <w:t> </w:t>
      </w:r>
      <w:r w:rsidRPr="007E40AB">
        <w:rPr>
          <w:sz w:val="28"/>
          <w:szCs w:val="28"/>
        </w:rPr>
        <w:t xml:space="preserve">мест в мкр. «Вересаево». Создано 24 места </w:t>
      </w:r>
      <w:r w:rsidR="008A6219">
        <w:rPr>
          <w:sz w:val="28"/>
          <w:szCs w:val="28"/>
        </w:rPr>
        <w:br/>
      </w:r>
      <w:r w:rsidRPr="007E40AB">
        <w:rPr>
          <w:sz w:val="28"/>
          <w:szCs w:val="28"/>
        </w:rPr>
        <w:t xml:space="preserve">у индивидуальных предпринимателей, осуществляющих образовательную деятельность по образовательным программам дошкольного образования </w:t>
      </w:r>
      <w:r>
        <w:rPr>
          <w:sz w:val="28"/>
          <w:szCs w:val="28"/>
        </w:rPr>
        <w:t>(</w:t>
      </w:r>
      <w:r w:rsidRPr="007E40AB">
        <w:rPr>
          <w:sz w:val="28"/>
          <w:szCs w:val="28"/>
        </w:rPr>
        <w:t>в том числе адаптированным</w:t>
      </w:r>
      <w:r>
        <w:rPr>
          <w:sz w:val="28"/>
          <w:szCs w:val="28"/>
        </w:rPr>
        <w:t>)</w:t>
      </w:r>
      <w:r w:rsidRPr="007E40AB">
        <w:rPr>
          <w:sz w:val="28"/>
          <w:szCs w:val="28"/>
        </w:rPr>
        <w:t xml:space="preserve"> и присмотр и уход за детьми. </w:t>
      </w:r>
      <w:r>
        <w:rPr>
          <w:sz w:val="28"/>
          <w:szCs w:val="28"/>
        </w:rPr>
        <w:t>П</w:t>
      </w:r>
      <w:r w:rsidRPr="007E40AB">
        <w:rPr>
          <w:sz w:val="28"/>
          <w:szCs w:val="28"/>
        </w:rPr>
        <w:t xml:space="preserve">оказатель обеспеченности доступности дошкольного образования для детей в возрасте до </w:t>
      </w:r>
      <w:r>
        <w:rPr>
          <w:sz w:val="28"/>
          <w:szCs w:val="28"/>
        </w:rPr>
        <w:t>3</w:t>
      </w:r>
      <w:r w:rsidRPr="007E40AB">
        <w:rPr>
          <w:sz w:val="28"/>
          <w:szCs w:val="28"/>
        </w:rPr>
        <w:t xml:space="preserve"> лет составляет 100</w:t>
      </w:r>
      <w:r w:rsidR="008A6219">
        <w:rPr>
          <w:sz w:val="28"/>
          <w:szCs w:val="28"/>
        </w:rPr>
        <w:t> </w:t>
      </w:r>
      <w:r w:rsidRPr="007E40AB">
        <w:rPr>
          <w:sz w:val="28"/>
          <w:szCs w:val="28"/>
        </w:rPr>
        <w:t>%.</w:t>
      </w:r>
    </w:p>
    <w:p w14:paraId="146D6B3A" w14:textId="77777777" w:rsidR="00581B9F" w:rsidRPr="00E43371" w:rsidRDefault="000F0FF3" w:rsidP="008B540C">
      <w:pPr>
        <w:pStyle w:val="212"/>
        <w:spacing w:after="0" w:line="240" w:lineRule="auto"/>
        <w:ind w:firstLine="709"/>
        <w:jc w:val="both"/>
        <w:rPr>
          <w:sz w:val="28"/>
          <w:szCs w:val="28"/>
        </w:rPr>
      </w:pPr>
      <w:r w:rsidRPr="00E43371">
        <w:rPr>
          <w:sz w:val="28"/>
          <w:szCs w:val="28"/>
        </w:rPr>
        <w:t>С 1 сентября 2020 года все обучающиеся 1-4 классов обеспечены бесплатным горячим питанием</w:t>
      </w:r>
      <w:r w:rsidR="00581B9F" w:rsidRPr="00E43371">
        <w:rPr>
          <w:sz w:val="28"/>
          <w:szCs w:val="28"/>
        </w:rPr>
        <w:t xml:space="preserve">. </w:t>
      </w:r>
    </w:p>
    <w:p w14:paraId="44B75AC6" w14:textId="2BD34DD5" w:rsidR="006F6525" w:rsidRDefault="006F6525" w:rsidP="00D278C0">
      <w:pPr>
        <w:ind w:firstLine="708"/>
        <w:jc w:val="both"/>
        <w:rPr>
          <w:sz w:val="28"/>
          <w:szCs w:val="28"/>
        </w:rPr>
      </w:pPr>
    </w:p>
    <w:p w14:paraId="645DBDC4" w14:textId="7B45FCCA" w:rsidR="00E22B3F" w:rsidRDefault="00E22B3F" w:rsidP="00D278C0">
      <w:pPr>
        <w:ind w:firstLine="708"/>
        <w:jc w:val="both"/>
        <w:rPr>
          <w:sz w:val="28"/>
          <w:szCs w:val="28"/>
        </w:rPr>
      </w:pPr>
    </w:p>
    <w:p w14:paraId="46FFC380" w14:textId="77777777" w:rsidR="00E22B3F" w:rsidRDefault="00E22B3F" w:rsidP="00D278C0">
      <w:pPr>
        <w:ind w:firstLine="708"/>
        <w:jc w:val="both"/>
        <w:rPr>
          <w:sz w:val="28"/>
          <w:szCs w:val="28"/>
        </w:rPr>
      </w:pPr>
    </w:p>
    <w:p w14:paraId="49223B71" w14:textId="77777777" w:rsidR="00AE0FC2" w:rsidRPr="00F03331" w:rsidRDefault="00AE0FC2" w:rsidP="008D37FF">
      <w:pPr>
        <w:pStyle w:val="ad"/>
        <w:widowControl w:val="0"/>
        <w:numPr>
          <w:ilvl w:val="0"/>
          <w:numId w:val="44"/>
        </w:numPr>
        <w:tabs>
          <w:tab w:val="left" w:pos="0"/>
          <w:tab w:val="left" w:pos="142"/>
          <w:tab w:val="left" w:pos="627"/>
          <w:tab w:val="left" w:pos="10490"/>
        </w:tabs>
        <w:autoSpaceDE w:val="0"/>
        <w:autoSpaceDN w:val="0"/>
        <w:adjustRightInd w:val="0"/>
        <w:ind w:right="-1"/>
        <w:jc w:val="center"/>
        <w:rPr>
          <w:b/>
          <w:bCs/>
          <w:sz w:val="28"/>
          <w:szCs w:val="28"/>
        </w:rPr>
      </w:pPr>
      <w:r w:rsidRPr="00F03331">
        <w:rPr>
          <w:b/>
          <w:bCs/>
          <w:sz w:val="28"/>
          <w:szCs w:val="28"/>
        </w:rPr>
        <w:lastRenderedPageBreak/>
        <w:t>Анализ ситуации на рынке труда</w:t>
      </w:r>
    </w:p>
    <w:p w14:paraId="414F2BE7" w14:textId="77777777" w:rsidR="00D86D41" w:rsidRPr="00E47DA3" w:rsidRDefault="00D86D41" w:rsidP="00D86D41">
      <w:pPr>
        <w:pStyle w:val="ConsNormal"/>
        <w:widowControl/>
        <w:tabs>
          <w:tab w:val="left" w:pos="0"/>
        </w:tabs>
        <w:ind w:right="0" w:firstLine="0"/>
        <w:rPr>
          <w:rFonts w:ascii="Times New Roman" w:hAnsi="Times New Roman" w:cs="Times New Roman"/>
          <w:sz w:val="28"/>
          <w:szCs w:val="28"/>
          <w:highlight w:val="yellow"/>
        </w:rPr>
      </w:pPr>
    </w:p>
    <w:p w14:paraId="15540C32" w14:textId="77777777" w:rsidR="00843F7B" w:rsidRPr="0065502D" w:rsidRDefault="00D86D41" w:rsidP="005B52E2">
      <w:pPr>
        <w:pStyle w:val="ConsNormal"/>
        <w:widowControl/>
        <w:tabs>
          <w:tab w:val="left" w:pos="0"/>
        </w:tabs>
        <w:ind w:right="0" w:firstLine="709"/>
        <w:rPr>
          <w:rFonts w:ascii="Times New Roman" w:hAnsi="Times New Roman" w:cs="Times New Roman"/>
          <w:sz w:val="28"/>
          <w:szCs w:val="28"/>
        </w:rPr>
      </w:pPr>
      <w:r w:rsidRPr="0065502D">
        <w:rPr>
          <w:rFonts w:ascii="Times New Roman" w:hAnsi="Times New Roman" w:cs="Times New Roman"/>
          <w:sz w:val="28"/>
          <w:szCs w:val="28"/>
        </w:rPr>
        <w:t xml:space="preserve">За </w:t>
      </w:r>
      <w:r w:rsidR="0065502D" w:rsidRPr="0065502D">
        <w:rPr>
          <w:rFonts w:ascii="Times New Roman" w:hAnsi="Times New Roman" w:cs="Times New Roman"/>
          <w:sz w:val="28"/>
          <w:szCs w:val="28"/>
        </w:rPr>
        <w:t>9 месяцев</w:t>
      </w:r>
      <w:r w:rsidRPr="0065502D">
        <w:rPr>
          <w:rFonts w:ascii="Times New Roman" w:hAnsi="Times New Roman" w:cs="Times New Roman"/>
          <w:sz w:val="28"/>
          <w:szCs w:val="28"/>
        </w:rPr>
        <w:t xml:space="preserve"> </w:t>
      </w:r>
      <w:r w:rsidR="00C41CA9" w:rsidRPr="0065502D">
        <w:rPr>
          <w:rFonts w:ascii="Times New Roman" w:hAnsi="Times New Roman" w:cs="Times New Roman"/>
          <w:sz w:val="28"/>
          <w:szCs w:val="28"/>
        </w:rPr>
        <w:t>20</w:t>
      </w:r>
      <w:r w:rsidRPr="0065502D">
        <w:rPr>
          <w:rFonts w:ascii="Times New Roman" w:hAnsi="Times New Roman" w:cs="Times New Roman"/>
          <w:sz w:val="28"/>
          <w:szCs w:val="28"/>
        </w:rPr>
        <w:t>2</w:t>
      </w:r>
      <w:r w:rsidR="0071265E" w:rsidRPr="0065502D">
        <w:rPr>
          <w:rFonts w:ascii="Times New Roman" w:hAnsi="Times New Roman" w:cs="Times New Roman"/>
          <w:sz w:val="28"/>
          <w:szCs w:val="28"/>
        </w:rPr>
        <w:t>1</w:t>
      </w:r>
      <w:r w:rsidR="00843F7B" w:rsidRPr="0065502D">
        <w:rPr>
          <w:rFonts w:ascii="Times New Roman" w:hAnsi="Times New Roman" w:cs="Times New Roman"/>
          <w:sz w:val="28"/>
          <w:szCs w:val="28"/>
        </w:rPr>
        <w:t xml:space="preserve"> год</w:t>
      </w:r>
      <w:r w:rsidRPr="0065502D">
        <w:rPr>
          <w:rFonts w:ascii="Times New Roman" w:hAnsi="Times New Roman" w:cs="Times New Roman"/>
          <w:sz w:val="28"/>
          <w:szCs w:val="28"/>
        </w:rPr>
        <w:t>а</w:t>
      </w:r>
      <w:r w:rsidR="00843F7B" w:rsidRPr="0065502D">
        <w:rPr>
          <w:rFonts w:ascii="Times New Roman" w:hAnsi="Times New Roman" w:cs="Times New Roman"/>
          <w:sz w:val="28"/>
          <w:szCs w:val="28"/>
        </w:rPr>
        <w:t xml:space="preserve"> в</w:t>
      </w:r>
      <w:r w:rsidR="00BB6030" w:rsidRPr="0065502D">
        <w:rPr>
          <w:rFonts w:ascii="Times New Roman" w:hAnsi="Times New Roman" w:cs="Times New Roman"/>
          <w:sz w:val="28"/>
          <w:szCs w:val="28"/>
        </w:rPr>
        <w:t xml:space="preserve"> службу занятости</w:t>
      </w:r>
      <w:r w:rsidR="00843F7B" w:rsidRPr="0065502D">
        <w:rPr>
          <w:rFonts w:ascii="Times New Roman" w:hAnsi="Times New Roman" w:cs="Times New Roman"/>
          <w:sz w:val="28"/>
          <w:szCs w:val="28"/>
        </w:rPr>
        <w:t xml:space="preserve"> за содействием в трудоустройстве обратил</w:t>
      </w:r>
      <w:r w:rsidR="0071265E" w:rsidRPr="0065502D">
        <w:rPr>
          <w:rFonts w:ascii="Times New Roman" w:hAnsi="Times New Roman" w:cs="Times New Roman"/>
          <w:sz w:val="28"/>
          <w:szCs w:val="28"/>
        </w:rPr>
        <w:t>о</w:t>
      </w:r>
      <w:r w:rsidR="00843F7B" w:rsidRPr="0065502D">
        <w:rPr>
          <w:rFonts w:ascii="Times New Roman" w:hAnsi="Times New Roman" w:cs="Times New Roman"/>
          <w:sz w:val="28"/>
          <w:szCs w:val="28"/>
        </w:rPr>
        <w:t xml:space="preserve">сь </w:t>
      </w:r>
      <w:r w:rsidR="0065502D" w:rsidRPr="0065502D">
        <w:rPr>
          <w:rFonts w:ascii="Times New Roman" w:hAnsi="Times New Roman" w:cs="Times New Roman"/>
          <w:sz w:val="28"/>
          <w:szCs w:val="28"/>
        </w:rPr>
        <w:t xml:space="preserve">28 013 </w:t>
      </w:r>
      <w:r w:rsidR="00A218FD" w:rsidRPr="0065502D">
        <w:rPr>
          <w:rFonts w:ascii="Times New Roman" w:hAnsi="Times New Roman" w:cs="Times New Roman"/>
          <w:sz w:val="28"/>
          <w:szCs w:val="28"/>
        </w:rPr>
        <w:t xml:space="preserve">человек </w:t>
      </w:r>
      <w:r w:rsidR="00843F7B" w:rsidRPr="0065502D">
        <w:rPr>
          <w:rFonts w:ascii="Times New Roman" w:hAnsi="Times New Roman" w:cs="Times New Roman"/>
          <w:sz w:val="28"/>
          <w:szCs w:val="28"/>
        </w:rPr>
        <w:t xml:space="preserve">и трудоустроены </w:t>
      </w:r>
      <w:r w:rsidR="0065502D" w:rsidRPr="0065502D">
        <w:rPr>
          <w:rFonts w:ascii="Times New Roman" w:hAnsi="Times New Roman" w:cs="Times New Roman"/>
          <w:sz w:val="28"/>
          <w:szCs w:val="28"/>
        </w:rPr>
        <w:t xml:space="preserve">14 893 </w:t>
      </w:r>
      <w:r w:rsidR="00843F7B" w:rsidRPr="0065502D">
        <w:rPr>
          <w:rFonts w:ascii="Times New Roman" w:hAnsi="Times New Roman" w:cs="Times New Roman"/>
          <w:sz w:val="28"/>
          <w:szCs w:val="28"/>
        </w:rPr>
        <w:t>человек</w:t>
      </w:r>
      <w:r w:rsidR="0065502D" w:rsidRPr="0065502D">
        <w:rPr>
          <w:rFonts w:ascii="Times New Roman" w:hAnsi="Times New Roman" w:cs="Times New Roman"/>
          <w:sz w:val="28"/>
          <w:szCs w:val="28"/>
        </w:rPr>
        <w:t>а</w:t>
      </w:r>
      <w:r w:rsidR="00843F7B" w:rsidRPr="0065502D">
        <w:rPr>
          <w:rFonts w:ascii="Times New Roman" w:hAnsi="Times New Roman" w:cs="Times New Roman"/>
          <w:sz w:val="28"/>
          <w:szCs w:val="28"/>
        </w:rPr>
        <w:t xml:space="preserve">. </w:t>
      </w:r>
    </w:p>
    <w:p w14:paraId="54649462" w14:textId="77777777" w:rsidR="00843F7B" w:rsidRPr="0065502D" w:rsidRDefault="00BB6030" w:rsidP="005B52E2">
      <w:pPr>
        <w:pStyle w:val="ConsNormal"/>
        <w:widowControl/>
        <w:tabs>
          <w:tab w:val="left" w:pos="0"/>
        </w:tabs>
        <w:ind w:right="0" w:firstLine="709"/>
        <w:rPr>
          <w:rFonts w:ascii="Times New Roman" w:hAnsi="Times New Roman" w:cs="Times New Roman"/>
          <w:sz w:val="28"/>
          <w:szCs w:val="28"/>
        </w:rPr>
      </w:pPr>
      <w:r w:rsidRPr="0065502D">
        <w:rPr>
          <w:rFonts w:ascii="Times New Roman" w:hAnsi="Times New Roman" w:cs="Times New Roman"/>
          <w:sz w:val="28"/>
          <w:szCs w:val="28"/>
        </w:rPr>
        <w:t>По состоянию на 01.</w:t>
      </w:r>
      <w:r w:rsidR="0065502D" w:rsidRPr="0065502D">
        <w:rPr>
          <w:rFonts w:ascii="Times New Roman" w:hAnsi="Times New Roman" w:cs="Times New Roman"/>
          <w:sz w:val="28"/>
          <w:szCs w:val="28"/>
        </w:rPr>
        <w:t>1</w:t>
      </w:r>
      <w:r w:rsidRPr="0065502D">
        <w:rPr>
          <w:rFonts w:ascii="Times New Roman" w:hAnsi="Times New Roman" w:cs="Times New Roman"/>
          <w:sz w:val="28"/>
          <w:szCs w:val="28"/>
        </w:rPr>
        <w:t>0.202</w:t>
      </w:r>
      <w:r w:rsidR="00A218FD" w:rsidRPr="0065502D">
        <w:rPr>
          <w:rFonts w:ascii="Times New Roman" w:hAnsi="Times New Roman" w:cs="Times New Roman"/>
          <w:sz w:val="28"/>
          <w:szCs w:val="28"/>
        </w:rPr>
        <w:t>1</w:t>
      </w:r>
      <w:r w:rsidR="00843F7B" w:rsidRPr="0065502D">
        <w:rPr>
          <w:rFonts w:ascii="Times New Roman" w:hAnsi="Times New Roman" w:cs="Times New Roman"/>
          <w:sz w:val="28"/>
          <w:szCs w:val="28"/>
        </w:rPr>
        <w:t xml:space="preserve"> на учете в центре занятости населения зарегистрирован</w:t>
      </w:r>
      <w:r w:rsidR="00480DE6" w:rsidRPr="0065502D">
        <w:rPr>
          <w:rFonts w:ascii="Times New Roman" w:hAnsi="Times New Roman" w:cs="Times New Roman"/>
          <w:sz w:val="28"/>
          <w:szCs w:val="28"/>
        </w:rPr>
        <w:t>о</w:t>
      </w:r>
      <w:r w:rsidR="00843F7B" w:rsidRPr="0065502D">
        <w:rPr>
          <w:rFonts w:ascii="Times New Roman" w:hAnsi="Times New Roman" w:cs="Times New Roman"/>
          <w:sz w:val="28"/>
          <w:szCs w:val="28"/>
        </w:rPr>
        <w:t xml:space="preserve"> </w:t>
      </w:r>
      <w:r w:rsidR="0065502D" w:rsidRPr="0065502D">
        <w:rPr>
          <w:rFonts w:ascii="Times New Roman" w:hAnsi="Times New Roman" w:cs="Times New Roman"/>
          <w:sz w:val="28"/>
          <w:szCs w:val="28"/>
        </w:rPr>
        <w:t xml:space="preserve">5 741 </w:t>
      </w:r>
      <w:r w:rsidR="00843F7B" w:rsidRPr="0065502D">
        <w:rPr>
          <w:rFonts w:ascii="Times New Roman" w:hAnsi="Times New Roman" w:cs="Times New Roman"/>
          <w:sz w:val="28"/>
          <w:szCs w:val="28"/>
        </w:rPr>
        <w:t>граждан</w:t>
      </w:r>
      <w:r w:rsidR="0065502D" w:rsidRPr="0065502D">
        <w:rPr>
          <w:rFonts w:ascii="Times New Roman" w:hAnsi="Times New Roman" w:cs="Times New Roman"/>
          <w:sz w:val="28"/>
          <w:szCs w:val="28"/>
        </w:rPr>
        <w:t>ин</w:t>
      </w:r>
      <w:r w:rsidR="00843F7B" w:rsidRPr="0065502D">
        <w:rPr>
          <w:rFonts w:ascii="Times New Roman" w:hAnsi="Times New Roman" w:cs="Times New Roman"/>
          <w:sz w:val="28"/>
          <w:szCs w:val="28"/>
        </w:rPr>
        <w:t>, признанны</w:t>
      </w:r>
      <w:r w:rsidR="00740A72">
        <w:rPr>
          <w:rFonts w:ascii="Times New Roman" w:hAnsi="Times New Roman" w:cs="Times New Roman"/>
          <w:sz w:val="28"/>
          <w:szCs w:val="28"/>
        </w:rPr>
        <w:t>й</w:t>
      </w:r>
      <w:r w:rsidR="00843F7B" w:rsidRPr="0065502D">
        <w:rPr>
          <w:rFonts w:ascii="Times New Roman" w:hAnsi="Times New Roman" w:cs="Times New Roman"/>
          <w:sz w:val="28"/>
          <w:szCs w:val="28"/>
        </w:rPr>
        <w:t xml:space="preserve"> в установленном порядке</w:t>
      </w:r>
      <w:r w:rsidR="00D642DB" w:rsidRPr="0065502D">
        <w:rPr>
          <w:rFonts w:ascii="Times New Roman" w:hAnsi="Times New Roman" w:cs="Times New Roman"/>
          <w:sz w:val="28"/>
          <w:szCs w:val="28"/>
        </w:rPr>
        <w:t xml:space="preserve"> </w:t>
      </w:r>
      <w:r w:rsidR="00843F7B" w:rsidRPr="0065502D">
        <w:rPr>
          <w:rFonts w:ascii="Times New Roman" w:hAnsi="Times New Roman" w:cs="Times New Roman"/>
          <w:sz w:val="28"/>
          <w:szCs w:val="28"/>
        </w:rPr>
        <w:t>безработным</w:t>
      </w:r>
      <w:r w:rsidR="002956D0" w:rsidRPr="0065502D">
        <w:rPr>
          <w:rFonts w:ascii="Times New Roman" w:hAnsi="Times New Roman" w:cs="Times New Roman"/>
          <w:sz w:val="28"/>
          <w:szCs w:val="28"/>
        </w:rPr>
        <w:t>и</w:t>
      </w:r>
      <w:r w:rsidR="00843F7B" w:rsidRPr="0065502D">
        <w:rPr>
          <w:rFonts w:ascii="Times New Roman" w:hAnsi="Times New Roman" w:cs="Times New Roman"/>
          <w:sz w:val="28"/>
          <w:szCs w:val="28"/>
        </w:rPr>
        <w:t>.</w:t>
      </w:r>
    </w:p>
    <w:p w14:paraId="319D529D" w14:textId="77777777" w:rsidR="00843F7B" w:rsidRPr="00583E4C" w:rsidRDefault="00843F7B" w:rsidP="005B52E2">
      <w:pPr>
        <w:pStyle w:val="ConsNormal"/>
        <w:widowControl/>
        <w:tabs>
          <w:tab w:val="left" w:pos="0"/>
        </w:tabs>
        <w:ind w:right="0" w:firstLine="709"/>
        <w:rPr>
          <w:rFonts w:ascii="Times New Roman" w:hAnsi="Times New Roman" w:cs="Times New Roman"/>
          <w:sz w:val="28"/>
          <w:szCs w:val="28"/>
        </w:rPr>
      </w:pPr>
      <w:r w:rsidRPr="0065502D">
        <w:rPr>
          <w:rFonts w:ascii="Times New Roman" w:hAnsi="Times New Roman" w:cs="Times New Roman"/>
          <w:sz w:val="28"/>
          <w:szCs w:val="28"/>
        </w:rPr>
        <w:t xml:space="preserve">Уровень регистрируемой </w:t>
      </w:r>
      <w:r w:rsidR="00BB6030" w:rsidRPr="0065502D">
        <w:rPr>
          <w:rFonts w:ascii="Times New Roman" w:hAnsi="Times New Roman" w:cs="Times New Roman"/>
          <w:sz w:val="28"/>
          <w:szCs w:val="28"/>
        </w:rPr>
        <w:t>безработицы</w:t>
      </w:r>
      <w:r w:rsidR="00D86D41" w:rsidRPr="0065502D">
        <w:rPr>
          <w:rFonts w:ascii="Times New Roman" w:hAnsi="Times New Roman" w:cs="Times New Roman"/>
          <w:sz w:val="28"/>
          <w:szCs w:val="28"/>
        </w:rPr>
        <w:t xml:space="preserve"> составил </w:t>
      </w:r>
      <w:r w:rsidR="0065502D" w:rsidRPr="0065502D">
        <w:rPr>
          <w:rFonts w:ascii="Times New Roman" w:hAnsi="Times New Roman" w:cs="Times New Roman"/>
          <w:sz w:val="28"/>
          <w:szCs w:val="28"/>
        </w:rPr>
        <w:t>0</w:t>
      </w:r>
      <w:r w:rsidR="00D86D41" w:rsidRPr="0065502D">
        <w:rPr>
          <w:rFonts w:ascii="Times New Roman" w:hAnsi="Times New Roman" w:cs="Times New Roman"/>
          <w:sz w:val="28"/>
          <w:szCs w:val="28"/>
        </w:rPr>
        <w:t>,</w:t>
      </w:r>
      <w:r w:rsidR="0065502D" w:rsidRPr="0065502D">
        <w:rPr>
          <w:rFonts w:ascii="Times New Roman" w:hAnsi="Times New Roman" w:cs="Times New Roman"/>
          <w:sz w:val="28"/>
          <w:szCs w:val="28"/>
        </w:rPr>
        <w:t>9</w:t>
      </w:r>
      <w:r w:rsidR="00BB6030" w:rsidRPr="0065502D">
        <w:rPr>
          <w:rFonts w:ascii="Times New Roman" w:hAnsi="Times New Roman" w:cs="Times New Roman"/>
          <w:sz w:val="28"/>
          <w:szCs w:val="28"/>
        </w:rPr>
        <w:t> </w:t>
      </w:r>
      <w:r w:rsidRPr="0065502D">
        <w:rPr>
          <w:rFonts w:ascii="Times New Roman" w:hAnsi="Times New Roman" w:cs="Times New Roman"/>
          <w:sz w:val="28"/>
          <w:szCs w:val="28"/>
        </w:rPr>
        <w:t xml:space="preserve">% от численности </w:t>
      </w:r>
      <w:r w:rsidRPr="00583E4C">
        <w:rPr>
          <w:rFonts w:ascii="Times New Roman" w:hAnsi="Times New Roman" w:cs="Times New Roman"/>
          <w:sz w:val="28"/>
          <w:szCs w:val="28"/>
        </w:rPr>
        <w:t>экономически активного населения</w:t>
      </w:r>
      <w:r w:rsidR="00740A72">
        <w:rPr>
          <w:rFonts w:ascii="Times New Roman" w:hAnsi="Times New Roman" w:cs="Times New Roman"/>
          <w:sz w:val="28"/>
          <w:szCs w:val="28"/>
        </w:rPr>
        <w:t>, что на 4,1 п.п. ниже чем за 9 месяцев 2020 года.</w:t>
      </w:r>
    </w:p>
    <w:p w14:paraId="7B7710CC" w14:textId="77777777" w:rsidR="00843F7B" w:rsidRPr="001F1CEA" w:rsidRDefault="00843F7B" w:rsidP="00E870FF">
      <w:pPr>
        <w:ind w:firstLine="709"/>
        <w:jc w:val="both"/>
        <w:rPr>
          <w:sz w:val="28"/>
          <w:szCs w:val="28"/>
        </w:rPr>
      </w:pPr>
      <w:r w:rsidRPr="00583E4C">
        <w:rPr>
          <w:sz w:val="28"/>
          <w:szCs w:val="28"/>
        </w:rPr>
        <w:t xml:space="preserve">В общегородском банке данных зарегистрировано </w:t>
      </w:r>
      <w:r w:rsidR="0071265E" w:rsidRPr="00583E4C">
        <w:rPr>
          <w:sz w:val="28"/>
          <w:szCs w:val="28"/>
        </w:rPr>
        <w:t>22</w:t>
      </w:r>
      <w:r w:rsidR="005009C9">
        <w:rPr>
          <w:sz w:val="28"/>
          <w:szCs w:val="28"/>
        </w:rPr>
        <w:t>,2</w:t>
      </w:r>
      <w:r w:rsidR="0071265E" w:rsidRPr="00583E4C">
        <w:rPr>
          <w:sz w:val="28"/>
          <w:szCs w:val="28"/>
        </w:rPr>
        <w:t xml:space="preserve"> </w:t>
      </w:r>
      <w:r w:rsidR="00CF76BE" w:rsidRPr="00583E4C">
        <w:rPr>
          <w:sz w:val="28"/>
          <w:szCs w:val="28"/>
        </w:rPr>
        <w:t xml:space="preserve">тыс. вакансий, из них </w:t>
      </w:r>
      <w:r w:rsidR="0071265E" w:rsidRPr="001F1CEA">
        <w:rPr>
          <w:sz w:val="28"/>
          <w:szCs w:val="28"/>
        </w:rPr>
        <w:t>5</w:t>
      </w:r>
      <w:r w:rsidR="00583E4C" w:rsidRPr="001F1CEA">
        <w:rPr>
          <w:sz w:val="28"/>
          <w:szCs w:val="28"/>
        </w:rPr>
        <w:t>9</w:t>
      </w:r>
      <w:r w:rsidR="00600A7D" w:rsidRPr="001F1CEA">
        <w:rPr>
          <w:sz w:val="28"/>
          <w:szCs w:val="28"/>
        </w:rPr>
        <w:t> </w:t>
      </w:r>
      <w:r w:rsidR="009A7BA6" w:rsidRPr="001F1CEA">
        <w:rPr>
          <w:sz w:val="28"/>
          <w:szCs w:val="28"/>
        </w:rPr>
        <w:t>% –</w:t>
      </w:r>
      <w:r w:rsidRPr="001F1CEA">
        <w:rPr>
          <w:sz w:val="28"/>
          <w:szCs w:val="28"/>
        </w:rPr>
        <w:t xml:space="preserve"> предложения по рабочим профессиям.</w:t>
      </w:r>
      <w:r w:rsidR="00D86D41" w:rsidRPr="001F1CEA">
        <w:rPr>
          <w:sz w:val="28"/>
          <w:szCs w:val="28"/>
        </w:rPr>
        <w:t xml:space="preserve"> В</w:t>
      </w:r>
      <w:r w:rsidR="009F40E0" w:rsidRPr="001F1CEA">
        <w:rPr>
          <w:sz w:val="28"/>
          <w:szCs w:val="28"/>
        </w:rPr>
        <w:t xml:space="preserve">сего </w:t>
      </w:r>
      <w:r w:rsidR="002956D0" w:rsidRPr="001F1CEA">
        <w:rPr>
          <w:sz w:val="28"/>
          <w:szCs w:val="28"/>
        </w:rPr>
        <w:t>поступил</w:t>
      </w:r>
      <w:r w:rsidR="009A41F3" w:rsidRPr="001F1CEA">
        <w:rPr>
          <w:sz w:val="28"/>
          <w:szCs w:val="28"/>
        </w:rPr>
        <w:t>и</w:t>
      </w:r>
      <w:r w:rsidR="00D86D41" w:rsidRPr="001F1CEA">
        <w:rPr>
          <w:sz w:val="28"/>
          <w:szCs w:val="28"/>
        </w:rPr>
        <w:t xml:space="preserve"> </w:t>
      </w:r>
      <w:r w:rsidR="00583E4C" w:rsidRPr="001F1CEA">
        <w:rPr>
          <w:sz w:val="28"/>
          <w:szCs w:val="28"/>
        </w:rPr>
        <w:t xml:space="preserve">59 686 </w:t>
      </w:r>
      <w:r w:rsidR="00D86D41" w:rsidRPr="001F1CEA">
        <w:rPr>
          <w:sz w:val="28"/>
          <w:szCs w:val="28"/>
        </w:rPr>
        <w:t>ваканси</w:t>
      </w:r>
      <w:r w:rsidR="00583E4C" w:rsidRPr="001F1CEA">
        <w:rPr>
          <w:sz w:val="28"/>
          <w:szCs w:val="28"/>
        </w:rPr>
        <w:t>й</w:t>
      </w:r>
      <w:r w:rsidR="00CF76BE" w:rsidRPr="001F1CEA">
        <w:rPr>
          <w:sz w:val="28"/>
          <w:szCs w:val="28"/>
        </w:rPr>
        <w:t xml:space="preserve"> </w:t>
      </w:r>
      <w:r w:rsidR="002956D0" w:rsidRPr="001F1CEA">
        <w:rPr>
          <w:sz w:val="28"/>
          <w:szCs w:val="28"/>
        </w:rPr>
        <w:br/>
      </w:r>
      <w:r w:rsidRPr="001F1CEA">
        <w:rPr>
          <w:sz w:val="28"/>
          <w:szCs w:val="28"/>
        </w:rPr>
        <w:t>в общегородской банк данных вакансий города.</w:t>
      </w:r>
    </w:p>
    <w:p w14:paraId="21CC520E" w14:textId="77777777" w:rsidR="0071265E" w:rsidRPr="001F1CEA" w:rsidRDefault="0071265E" w:rsidP="0071265E">
      <w:pPr>
        <w:ind w:firstLine="708"/>
        <w:jc w:val="both"/>
        <w:rPr>
          <w:sz w:val="28"/>
          <w:szCs w:val="28"/>
        </w:rPr>
      </w:pPr>
      <w:r w:rsidRPr="001F1CEA">
        <w:rPr>
          <w:sz w:val="28"/>
          <w:szCs w:val="28"/>
        </w:rPr>
        <w:t xml:space="preserve">Организовано и проведено </w:t>
      </w:r>
      <w:r w:rsidR="005009C9" w:rsidRPr="001F1CEA">
        <w:rPr>
          <w:sz w:val="28"/>
          <w:szCs w:val="28"/>
        </w:rPr>
        <w:t>3</w:t>
      </w:r>
      <w:r w:rsidRPr="001F1CEA">
        <w:rPr>
          <w:sz w:val="28"/>
          <w:szCs w:val="28"/>
        </w:rPr>
        <w:t xml:space="preserve">8 специализированных ярмарок вакансий </w:t>
      </w:r>
      <w:r w:rsidRPr="001F1CEA">
        <w:rPr>
          <w:sz w:val="28"/>
          <w:szCs w:val="28"/>
        </w:rPr>
        <w:br/>
        <w:t xml:space="preserve">для женщин. Трудоустроены </w:t>
      </w:r>
      <w:r w:rsidR="005009C9" w:rsidRPr="001F1CEA">
        <w:rPr>
          <w:sz w:val="28"/>
          <w:szCs w:val="28"/>
        </w:rPr>
        <w:t xml:space="preserve">2 255 </w:t>
      </w:r>
      <w:r w:rsidRPr="001F1CEA">
        <w:rPr>
          <w:sz w:val="28"/>
          <w:szCs w:val="28"/>
        </w:rPr>
        <w:t xml:space="preserve">женщин, воспитывающие детей несовершеннолетнего возраста. </w:t>
      </w:r>
    </w:p>
    <w:p w14:paraId="3674A4F3" w14:textId="77777777" w:rsidR="0071265E" w:rsidRPr="001F1CEA" w:rsidRDefault="0071265E" w:rsidP="0071265E">
      <w:pPr>
        <w:ind w:firstLine="708"/>
        <w:jc w:val="both"/>
        <w:rPr>
          <w:sz w:val="28"/>
          <w:szCs w:val="28"/>
        </w:rPr>
      </w:pPr>
      <w:r w:rsidRPr="001F1CEA">
        <w:rPr>
          <w:sz w:val="28"/>
          <w:szCs w:val="28"/>
        </w:rPr>
        <w:t>Услуг</w:t>
      </w:r>
      <w:r w:rsidR="005009C9" w:rsidRPr="001F1CEA">
        <w:rPr>
          <w:sz w:val="28"/>
          <w:szCs w:val="28"/>
        </w:rPr>
        <w:t>и</w:t>
      </w:r>
      <w:r w:rsidRPr="001F1CEA">
        <w:rPr>
          <w:sz w:val="28"/>
          <w:szCs w:val="28"/>
        </w:rPr>
        <w:t xml:space="preserve"> по профессиональной ориентации получили </w:t>
      </w:r>
      <w:r w:rsidR="005009C9" w:rsidRPr="001F1CEA">
        <w:rPr>
          <w:sz w:val="28"/>
          <w:szCs w:val="28"/>
        </w:rPr>
        <w:t>593</w:t>
      </w:r>
      <w:r w:rsidR="009A41F3" w:rsidRPr="001F1CEA">
        <w:rPr>
          <w:sz w:val="28"/>
          <w:szCs w:val="28"/>
        </w:rPr>
        <w:t xml:space="preserve"> инвалид</w:t>
      </w:r>
      <w:r w:rsidR="005009C9" w:rsidRPr="001F1CEA">
        <w:rPr>
          <w:sz w:val="28"/>
          <w:szCs w:val="28"/>
        </w:rPr>
        <w:t>а, из них 2</w:t>
      </w:r>
      <w:r w:rsidR="009A41F3" w:rsidRPr="001F1CEA">
        <w:rPr>
          <w:sz w:val="28"/>
          <w:szCs w:val="28"/>
        </w:rPr>
        <w:t>6</w:t>
      </w:r>
      <w:r w:rsidR="005009C9" w:rsidRPr="001F1CEA">
        <w:rPr>
          <w:sz w:val="28"/>
          <w:szCs w:val="28"/>
        </w:rPr>
        <w:t>9</w:t>
      </w:r>
      <w:r w:rsidR="009A41F3" w:rsidRPr="001F1CEA">
        <w:rPr>
          <w:sz w:val="28"/>
          <w:szCs w:val="28"/>
        </w:rPr>
        <w:t xml:space="preserve"> –</w:t>
      </w:r>
      <w:r w:rsidRPr="001F1CEA">
        <w:rPr>
          <w:sz w:val="28"/>
          <w:szCs w:val="28"/>
        </w:rPr>
        <w:t xml:space="preserve"> услуги по психологической поддержке и </w:t>
      </w:r>
      <w:r w:rsidR="005009C9" w:rsidRPr="001F1CEA">
        <w:rPr>
          <w:sz w:val="28"/>
          <w:szCs w:val="28"/>
        </w:rPr>
        <w:t>3</w:t>
      </w:r>
      <w:r w:rsidRPr="001F1CEA">
        <w:rPr>
          <w:sz w:val="28"/>
          <w:szCs w:val="28"/>
        </w:rPr>
        <w:t>1</w:t>
      </w:r>
      <w:r w:rsidR="005009C9" w:rsidRPr="001F1CEA">
        <w:rPr>
          <w:sz w:val="28"/>
          <w:szCs w:val="28"/>
        </w:rPr>
        <w:t>3</w:t>
      </w:r>
      <w:r w:rsidRPr="001F1CEA">
        <w:rPr>
          <w:sz w:val="28"/>
          <w:szCs w:val="28"/>
        </w:rPr>
        <w:t xml:space="preserve"> - услуги по социальной адаптации </w:t>
      </w:r>
      <w:r w:rsidR="009A41F3" w:rsidRPr="001F1CEA">
        <w:rPr>
          <w:sz w:val="28"/>
          <w:szCs w:val="28"/>
        </w:rPr>
        <w:br/>
      </w:r>
      <w:r w:rsidRPr="001F1CEA">
        <w:rPr>
          <w:sz w:val="28"/>
          <w:szCs w:val="28"/>
        </w:rPr>
        <w:t xml:space="preserve">на рынке труда; направлены на профессиональное обучение и дополнительное профессиональное образование </w:t>
      </w:r>
      <w:r w:rsidR="005009C9" w:rsidRPr="001F1CEA">
        <w:rPr>
          <w:sz w:val="28"/>
          <w:szCs w:val="28"/>
        </w:rPr>
        <w:t>35</w:t>
      </w:r>
      <w:r w:rsidRPr="001F1CEA">
        <w:rPr>
          <w:sz w:val="28"/>
          <w:szCs w:val="28"/>
        </w:rPr>
        <w:t xml:space="preserve"> безработных инвалид</w:t>
      </w:r>
      <w:r w:rsidR="009A41F3" w:rsidRPr="001F1CEA">
        <w:rPr>
          <w:sz w:val="28"/>
          <w:szCs w:val="28"/>
        </w:rPr>
        <w:t>ов</w:t>
      </w:r>
      <w:r w:rsidRPr="001F1CEA">
        <w:rPr>
          <w:sz w:val="28"/>
          <w:szCs w:val="28"/>
        </w:rPr>
        <w:t xml:space="preserve">. Трудоустроен </w:t>
      </w:r>
      <w:r w:rsidR="001F1CEA" w:rsidRPr="001F1CEA">
        <w:rPr>
          <w:sz w:val="28"/>
          <w:szCs w:val="28"/>
        </w:rPr>
        <w:t xml:space="preserve">661 </w:t>
      </w:r>
      <w:r w:rsidRPr="001F1CEA">
        <w:rPr>
          <w:sz w:val="28"/>
          <w:szCs w:val="28"/>
        </w:rPr>
        <w:t>граждан</w:t>
      </w:r>
      <w:r w:rsidR="001F1CEA" w:rsidRPr="001F1CEA">
        <w:rPr>
          <w:sz w:val="28"/>
          <w:szCs w:val="28"/>
        </w:rPr>
        <w:t>ин</w:t>
      </w:r>
      <w:r w:rsidRPr="001F1CEA">
        <w:rPr>
          <w:sz w:val="28"/>
          <w:szCs w:val="28"/>
        </w:rPr>
        <w:t xml:space="preserve"> с инвалидностью.</w:t>
      </w:r>
    </w:p>
    <w:p w14:paraId="33E8CB28" w14:textId="77777777" w:rsidR="0071265E" w:rsidRPr="00A058D9" w:rsidRDefault="00480DE6" w:rsidP="0071265E">
      <w:pPr>
        <w:ind w:firstLine="708"/>
        <w:jc w:val="both"/>
        <w:rPr>
          <w:sz w:val="28"/>
          <w:szCs w:val="28"/>
        </w:rPr>
      </w:pPr>
      <w:r w:rsidRPr="00A058D9">
        <w:rPr>
          <w:sz w:val="28"/>
          <w:szCs w:val="28"/>
        </w:rPr>
        <w:t>П</w:t>
      </w:r>
      <w:r w:rsidR="0071265E" w:rsidRPr="00A058D9">
        <w:rPr>
          <w:sz w:val="28"/>
          <w:szCs w:val="28"/>
        </w:rPr>
        <w:t xml:space="preserve">роведено </w:t>
      </w:r>
      <w:r w:rsidR="00A058D9" w:rsidRPr="00A058D9">
        <w:rPr>
          <w:sz w:val="28"/>
          <w:szCs w:val="28"/>
        </w:rPr>
        <w:t>420</w:t>
      </w:r>
      <w:r w:rsidR="0071265E" w:rsidRPr="00A058D9">
        <w:rPr>
          <w:sz w:val="28"/>
          <w:szCs w:val="28"/>
        </w:rPr>
        <w:t xml:space="preserve"> ярмарок вакансий и учебных рабочих мест, в основном в онлайн режиме, в них приняли участие </w:t>
      </w:r>
      <w:r w:rsidR="00A058D9" w:rsidRPr="00A058D9">
        <w:rPr>
          <w:sz w:val="28"/>
          <w:szCs w:val="28"/>
        </w:rPr>
        <w:t xml:space="preserve">6 366 </w:t>
      </w:r>
      <w:r w:rsidR="00F03331">
        <w:rPr>
          <w:sz w:val="28"/>
          <w:szCs w:val="28"/>
        </w:rPr>
        <w:t>соискателей</w:t>
      </w:r>
      <w:r w:rsidR="00A058D9" w:rsidRPr="00A058D9">
        <w:rPr>
          <w:sz w:val="28"/>
          <w:szCs w:val="28"/>
        </w:rPr>
        <w:t xml:space="preserve"> и </w:t>
      </w:r>
      <w:r w:rsidR="0071265E" w:rsidRPr="00A058D9">
        <w:rPr>
          <w:sz w:val="28"/>
          <w:szCs w:val="28"/>
        </w:rPr>
        <w:t>4</w:t>
      </w:r>
      <w:r w:rsidR="00A058D9" w:rsidRPr="00A058D9">
        <w:rPr>
          <w:sz w:val="28"/>
          <w:szCs w:val="28"/>
        </w:rPr>
        <w:t>20</w:t>
      </w:r>
      <w:r w:rsidR="0071265E" w:rsidRPr="00A058D9">
        <w:rPr>
          <w:sz w:val="28"/>
          <w:szCs w:val="28"/>
        </w:rPr>
        <w:t xml:space="preserve"> работодател</w:t>
      </w:r>
      <w:r w:rsidR="00F03331">
        <w:rPr>
          <w:sz w:val="28"/>
          <w:szCs w:val="28"/>
        </w:rPr>
        <w:t>ей</w:t>
      </w:r>
      <w:r w:rsidR="009A41F3" w:rsidRPr="00A058D9">
        <w:rPr>
          <w:sz w:val="28"/>
          <w:szCs w:val="28"/>
        </w:rPr>
        <w:t>.</w:t>
      </w:r>
      <w:r w:rsidR="0071265E" w:rsidRPr="00A058D9">
        <w:rPr>
          <w:sz w:val="28"/>
          <w:szCs w:val="28"/>
        </w:rPr>
        <w:t xml:space="preserve"> </w:t>
      </w:r>
    </w:p>
    <w:p w14:paraId="04C67EF3" w14:textId="77777777" w:rsidR="00D8083C" w:rsidRPr="00E47DA3" w:rsidRDefault="00D8083C" w:rsidP="0096332E">
      <w:pPr>
        <w:pStyle w:val="ConsNormal"/>
        <w:widowControl/>
        <w:tabs>
          <w:tab w:val="left" w:pos="0"/>
        </w:tabs>
        <w:ind w:right="0" w:firstLine="709"/>
        <w:rPr>
          <w:rFonts w:ascii="Times New Roman" w:hAnsi="Times New Roman" w:cs="Times New Roman"/>
          <w:sz w:val="28"/>
          <w:szCs w:val="28"/>
          <w:highlight w:val="yellow"/>
        </w:rPr>
      </w:pPr>
    </w:p>
    <w:p w14:paraId="4E00D358" w14:textId="77777777" w:rsidR="00AE399F" w:rsidRPr="00F3447C" w:rsidRDefault="008D37FF" w:rsidP="00CB11FF">
      <w:pPr>
        <w:widowControl w:val="0"/>
        <w:tabs>
          <w:tab w:val="left" w:pos="0"/>
          <w:tab w:val="left" w:pos="142"/>
          <w:tab w:val="left" w:pos="10490"/>
        </w:tabs>
        <w:suppressAutoHyphens/>
        <w:autoSpaceDE w:val="0"/>
        <w:autoSpaceDN w:val="0"/>
        <w:adjustRightInd w:val="0"/>
        <w:ind w:firstLine="709"/>
        <w:jc w:val="center"/>
        <w:rPr>
          <w:b/>
          <w:bCs/>
          <w:sz w:val="28"/>
          <w:szCs w:val="28"/>
        </w:rPr>
      </w:pPr>
      <w:r w:rsidRPr="00F3447C">
        <w:rPr>
          <w:b/>
          <w:bCs/>
          <w:sz w:val="28"/>
          <w:szCs w:val="28"/>
        </w:rPr>
        <w:t>7</w:t>
      </w:r>
      <w:r w:rsidR="00AE399F" w:rsidRPr="00F3447C">
        <w:rPr>
          <w:b/>
          <w:bCs/>
          <w:sz w:val="28"/>
          <w:szCs w:val="28"/>
        </w:rPr>
        <w:t>. Анализ выполнения мероприятий по повышению уровня доходов</w:t>
      </w:r>
    </w:p>
    <w:p w14:paraId="10B8B11C" w14:textId="77777777" w:rsidR="00AE399F" w:rsidRPr="00F3447C" w:rsidRDefault="00AE399F" w:rsidP="00CB11FF">
      <w:pPr>
        <w:widowControl w:val="0"/>
        <w:tabs>
          <w:tab w:val="left" w:pos="0"/>
          <w:tab w:val="left" w:pos="142"/>
          <w:tab w:val="left" w:pos="10490"/>
        </w:tabs>
        <w:suppressAutoHyphens/>
        <w:autoSpaceDE w:val="0"/>
        <w:autoSpaceDN w:val="0"/>
        <w:adjustRightInd w:val="0"/>
        <w:ind w:firstLine="709"/>
        <w:jc w:val="center"/>
        <w:rPr>
          <w:b/>
          <w:bCs/>
          <w:sz w:val="28"/>
          <w:szCs w:val="28"/>
        </w:rPr>
      </w:pPr>
      <w:r w:rsidRPr="00F3447C">
        <w:rPr>
          <w:b/>
          <w:bCs/>
          <w:sz w:val="28"/>
          <w:szCs w:val="28"/>
        </w:rPr>
        <w:t>и качества жизни населения</w:t>
      </w:r>
    </w:p>
    <w:p w14:paraId="186F465B" w14:textId="77777777" w:rsidR="00650AC3" w:rsidRPr="00E47DA3" w:rsidRDefault="00650AC3" w:rsidP="00153B08">
      <w:pPr>
        <w:widowControl w:val="0"/>
        <w:tabs>
          <w:tab w:val="left" w:pos="0"/>
          <w:tab w:val="left" w:pos="142"/>
          <w:tab w:val="left" w:pos="10490"/>
        </w:tabs>
        <w:suppressAutoHyphens/>
        <w:autoSpaceDE w:val="0"/>
        <w:autoSpaceDN w:val="0"/>
        <w:adjustRightInd w:val="0"/>
        <w:ind w:firstLine="709"/>
        <w:jc w:val="both"/>
        <w:rPr>
          <w:b/>
          <w:bCs/>
          <w:sz w:val="28"/>
          <w:szCs w:val="28"/>
          <w:highlight w:val="yellow"/>
        </w:rPr>
      </w:pPr>
    </w:p>
    <w:p w14:paraId="7FEAD9F6" w14:textId="77777777" w:rsidR="00321C8A" w:rsidRPr="007E5D2E" w:rsidRDefault="00321C8A" w:rsidP="0096332E">
      <w:pPr>
        <w:shd w:val="clear" w:color="auto" w:fill="FFFFFF" w:themeFill="background1"/>
        <w:tabs>
          <w:tab w:val="left" w:pos="284"/>
          <w:tab w:val="left" w:pos="9498"/>
        </w:tabs>
        <w:ind w:firstLine="709"/>
        <w:jc w:val="both"/>
        <w:rPr>
          <w:sz w:val="28"/>
          <w:szCs w:val="28"/>
        </w:rPr>
      </w:pPr>
      <w:r w:rsidRPr="007E5D2E">
        <w:rPr>
          <w:sz w:val="28"/>
          <w:szCs w:val="28"/>
        </w:rPr>
        <w:t xml:space="preserve">С </w:t>
      </w:r>
      <w:r w:rsidR="00C41CA9" w:rsidRPr="007E5D2E">
        <w:rPr>
          <w:sz w:val="28"/>
          <w:szCs w:val="28"/>
        </w:rPr>
        <w:t xml:space="preserve">2020 </w:t>
      </w:r>
      <w:r w:rsidRPr="007E5D2E">
        <w:rPr>
          <w:sz w:val="28"/>
          <w:szCs w:val="28"/>
        </w:rPr>
        <w:t xml:space="preserve">года вступило в силу Городское трехстороннее соглашение между Администрацией города, Федерацией профсоюзов Ростовской области </w:t>
      </w:r>
      <w:r w:rsidRPr="007E5D2E">
        <w:rPr>
          <w:sz w:val="28"/>
          <w:szCs w:val="28"/>
        </w:rPr>
        <w:br/>
        <w:t>и Объединением работодателей города Ростова-на-Дону на 2020-2022 годы.</w:t>
      </w:r>
    </w:p>
    <w:p w14:paraId="6FB8A874" w14:textId="77777777" w:rsidR="00D41DF3" w:rsidRPr="007E5D2E" w:rsidRDefault="00D41DF3" w:rsidP="0096332E">
      <w:pPr>
        <w:shd w:val="clear" w:color="auto" w:fill="FFFFFF" w:themeFill="background1"/>
        <w:tabs>
          <w:tab w:val="left" w:pos="284"/>
          <w:tab w:val="left" w:pos="9498"/>
        </w:tabs>
        <w:ind w:firstLine="709"/>
        <w:jc w:val="both"/>
        <w:rPr>
          <w:sz w:val="28"/>
          <w:szCs w:val="28"/>
        </w:rPr>
      </w:pPr>
      <w:r w:rsidRPr="007E5D2E">
        <w:rPr>
          <w:sz w:val="28"/>
          <w:szCs w:val="28"/>
        </w:rPr>
        <w:t xml:space="preserve">По состоянию на </w:t>
      </w:r>
      <w:r w:rsidR="00432D7C" w:rsidRPr="007E5D2E">
        <w:rPr>
          <w:bCs/>
          <w:sz w:val="28"/>
          <w:szCs w:val="28"/>
        </w:rPr>
        <w:t>01.</w:t>
      </w:r>
      <w:r w:rsidR="007E5D2E" w:rsidRPr="007E5D2E">
        <w:rPr>
          <w:bCs/>
          <w:sz w:val="28"/>
          <w:szCs w:val="28"/>
        </w:rPr>
        <w:t>1</w:t>
      </w:r>
      <w:r w:rsidR="00432D7C" w:rsidRPr="007E5D2E">
        <w:rPr>
          <w:bCs/>
          <w:sz w:val="28"/>
          <w:szCs w:val="28"/>
        </w:rPr>
        <w:t xml:space="preserve">0.2021 </w:t>
      </w:r>
      <w:r w:rsidR="000C0795" w:rsidRPr="007E5D2E">
        <w:rPr>
          <w:sz w:val="28"/>
          <w:szCs w:val="28"/>
        </w:rPr>
        <w:t xml:space="preserve">к соглашению присоединились </w:t>
      </w:r>
      <w:r w:rsidR="00004921" w:rsidRPr="007E5D2E">
        <w:rPr>
          <w:sz w:val="28"/>
          <w:szCs w:val="28"/>
        </w:rPr>
        <w:t>1</w:t>
      </w:r>
      <w:r w:rsidR="007E5D2E" w:rsidRPr="007E5D2E">
        <w:rPr>
          <w:sz w:val="28"/>
          <w:szCs w:val="28"/>
        </w:rPr>
        <w:t> </w:t>
      </w:r>
      <w:r w:rsidR="00432D7C" w:rsidRPr="007E5D2E">
        <w:rPr>
          <w:sz w:val="28"/>
          <w:szCs w:val="28"/>
        </w:rPr>
        <w:t>7</w:t>
      </w:r>
      <w:r w:rsidR="007E5D2E" w:rsidRPr="007E5D2E">
        <w:rPr>
          <w:sz w:val="28"/>
          <w:szCs w:val="28"/>
        </w:rPr>
        <w:t xml:space="preserve">99 </w:t>
      </w:r>
      <w:r w:rsidR="00004921" w:rsidRPr="007E5D2E">
        <w:rPr>
          <w:sz w:val="28"/>
          <w:szCs w:val="28"/>
        </w:rPr>
        <w:t>организаци</w:t>
      </w:r>
      <w:r w:rsidR="00432D7C" w:rsidRPr="007E5D2E">
        <w:rPr>
          <w:sz w:val="28"/>
          <w:szCs w:val="28"/>
        </w:rPr>
        <w:t>й</w:t>
      </w:r>
      <w:r w:rsidR="00004921" w:rsidRPr="007E5D2E">
        <w:rPr>
          <w:sz w:val="28"/>
          <w:szCs w:val="28"/>
        </w:rPr>
        <w:t xml:space="preserve"> или </w:t>
      </w:r>
      <w:r w:rsidR="007E5D2E" w:rsidRPr="007E5D2E">
        <w:rPr>
          <w:sz w:val="28"/>
          <w:szCs w:val="28"/>
        </w:rPr>
        <w:t>51,4 </w:t>
      </w:r>
      <w:r w:rsidRPr="007E5D2E">
        <w:rPr>
          <w:sz w:val="28"/>
          <w:szCs w:val="28"/>
        </w:rPr>
        <w:t>% от числа действующих на территории города организаций, подлежащих статистическому учету (3 5</w:t>
      </w:r>
      <w:r w:rsidR="007E5D2E" w:rsidRPr="007E5D2E">
        <w:rPr>
          <w:sz w:val="28"/>
          <w:szCs w:val="28"/>
        </w:rPr>
        <w:t>03</w:t>
      </w:r>
      <w:r w:rsidRPr="007E5D2E">
        <w:rPr>
          <w:sz w:val="28"/>
          <w:szCs w:val="28"/>
        </w:rPr>
        <w:t xml:space="preserve"> единиц</w:t>
      </w:r>
      <w:r w:rsidR="00C41CA9" w:rsidRPr="007E5D2E">
        <w:rPr>
          <w:sz w:val="28"/>
          <w:szCs w:val="28"/>
        </w:rPr>
        <w:t>ы</w:t>
      </w:r>
      <w:r w:rsidRPr="007E5D2E">
        <w:rPr>
          <w:sz w:val="28"/>
          <w:szCs w:val="28"/>
        </w:rPr>
        <w:t xml:space="preserve">). </w:t>
      </w:r>
      <w:r w:rsidR="007E5D2E" w:rsidRPr="007E5D2E">
        <w:rPr>
          <w:sz w:val="28"/>
          <w:szCs w:val="28"/>
        </w:rPr>
        <w:t xml:space="preserve">Выполняют повышенные обязательства </w:t>
      </w:r>
      <w:r w:rsidR="00AB4C1B">
        <w:rPr>
          <w:sz w:val="28"/>
          <w:szCs w:val="28"/>
        </w:rPr>
        <w:br/>
      </w:r>
      <w:r w:rsidR="007E5D2E" w:rsidRPr="007E5D2E">
        <w:rPr>
          <w:sz w:val="28"/>
          <w:szCs w:val="28"/>
        </w:rPr>
        <w:t>по уровню минимальной оплаты труда 29 % работодателей.</w:t>
      </w:r>
    </w:p>
    <w:p w14:paraId="1A234E2C" w14:textId="77777777" w:rsidR="00B3347B" w:rsidRPr="00F3447C" w:rsidRDefault="00C610B2" w:rsidP="00B3347B">
      <w:pPr>
        <w:shd w:val="clear" w:color="auto" w:fill="FFFFFF" w:themeFill="background1"/>
        <w:ind w:firstLine="708"/>
        <w:jc w:val="both"/>
        <w:rPr>
          <w:sz w:val="28"/>
          <w:szCs w:val="28"/>
        </w:rPr>
      </w:pPr>
      <w:r w:rsidRPr="007E5D2E">
        <w:rPr>
          <w:sz w:val="28"/>
          <w:szCs w:val="28"/>
        </w:rPr>
        <w:t xml:space="preserve">Помимо трехстороннего Соглашения, в городе заключены </w:t>
      </w:r>
      <w:r w:rsidR="00B3347B" w:rsidRPr="007E5D2E">
        <w:rPr>
          <w:sz w:val="28"/>
          <w:szCs w:val="28"/>
        </w:rPr>
        <w:t>1</w:t>
      </w:r>
      <w:r w:rsidR="00432D7C" w:rsidRPr="007E5D2E">
        <w:rPr>
          <w:sz w:val="28"/>
          <w:szCs w:val="28"/>
        </w:rPr>
        <w:t>20</w:t>
      </w:r>
      <w:r w:rsidR="00B3347B" w:rsidRPr="007E5D2E">
        <w:rPr>
          <w:sz w:val="28"/>
          <w:szCs w:val="28"/>
        </w:rPr>
        <w:t xml:space="preserve"> соглашений </w:t>
      </w:r>
      <w:r w:rsidR="00B3347B" w:rsidRPr="007E5D2E">
        <w:rPr>
          <w:sz w:val="28"/>
          <w:szCs w:val="28"/>
        </w:rPr>
        <w:br/>
        <w:t xml:space="preserve">о социально-экономическом сотрудничестве, которые включают мероприятия </w:t>
      </w:r>
      <w:r w:rsidR="00B3347B" w:rsidRPr="007E5D2E">
        <w:rPr>
          <w:sz w:val="28"/>
          <w:szCs w:val="28"/>
        </w:rPr>
        <w:br/>
        <w:t xml:space="preserve">по повышению уровня заработной платы </w:t>
      </w:r>
      <w:r w:rsidR="00432D7C" w:rsidRPr="007E5D2E">
        <w:rPr>
          <w:sz w:val="28"/>
          <w:szCs w:val="28"/>
        </w:rPr>
        <w:t>9</w:t>
      </w:r>
      <w:r w:rsidR="00B3347B" w:rsidRPr="007E5D2E">
        <w:rPr>
          <w:sz w:val="28"/>
          <w:szCs w:val="28"/>
        </w:rPr>
        <w:t>,</w:t>
      </w:r>
      <w:r w:rsidR="00432D7C" w:rsidRPr="007E5D2E">
        <w:rPr>
          <w:sz w:val="28"/>
          <w:szCs w:val="28"/>
        </w:rPr>
        <w:t>7</w:t>
      </w:r>
      <w:r w:rsidR="00B3347B" w:rsidRPr="007E5D2E">
        <w:rPr>
          <w:sz w:val="28"/>
          <w:szCs w:val="28"/>
        </w:rPr>
        <w:t xml:space="preserve"> тыс. работников предприятий сферы </w:t>
      </w:r>
      <w:r w:rsidR="00B3347B" w:rsidRPr="00F3447C">
        <w:rPr>
          <w:sz w:val="28"/>
          <w:szCs w:val="28"/>
        </w:rPr>
        <w:t xml:space="preserve">торговли и бытового обслуживания. </w:t>
      </w:r>
    </w:p>
    <w:p w14:paraId="577AB457" w14:textId="77777777" w:rsidR="00B3347B" w:rsidRPr="00207A8C" w:rsidRDefault="00B3347B" w:rsidP="0096332E">
      <w:pPr>
        <w:shd w:val="clear" w:color="auto" w:fill="FFFFFF" w:themeFill="background1"/>
        <w:ind w:firstLine="709"/>
        <w:jc w:val="both"/>
        <w:rPr>
          <w:sz w:val="28"/>
          <w:szCs w:val="28"/>
        </w:rPr>
      </w:pPr>
      <w:r w:rsidRPr="00F3447C">
        <w:rPr>
          <w:sz w:val="28"/>
          <w:szCs w:val="28"/>
        </w:rPr>
        <w:t>Всего к соглашения</w:t>
      </w:r>
      <w:r w:rsidR="00432D7C" w:rsidRPr="00F3447C">
        <w:rPr>
          <w:sz w:val="28"/>
          <w:szCs w:val="28"/>
        </w:rPr>
        <w:t xml:space="preserve">м всех уровней присоединилось </w:t>
      </w:r>
      <w:r w:rsidR="007E5D2E" w:rsidRPr="00F3447C">
        <w:rPr>
          <w:sz w:val="28"/>
          <w:szCs w:val="28"/>
        </w:rPr>
        <w:t>63,2 </w:t>
      </w:r>
      <w:r w:rsidRPr="00F3447C">
        <w:rPr>
          <w:sz w:val="28"/>
          <w:szCs w:val="28"/>
        </w:rPr>
        <w:t xml:space="preserve">% от общего </w:t>
      </w:r>
      <w:r w:rsidRPr="00207A8C">
        <w:rPr>
          <w:sz w:val="28"/>
          <w:szCs w:val="28"/>
        </w:rPr>
        <w:t xml:space="preserve">количества действующих организаций, в которых работают </w:t>
      </w:r>
      <w:r w:rsidR="007E5D2E" w:rsidRPr="00207A8C">
        <w:rPr>
          <w:bCs/>
          <w:sz w:val="28"/>
          <w:szCs w:val="28"/>
        </w:rPr>
        <w:t xml:space="preserve">235,2 </w:t>
      </w:r>
      <w:r w:rsidRPr="00207A8C">
        <w:rPr>
          <w:sz w:val="28"/>
          <w:szCs w:val="28"/>
        </w:rPr>
        <w:t>тыс. человек.</w:t>
      </w:r>
    </w:p>
    <w:p w14:paraId="19655CF4" w14:textId="77777777" w:rsidR="00B3347B" w:rsidRPr="00207A8C" w:rsidRDefault="00B3347B" w:rsidP="00B3347B">
      <w:pPr>
        <w:ind w:firstLine="709"/>
        <w:jc w:val="both"/>
        <w:rPr>
          <w:sz w:val="28"/>
          <w:szCs w:val="28"/>
        </w:rPr>
      </w:pPr>
      <w:r w:rsidRPr="00207A8C">
        <w:rPr>
          <w:sz w:val="28"/>
          <w:szCs w:val="28"/>
        </w:rPr>
        <w:t xml:space="preserve">Число организаций, заключивших коллективные договоры, составляет </w:t>
      </w:r>
      <w:r w:rsidRPr="00207A8C">
        <w:rPr>
          <w:sz w:val="28"/>
          <w:szCs w:val="28"/>
        </w:rPr>
        <w:br/>
        <w:t>2 </w:t>
      </w:r>
      <w:r w:rsidR="00432D7C" w:rsidRPr="00207A8C">
        <w:rPr>
          <w:sz w:val="28"/>
          <w:szCs w:val="28"/>
        </w:rPr>
        <w:t>7</w:t>
      </w:r>
      <w:r w:rsidR="00A10C97" w:rsidRPr="00207A8C">
        <w:rPr>
          <w:sz w:val="28"/>
          <w:szCs w:val="28"/>
        </w:rPr>
        <w:t>15</w:t>
      </w:r>
      <w:r w:rsidRPr="00207A8C">
        <w:rPr>
          <w:sz w:val="28"/>
          <w:szCs w:val="28"/>
        </w:rPr>
        <w:t xml:space="preserve"> единиц, или 7</w:t>
      </w:r>
      <w:r w:rsidR="007E5D2E" w:rsidRPr="00207A8C">
        <w:rPr>
          <w:sz w:val="28"/>
          <w:szCs w:val="28"/>
        </w:rPr>
        <w:t>7</w:t>
      </w:r>
      <w:r w:rsidRPr="00207A8C">
        <w:rPr>
          <w:sz w:val="28"/>
          <w:szCs w:val="28"/>
        </w:rPr>
        <w:t>,</w:t>
      </w:r>
      <w:r w:rsidR="00A10C97" w:rsidRPr="00207A8C">
        <w:rPr>
          <w:sz w:val="28"/>
          <w:szCs w:val="28"/>
        </w:rPr>
        <w:t>5</w:t>
      </w:r>
      <w:r w:rsidRPr="00207A8C">
        <w:rPr>
          <w:sz w:val="28"/>
          <w:szCs w:val="28"/>
        </w:rPr>
        <w:t xml:space="preserve"> % от числа действующих организаций, подлежащих статистическому учету. </w:t>
      </w:r>
    </w:p>
    <w:p w14:paraId="60ABACF8" w14:textId="77777777" w:rsidR="00C610B2" w:rsidRPr="00EA385F" w:rsidRDefault="00C610B2" w:rsidP="0096332E">
      <w:pPr>
        <w:shd w:val="clear" w:color="auto" w:fill="FFFFFF" w:themeFill="background1"/>
        <w:tabs>
          <w:tab w:val="left" w:pos="284"/>
          <w:tab w:val="left" w:pos="9498"/>
        </w:tabs>
        <w:ind w:firstLine="709"/>
        <w:jc w:val="both"/>
        <w:rPr>
          <w:sz w:val="28"/>
          <w:szCs w:val="28"/>
        </w:rPr>
      </w:pPr>
      <w:r w:rsidRPr="00207A8C">
        <w:rPr>
          <w:sz w:val="28"/>
          <w:szCs w:val="28"/>
        </w:rPr>
        <w:t>Среднемесячная начисленная заработная плата работников по полному кругу предприятий и организаций города за январь-</w:t>
      </w:r>
      <w:r w:rsidR="003A75F5" w:rsidRPr="00207A8C">
        <w:rPr>
          <w:sz w:val="28"/>
          <w:szCs w:val="28"/>
        </w:rPr>
        <w:t>август</w:t>
      </w:r>
      <w:r w:rsidRPr="00207A8C">
        <w:rPr>
          <w:sz w:val="28"/>
          <w:szCs w:val="28"/>
        </w:rPr>
        <w:t xml:space="preserve"> 202</w:t>
      </w:r>
      <w:r w:rsidR="00432D7C" w:rsidRPr="00207A8C">
        <w:rPr>
          <w:sz w:val="28"/>
          <w:szCs w:val="28"/>
        </w:rPr>
        <w:t>1</w:t>
      </w:r>
      <w:r w:rsidRPr="00207A8C">
        <w:rPr>
          <w:sz w:val="28"/>
          <w:szCs w:val="28"/>
        </w:rPr>
        <w:t xml:space="preserve"> года составила </w:t>
      </w:r>
      <w:r w:rsidRPr="00207A8C">
        <w:rPr>
          <w:sz w:val="28"/>
          <w:szCs w:val="28"/>
        </w:rPr>
        <w:br/>
      </w:r>
      <w:r w:rsidR="00432D7C" w:rsidRPr="00207A8C">
        <w:rPr>
          <w:sz w:val="28"/>
          <w:szCs w:val="28"/>
        </w:rPr>
        <w:lastRenderedPageBreak/>
        <w:t>4</w:t>
      </w:r>
      <w:r w:rsidR="00207A8C" w:rsidRPr="00207A8C">
        <w:rPr>
          <w:sz w:val="28"/>
          <w:szCs w:val="28"/>
        </w:rPr>
        <w:t>3</w:t>
      </w:r>
      <w:r w:rsidR="00432D7C" w:rsidRPr="00207A8C">
        <w:rPr>
          <w:sz w:val="28"/>
          <w:szCs w:val="28"/>
        </w:rPr>
        <w:t> </w:t>
      </w:r>
      <w:r w:rsidR="00207A8C" w:rsidRPr="00207A8C">
        <w:rPr>
          <w:sz w:val="28"/>
          <w:szCs w:val="28"/>
        </w:rPr>
        <w:t>62</w:t>
      </w:r>
      <w:r w:rsidR="00432D7C" w:rsidRPr="00207A8C">
        <w:rPr>
          <w:sz w:val="28"/>
          <w:szCs w:val="28"/>
        </w:rPr>
        <w:t>1,</w:t>
      </w:r>
      <w:r w:rsidR="00207A8C" w:rsidRPr="00207A8C">
        <w:rPr>
          <w:sz w:val="28"/>
          <w:szCs w:val="28"/>
        </w:rPr>
        <w:t>9</w:t>
      </w:r>
      <w:r w:rsidR="00432D7C" w:rsidRPr="00207A8C">
        <w:rPr>
          <w:sz w:val="28"/>
          <w:szCs w:val="28"/>
        </w:rPr>
        <w:t xml:space="preserve"> </w:t>
      </w:r>
      <w:r w:rsidR="008114E3" w:rsidRPr="00207A8C">
        <w:rPr>
          <w:sz w:val="28"/>
          <w:szCs w:val="28"/>
        </w:rPr>
        <w:t>руб.</w:t>
      </w:r>
      <w:r w:rsidR="00A20FBF" w:rsidRPr="00207A8C">
        <w:rPr>
          <w:sz w:val="28"/>
          <w:szCs w:val="28"/>
        </w:rPr>
        <w:t>, т</w:t>
      </w:r>
      <w:r w:rsidRPr="00207A8C">
        <w:rPr>
          <w:sz w:val="28"/>
          <w:szCs w:val="28"/>
        </w:rPr>
        <w:t>емп роста – 1</w:t>
      </w:r>
      <w:r w:rsidR="00A10C97" w:rsidRPr="00207A8C">
        <w:rPr>
          <w:sz w:val="28"/>
          <w:szCs w:val="28"/>
        </w:rPr>
        <w:t>11,</w:t>
      </w:r>
      <w:r w:rsidR="00207A8C" w:rsidRPr="00207A8C">
        <w:rPr>
          <w:sz w:val="28"/>
          <w:szCs w:val="28"/>
        </w:rPr>
        <w:t>8</w:t>
      </w:r>
      <w:r w:rsidRPr="00207A8C">
        <w:rPr>
          <w:sz w:val="28"/>
          <w:szCs w:val="28"/>
        </w:rPr>
        <w:t xml:space="preserve"> %. Размер среднемесячной начисленной заработной платы работников крупных и средних предприятий города за январь-</w:t>
      </w:r>
      <w:r w:rsidR="00207A8C" w:rsidRPr="00207A8C">
        <w:rPr>
          <w:sz w:val="28"/>
          <w:szCs w:val="28"/>
        </w:rPr>
        <w:t>август</w:t>
      </w:r>
      <w:r w:rsidR="00F44EA7" w:rsidRPr="00207A8C">
        <w:rPr>
          <w:sz w:val="28"/>
          <w:szCs w:val="28"/>
        </w:rPr>
        <w:t xml:space="preserve"> </w:t>
      </w:r>
      <w:r w:rsidR="006961F6" w:rsidRPr="00207A8C">
        <w:rPr>
          <w:sz w:val="28"/>
          <w:szCs w:val="28"/>
        </w:rPr>
        <w:br/>
      </w:r>
      <w:r w:rsidR="00F44EA7" w:rsidRPr="00207A8C">
        <w:rPr>
          <w:sz w:val="28"/>
          <w:szCs w:val="28"/>
        </w:rPr>
        <w:t>2021</w:t>
      </w:r>
      <w:r w:rsidRPr="00207A8C">
        <w:rPr>
          <w:sz w:val="28"/>
          <w:szCs w:val="28"/>
        </w:rPr>
        <w:t xml:space="preserve"> года составил </w:t>
      </w:r>
      <w:r w:rsidR="00A10C97" w:rsidRPr="00EA385F">
        <w:rPr>
          <w:sz w:val="28"/>
          <w:szCs w:val="28"/>
        </w:rPr>
        <w:t>5</w:t>
      </w:r>
      <w:r w:rsidR="00207A8C" w:rsidRPr="00EA385F">
        <w:rPr>
          <w:sz w:val="28"/>
          <w:szCs w:val="28"/>
        </w:rPr>
        <w:t>2</w:t>
      </w:r>
      <w:r w:rsidR="00A10C97" w:rsidRPr="00EA385F">
        <w:rPr>
          <w:sz w:val="28"/>
          <w:szCs w:val="28"/>
        </w:rPr>
        <w:t> </w:t>
      </w:r>
      <w:r w:rsidR="00207A8C" w:rsidRPr="00EA385F">
        <w:rPr>
          <w:sz w:val="28"/>
          <w:szCs w:val="28"/>
        </w:rPr>
        <w:t>258</w:t>
      </w:r>
      <w:r w:rsidR="00852839" w:rsidRPr="00EA385F">
        <w:rPr>
          <w:sz w:val="28"/>
          <w:szCs w:val="28"/>
        </w:rPr>
        <w:t>,</w:t>
      </w:r>
      <w:r w:rsidR="00207A8C" w:rsidRPr="00EA385F">
        <w:rPr>
          <w:sz w:val="28"/>
          <w:szCs w:val="28"/>
        </w:rPr>
        <w:t>2</w:t>
      </w:r>
      <w:r w:rsidR="004712A5" w:rsidRPr="00EA385F">
        <w:rPr>
          <w:sz w:val="28"/>
          <w:szCs w:val="28"/>
        </w:rPr>
        <w:t xml:space="preserve"> </w:t>
      </w:r>
      <w:r w:rsidRPr="00EA385F">
        <w:rPr>
          <w:sz w:val="28"/>
          <w:szCs w:val="28"/>
        </w:rPr>
        <w:t>руб.</w:t>
      </w:r>
      <w:r w:rsidR="00A20FBF" w:rsidRPr="00EA385F">
        <w:rPr>
          <w:sz w:val="28"/>
          <w:szCs w:val="28"/>
        </w:rPr>
        <w:t>,</w:t>
      </w:r>
      <w:r w:rsidRPr="00EA385F">
        <w:rPr>
          <w:sz w:val="28"/>
          <w:szCs w:val="28"/>
        </w:rPr>
        <w:t xml:space="preserve"> </w:t>
      </w:r>
      <w:r w:rsidR="00A20FBF" w:rsidRPr="00EA385F">
        <w:rPr>
          <w:sz w:val="28"/>
          <w:szCs w:val="28"/>
        </w:rPr>
        <w:t>т</w:t>
      </w:r>
      <w:r w:rsidRPr="00EA385F">
        <w:rPr>
          <w:sz w:val="28"/>
          <w:szCs w:val="28"/>
        </w:rPr>
        <w:t>емп роста – 1</w:t>
      </w:r>
      <w:r w:rsidR="00A10C97" w:rsidRPr="00EA385F">
        <w:rPr>
          <w:sz w:val="28"/>
          <w:szCs w:val="28"/>
        </w:rPr>
        <w:t>1</w:t>
      </w:r>
      <w:r w:rsidRPr="00EA385F">
        <w:rPr>
          <w:sz w:val="28"/>
          <w:szCs w:val="28"/>
        </w:rPr>
        <w:t>0</w:t>
      </w:r>
      <w:r w:rsidR="00A10C97" w:rsidRPr="00EA385F">
        <w:rPr>
          <w:sz w:val="28"/>
          <w:szCs w:val="28"/>
        </w:rPr>
        <w:t>,</w:t>
      </w:r>
      <w:r w:rsidR="00207A8C" w:rsidRPr="00EA385F">
        <w:rPr>
          <w:sz w:val="28"/>
          <w:szCs w:val="28"/>
        </w:rPr>
        <w:t>7</w:t>
      </w:r>
      <w:r w:rsidRPr="00EA385F">
        <w:rPr>
          <w:sz w:val="28"/>
          <w:szCs w:val="28"/>
        </w:rPr>
        <w:t xml:space="preserve"> %. </w:t>
      </w:r>
    </w:p>
    <w:p w14:paraId="35178601" w14:textId="77777777" w:rsidR="00A10C97" w:rsidRPr="00EA385F" w:rsidRDefault="00A10C97" w:rsidP="009154DE">
      <w:pPr>
        <w:shd w:val="clear" w:color="auto" w:fill="FFFFFF" w:themeFill="background1"/>
        <w:ind w:firstLine="720"/>
        <w:jc w:val="both"/>
        <w:rPr>
          <w:bCs/>
          <w:sz w:val="28"/>
          <w:szCs w:val="28"/>
        </w:rPr>
      </w:pPr>
    </w:p>
    <w:p w14:paraId="627C9B05" w14:textId="77777777" w:rsidR="00614959" w:rsidRPr="00EA385F" w:rsidRDefault="008D37FF" w:rsidP="00C61CDE">
      <w:pPr>
        <w:widowControl w:val="0"/>
        <w:tabs>
          <w:tab w:val="left" w:pos="0"/>
          <w:tab w:val="left" w:pos="142"/>
          <w:tab w:val="left" w:pos="10490"/>
        </w:tabs>
        <w:suppressAutoHyphens/>
        <w:autoSpaceDE w:val="0"/>
        <w:autoSpaceDN w:val="0"/>
        <w:adjustRightInd w:val="0"/>
        <w:ind w:firstLine="709"/>
        <w:jc w:val="center"/>
        <w:rPr>
          <w:b/>
          <w:bCs/>
          <w:sz w:val="28"/>
          <w:szCs w:val="28"/>
        </w:rPr>
      </w:pPr>
      <w:r w:rsidRPr="00EA385F">
        <w:rPr>
          <w:b/>
          <w:bCs/>
          <w:sz w:val="28"/>
          <w:szCs w:val="28"/>
        </w:rPr>
        <w:t>8</w:t>
      </w:r>
      <w:r w:rsidR="00614959" w:rsidRPr="00EA385F">
        <w:rPr>
          <w:b/>
          <w:bCs/>
          <w:sz w:val="28"/>
          <w:szCs w:val="28"/>
        </w:rPr>
        <w:t>. Позитивные и негативные тенденции в инвестиционной сфере,</w:t>
      </w:r>
    </w:p>
    <w:p w14:paraId="6153F3AB" w14:textId="77777777" w:rsidR="00614959" w:rsidRPr="00EA385F" w:rsidRDefault="00614959" w:rsidP="00C61CDE">
      <w:pPr>
        <w:widowControl w:val="0"/>
        <w:tabs>
          <w:tab w:val="left" w:pos="0"/>
          <w:tab w:val="left" w:pos="142"/>
          <w:tab w:val="left" w:pos="10490"/>
        </w:tabs>
        <w:suppressAutoHyphens/>
        <w:autoSpaceDE w:val="0"/>
        <w:autoSpaceDN w:val="0"/>
        <w:adjustRightInd w:val="0"/>
        <w:ind w:firstLine="709"/>
        <w:jc w:val="center"/>
        <w:rPr>
          <w:b/>
          <w:bCs/>
          <w:sz w:val="28"/>
          <w:szCs w:val="28"/>
        </w:rPr>
      </w:pPr>
      <w:r w:rsidRPr="00EA385F">
        <w:rPr>
          <w:b/>
          <w:bCs/>
          <w:sz w:val="28"/>
          <w:szCs w:val="28"/>
        </w:rPr>
        <w:t>ход жилищного строительства и объектов социальной сферы</w:t>
      </w:r>
    </w:p>
    <w:p w14:paraId="6CB7D3B1" w14:textId="77777777" w:rsidR="00614959" w:rsidRPr="00EA385F" w:rsidRDefault="00614959" w:rsidP="00153B08">
      <w:pPr>
        <w:pStyle w:val="a6"/>
        <w:tabs>
          <w:tab w:val="left" w:pos="0"/>
          <w:tab w:val="left" w:pos="142"/>
          <w:tab w:val="left" w:pos="6300"/>
        </w:tabs>
        <w:ind w:firstLine="709"/>
        <w:contextualSpacing/>
        <w:rPr>
          <w:b w:val="0"/>
          <w:szCs w:val="28"/>
        </w:rPr>
      </w:pPr>
    </w:p>
    <w:p w14:paraId="63410EB5" w14:textId="5CFBD18D" w:rsidR="00C82E5E" w:rsidRPr="00EA385F" w:rsidRDefault="00C82E5E" w:rsidP="00C82E5E">
      <w:pPr>
        <w:tabs>
          <w:tab w:val="left" w:pos="0"/>
          <w:tab w:val="left" w:pos="3402"/>
        </w:tabs>
        <w:ind w:firstLine="709"/>
        <w:contextualSpacing/>
        <w:jc w:val="both"/>
        <w:rPr>
          <w:rFonts w:eastAsia="Calibri"/>
          <w:sz w:val="28"/>
          <w:szCs w:val="28"/>
          <w:lang w:eastAsia="en-US"/>
        </w:rPr>
      </w:pPr>
      <w:r w:rsidRPr="00EA385F">
        <w:rPr>
          <w:sz w:val="28"/>
          <w:szCs w:val="28"/>
        </w:rPr>
        <w:t xml:space="preserve">По данным статистической отчетности объем инвестиций за </w:t>
      </w:r>
      <w:r w:rsidR="00D54E7F">
        <w:rPr>
          <w:sz w:val="28"/>
          <w:szCs w:val="28"/>
          <w:lang w:val="en-US"/>
        </w:rPr>
        <w:t>I</w:t>
      </w:r>
      <w:r w:rsidR="004F5BC6" w:rsidRPr="00EA385F">
        <w:rPr>
          <w:sz w:val="28"/>
          <w:szCs w:val="28"/>
        </w:rPr>
        <w:t xml:space="preserve"> </w:t>
      </w:r>
      <w:r w:rsidR="00477B57" w:rsidRPr="00EA385F">
        <w:rPr>
          <w:sz w:val="28"/>
          <w:szCs w:val="28"/>
        </w:rPr>
        <w:t>полугодие</w:t>
      </w:r>
      <w:r w:rsidR="004F5BC6" w:rsidRPr="00EA385F">
        <w:rPr>
          <w:sz w:val="28"/>
          <w:szCs w:val="28"/>
        </w:rPr>
        <w:t xml:space="preserve"> </w:t>
      </w:r>
      <w:r w:rsidR="00E22B3F">
        <w:rPr>
          <w:sz w:val="28"/>
          <w:szCs w:val="28"/>
        </w:rPr>
        <w:br/>
      </w:r>
      <w:r w:rsidR="00C836AC" w:rsidRPr="00EA385F">
        <w:rPr>
          <w:sz w:val="28"/>
          <w:szCs w:val="28"/>
        </w:rPr>
        <w:t>202</w:t>
      </w:r>
      <w:r w:rsidR="004F5BC6" w:rsidRPr="00EA385F">
        <w:rPr>
          <w:sz w:val="28"/>
          <w:szCs w:val="28"/>
        </w:rPr>
        <w:t>1</w:t>
      </w:r>
      <w:r w:rsidR="00C836AC" w:rsidRPr="00EA385F">
        <w:rPr>
          <w:sz w:val="28"/>
          <w:szCs w:val="28"/>
        </w:rPr>
        <w:t xml:space="preserve"> год</w:t>
      </w:r>
      <w:r w:rsidR="004F5BC6" w:rsidRPr="00EA385F">
        <w:rPr>
          <w:sz w:val="28"/>
          <w:szCs w:val="28"/>
        </w:rPr>
        <w:t>а</w:t>
      </w:r>
      <w:r w:rsidRPr="00EA385F">
        <w:rPr>
          <w:sz w:val="28"/>
          <w:szCs w:val="28"/>
        </w:rPr>
        <w:t xml:space="preserve"> составил </w:t>
      </w:r>
      <w:r w:rsidR="00477B57" w:rsidRPr="00EA385F">
        <w:rPr>
          <w:sz w:val="28"/>
          <w:szCs w:val="28"/>
        </w:rPr>
        <w:t>5</w:t>
      </w:r>
      <w:r w:rsidR="004F5BC6" w:rsidRPr="00EA385F">
        <w:rPr>
          <w:sz w:val="28"/>
          <w:szCs w:val="28"/>
        </w:rPr>
        <w:t>9</w:t>
      </w:r>
      <w:r w:rsidR="00477B57" w:rsidRPr="00EA385F">
        <w:rPr>
          <w:sz w:val="28"/>
          <w:szCs w:val="28"/>
        </w:rPr>
        <w:t>,8</w:t>
      </w:r>
      <w:r w:rsidRPr="00EA385F">
        <w:rPr>
          <w:sz w:val="28"/>
          <w:szCs w:val="28"/>
        </w:rPr>
        <w:t xml:space="preserve"> млрд руб</w:t>
      </w:r>
      <w:r w:rsidR="00C836AC" w:rsidRPr="00EA385F">
        <w:rPr>
          <w:sz w:val="28"/>
          <w:szCs w:val="28"/>
        </w:rPr>
        <w:t>.</w:t>
      </w:r>
      <w:r w:rsidRPr="00EA385F">
        <w:rPr>
          <w:sz w:val="28"/>
          <w:szCs w:val="28"/>
        </w:rPr>
        <w:t xml:space="preserve">, что составило </w:t>
      </w:r>
      <w:r w:rsidR="00477B57" w:rsidRPr="00EA385F">
        <w:rPr>
          <w:sz w:val="28"/>
          <w:szCs w:val="28"/>
        </w:rPr>
        <w:t>33,8</w:t>
      </w:r>
      <w:r w:rsidR="00C836AC" w:rsidRPr="00EA385F">
        <w:rPr>
          <w:sz w:val="28"/>
          <w:szCs w:val="28"/>
        </w:rPr>
        <w:t> </w:t>
      </w:r>
      <w:r w:rsidRPr="00EA385F">
        <w:rPr>
          <w:sz w:val="28"/>
          <w:szCs w:val="28"/>
        </w:rPr>
        <w:t xml:space="preserve">% к соответствующему периоду прошлого года. Индекс физического объема – </w:t>
      </w:r>
      <w:r w:rsidR="00477B57" w:rsidRPr="00EA385F">
        <w:rPr>
          <w:sz w:val="28"/>
          <w:szCs w:val="28"/>
        </w:rPr>
        <w:t>128</w:t>
      </w:r>
      <w:r w:rsidR="00C836AC" w:rsidRPr="00EA385F">
        <w:rPr>
          <w:sz w:val="28"/>
          <w:szCs w:val="28"/>
        </w:rPr>
        <w:t> </w:t>
      </w:r>
      <w:r w:rsidRPr="00EA385F">
        <w:rPr>
          <w:sz w:val="28"/>
          <w:szCs w:val="28"/>
        </w:rPr>
        <w:t xml:space="preserve">%. </w:t>
      </w:r>
    </w:p>
    <w:p w14:paraId="51DE14B0" w14:textId="77777777" w:rsidR="007C2E23" w:rsidRPr="00EA385F" w:rsidRDefault="007C2E23" w:rsidP="00DF47F7">
      <w:pPr>
        <w:ind w:firstLine="709"/>
        <w:jc w:val="both"/>
        <w:rPr>
          <w:sz w:val="28"/>
          <w:szCs w:val="28"/>
        </w:rPr>
      </w:pPr>
      <w:r w:rsidRPr="00EA385F">
        <w:rPr>
          <w:sz w:val="28"/>
          <w:szCs w:val="28"/>
        </w:rPr>
        <w:t xml:space="preserve">В соответствии с постановлением Администрации города Ростова-на-Дону </w:t>
      </w:r>
      <w:r w:rsidRPr="00EA385F">
        <w:rPr>
          <w:sz w:val="28"/>
          <w:szCs w:val="28"/>
        </w:rPr>
        <w:br/>
        <w:t xml:space="preserve">от 03.07.2015 № 556 «Об утверждении положения о реестре инвестиционных проектов города Ростова-на-Дону» сформирован «Перечень инвестиционных проектов Ростова-на-Дону» (далее – Перечень). </w:t>
      </w:r>
      <w:r w:rsidR="00490CAF" w:rsidRPr="00EA385F">
        <w:rPr>
          <w:sz w:val="28"/>
          <w:szCs w:val="28"/>
        </w:rPr>
        <w:t>По состоянию на 01.</w:t>
      </w:r>
      <w:r w:rsidR="00477B57" w:rsidRPr="00EA385F">
        <w:rPr>
          <w:sz w:val="28"/>
          <w:szCs w:val="28"/>
        </w:rPr>
        <w:t>1</w:t>
      </w:r>
      <w:r w:rsidR="00490CAF" w:rsidRPr="00EA385F">
        <w:rPr>
          <w:sz w:val="28"/>
          <w:szCs w:val="28"/>
        </w:rPr>
        <w:t xml:space="preserve">0.2021 </w:t>
      </w:r>
      <w:r w:rsidR="00490CAF" w:rsidRPr="00EA385F">
        <w:rPr>
          <w:sz w:val="28"/>
          <w:szCs w:val="28"/>
        </w:rPr>
        <w:br/>
        <w:t xml:space="preserve">в Перечень включено </w:t>
      </w:r>
      <w:r w:rsidR="00C82E5E" w:rsidRPr="00EA385F">
        <w:rPr>
          <w:sz w:val="28"/>
          <w:szCs w:val="28"/>
        </w:rPr>
        <w:t>5</w:t>
      </w:r>
      <w:r w:rsidR="00477B57" w:rsidRPr="00EA385F">
        <w:rPr>
          <w:sz w:val="28"/>
          <w:szCs w:val="28"/>
        </w:rPr>
        <w:t>4</w:t>
      </w:r>
      <w:r w:rsidR="00C82E5E" w:rsidRPr="00EA385F">
        <w:rPr>
          <w:sz w:val="28"/>
          <w:szCs w:val="28"/>
        </w:rPr>
        <w:t xml:space="preserve"> инвестиционных проект</w:t>
      </w:r>
      <w:r w:rsidR="0017090D" w:rsidRPr="00EA385F">
        <w:rPr>
          <w:sz w:val="28"/>
          <w:szCs w:val="28"/>
        </w:rPr>
        <w:t>а</w:t>
      </w:r>
      <w:r w:rsidR="00C82E5E" w:rsidRPr="00EA385F">
        <w:rPr>
          <w:sz w:val="28"/>
          <w:szCs w:val="28"/>
        </w:rPr>
        <w:t xml:space="preserve"> на общую сумму </w:t>
      </w:r>
      <w:r w:rsidR="0017090D" w:rsidRPr="00EA385F">
        <w:rPr>
          <w:sz w:val="28"/>
          <w:szCs w:val="28"/>
        </w:rPr>
        <w:t>2</w:t>
      </w:r>
      <w:r w:rsidR="002D37A6" w:rsidRPr="00EA385F">
        <w:rPr>
          <w:sz w:val="28"/>
          <w:szCs w:val="28"/>
        </w:rPr>
        <w:t>6</w:t>
      </w:r>
      <w:r w:rsidR="0017090D" w:rsidRPr="00EA385F">
        <w:rPr>
          <w:sz w:val="28"/>
          <w:szCs w:val="28"/>
        </w:rPr>
        <w:t xml:space="preserve">4 </w:t>
      </w:r>
      <w:r w:rsidR="00C82E5E" w:rsidRPr="00EA385F">
        <w:rPr>
          <w:sz w:val="28"/>
          <w:szCs w:val="28"/>
        </w:rPr>
        <w:t>млрд руб</w:t>
      </w:r>
      <w:r w:rsidRPr="00EA385F">
        <w:rPr>
          <w:sz w:val="28"/>
          <w:szCs w:val="28"/>
        </w:rPr>
        <w:t xml:space="preserve">., которые делятся на 3 группы: </w:t>
      </w:r>
    </w:p>
    <w:p w14:paraId="4FCC8319" w14:textId="77777777" w:rsidR="00843F7B" w:rsidRPr="00EA385F" w:rsidRDefault="00843F7B" w:rsidP="00DF47F7">
      <w:pPr>
        <w:ind w:firstLine="709"/>
        <w:jc w:val="both"/>
        <w:rPr>
          <w:sz w:val="28"/>
          <w:szCs w:val="28"/>
        </w:rPr>
      </w:pPr>
      <w:r w:rsidRPr="00EA385F">
        <w:rPr>
          <w:sz w:val="28"/>
          <w:szCs w:val="28"/>
        </w:rPr>
        <w:t xml:space="preserve">1. «Ростовский АВАНГАРД» – </w:t>
      </w:r>
      <w:r w:rsidR="00C82E5E" w:rsidRPr="00EA385F">
        <w:rPr>
          <w:sz w:val="28"/>
          <w:szCs w:val="28"/>
        </w:rPr>
        <w:t>1</w:t>
      </w:r>
      <w:r w:rsidR="002D37A6" w:rsidRPr="00EA385F">
        <w:rPr>
          <w:sz w:val="28"/>
          <w:szCs w:val="28"/>
        </w:rPr>
        <w:t>6</w:t>
      </w:r>
      <w:r w:rsidR="00C82E5E" w:rsidRPr="00EA385F">
        <w:rPr>
          <w:sz w:val="28"/>
          <w:szCs w:val="28"/>
        </w:rPr>
        <w:t xml:space="preserve"> </w:t>
      </w:r>
      <w:r w:rsidR="00490CAF" w:rsidRPr="00EA385F">
        <w:rPr>
          <w:sz w:val="28"/>
          <w:szCs w:val="28"/>
        </w:rPr>
        <w:t xml:space="preserve">проектов, включенных в перечень </w:t>
      </w:r>
      <w:r w:rsidR="00490CAF" w:rsidRPr="00EA385F">
        <w:rPr>
          <w:sz w:val="28"/>
          <w:szCs w:val="28"/>
        </w:rPr>
        <w:br/>
        <w:t xml:space="preserve">«100 Губернаторских инвестиционных проектов», на сумму </w:t>
      </w:r>
      <w:r w:rsidR="002D37A6" w:rsidRPr="00EA385F">
        <w:rPr>
          <w:sz w:val="28"/>
          <w:szCs w:val="28"/>
        </w:rPr>
        <w:t xml:space="preserve">173,3 </w:t>
      </w:r>
      <w:r w:rsidR="00490CAF" w:rsidRPr="00EA385F">
        <w:rPr>
          <w:sz w:val="28"/>
          <w:szCs w:val="28"/>
        </w:rPr>
        <w:t>млрд руб.;</w:t>
      </w:r>
    </w:p>
    <w:p w14:paraId="73CE23C8" w14:textId="77777777" w:rsidR="00843F7B" w:rsidRPr="00EA385F" w:rsidRDefault="00843F7B" w:rsidP="00DF47F7">
      <w:pPr>
        <w:ind w:firstLine="709"/>
        <w:jc w:val="both"/>
        <w:rPr>
          <w:sz w:val="28"/>
          <w:szCs w:val="28"/>
        </w:rPr>
      </w:pPr>
      <w:r w:rsidRPr="00EA385F">
        <w:rPr>
          <w:sz w:val="28"/>
          <w:szCs w:val="28"/>
        </w:rPr>
        <w:t xml:space="preserve">2. «Инвестиции РОСТова» – </w:t>
      </w:r>
      <w:r w:rsidR="0017090D" w:rsidRPr="00EA385F">
        <w:rPr>
          <w:sz w:val="28"/>
          <w:szCs w:val="28"/>
        </w:rPr>
        <w:t>29</w:t>
      </w:r>
      <w:r w:rsidR="00C82E5E" w:rsidRPr="00EA385F">
        <w:rPr>
          <w:sz w:val="28"/>
          <w:szCs w:val="28"/>
        </w:rPr>
        <w:t xml:space="preserve"> проект</w:t>
      </w:r>
      <w:r w:rsidR="0017090D" w:rsidRPr="00EA385F">
        <w:rPr>
          <w:sz w:val="28"/>
          <w:szCs w:val="28"/>
        </w:rPr>
        <w:t>ов</w:t>
      </w:r>
      <w:r w:rsidR="00490CAF" w:rsidRPr="00EA385F">
        <w:rPr>
          <w:sz w:val="28"/>
          <w:szCs w:val="28"/>
        </w:rPr>
        <w:t>, реализуемы</w:t>
      </w:r>
      <w:r w:rsidR="007C5529" w:rsidRPr="00EA385F">
        <w:rPr>
          <w:sz w:val="28"/>
          <w:szCs w:val="28"/>
        </w:rPr>
        <w:t>х</w:t>
      </w:r>
      <w:r w:rsidR="00490CAF" w:rsidRPr="00EA385F">
        <w:rPr>
          <w:sz w:val="28"/>
          <w:szCs w:val="28"/>
        </w:rPr>
        <w:t xml:space="preserve"> на территории города, </w:t>
      </w:r>
      <w:r w:rsidR="00EE16FE" w:rsidRPr="00EA385F">
        <w:rPr>
          <w:sz w:val="28"/>
          <w:szCs w:val="28"/>
        </w:rPr>
        <w:br/>
      </w:r>
      <w:r w:rsidR="00490CAF" w:rsidRPr="00EA385F">
        <w:rPr>
          <w:sz w:val="28"/>
          <w:szCs w:val="28"/>
        </w:rPr>
        <w:t xml:space="preserve">на сумму </w:t>
      </w:r>
      <w:r w:rsidR="002D37A6" w:rsidRPr="00EA385F">
        <w:rPr>
          <w:sz w:val="28"/>
          <w:szCs w:val="28"/>
        </w:rPr>
        <w:t xml:space="preserve">64,7 </w:t>
      </w:r>
      <w:r w:rsidR="00730ED2" w:rsidRPr="00EA385F">
        <w:rPr>
          <w:sz w:val="28"/>
          <w:szCs w:val="28"/>
        </w:rPr>
        <w:t xml:space="preserve"> </w:t>
      </w:r>
      <w:r w:rsidR="00490CAF" w:rsidRPr="00EA385F">
        <w:rPr>
          <w:sz w:val="28"/>
          <w:szCs w:val="28"/>
        </w:rPr>
        <w:t>млрд руб.;</w:t>
      </w:r>
    </w:p>
    <w:p w14:paraId="463F975B" w14:textId="77777777" w:rsidR="00843F7B" w:rsidRPr="00EA385F" w:rsidRDefault="00843F7B" w:rsidP="00DF47F7">
      <w:pPr>
        <w:ind w:firstLine="709"/>
        <w:jc w:val="both"/>
        <w:rPr>
          <w:sz w:val="28"/>
          <w:szCs w:val="28"/>
        </w:rPr>
      </w:pPr>
      <w:r w:rsidRPr="00EA385F">
        <w:rPr>
          <w:sz w:val="28"/>
          <w:szCs w:val="28"/>
        </w:rPr>
        <w:t xml:space="preserve">3. «Территория РОСТа» – </w:t>
      </w:r>
      <w:r w:rsidR="002D37A6" w:rsidRPr="00EA385F">
        <w:rPr>
          <w:sz w:val="28"/>
          <w:szCs w:val="28"/>
        </w:rPr>
        <w:t>9</w:t>
      </w:r>
      <w:r w:rsidRPr="00EA385F">
        <w:rPr>
          <w:sz w:val="28"/>
          <w:szCs w:val="28"/>
        </w:rPr>
        <w:t xml:space="preserve"> проектов, планируемых к реализации </w:t>
      </w:r>
      <w:r w:rsidRPr="00EA385F">
        <w:rPr>
          <w:sz w:val="28"/>
          <w:szCs w:val="28"/>
        </w:rPr>
        <w:br/>
        <w:t>на территории города Ростова-на-Дону, на сумму 26 млрд руб.</w:t>
      </w:r>
    </w:p>
    <w:p w14:paraId="109E66E3" w14:textId="77777777" w:rsidR="00B03C91" w:rsidRPr="00EA385F" w:rsidRDefault="002D37A6" w:rsidP="00B03C91">
      <w:pPr>
        <w:widowControl w:val="0"/>
        <w:ind w:firstLine="720"/>
        <w:contextualSpacing/>
        <w:jc w:val="both"/>
        <w:rPr>
          <w:rFonts w:eastAsia="Calibri"/>
          <w:bCs/>
          <w:sz w:val="28"/>
          <w:szCs w:val="28"/>
          <w:lang w:eastAsia="en-US"/>
        </w:rPr>
      </w:pPr>
      <w:r w:rsidRPr="00EA385F">
        <w:rPr>
          <w:sz w:val="28"/>
          <w:szCs w:val="28"/>
        </w:rPr>
        <w:t>За 9 месяцев</w:t>
      </w:r>
      <w:r w:rsidR="008E026E" w:rsidRPr="00EA385F">
        <w:rPr>
          <w:sz w:val="28"/>
          <w:szCs w:val="28"/>
        </w:rPr>
        <w:t xml:space="preserve"> 2021 года реализовано 6 инвестиционных проектов на общую сумму 26,4 млрд рублей: </w:t>
      </w:r>
      <w:r w:rsidR="008E026E" w:rsidRPr="00EA385F">
        <w:rPr>
          <w:rFonts w:eastAsia="Calibri"/>
          <w:bCs/>
          <w:sz w:val="28"/>
          <w:szCs w:val="28"/>
          <w:lang w:eastAsia="en-US"/>
        </w:rPr>
        <w:t>«Строительство гостиничного комплекса Марриотт Кортъярд (Marriott Courtyard)», объем инвестиций – 1,2 млрд руб</w:t>
      </w:r>
      <w:r w:rsidR="007C5529" w:rsidRPr="00EA385F">
        <w:rPr>
          <w:rFonts w:eastAsia="Calibri"/>
          <w:bCs/>
          <w:sz w:val="28"/>
          <w:szCs w:val="28"/>
          <w:lang w:eastAsia="en-US"/>
        </w:rPr>
        <w:t>.</w:t>
      </w:r>
      <w:r w:rsidR="008E026E" w:rsidRPr="00EA385F">
        <w:rPr>
          <w:rFonts w:eastAsia="Calibri"/>
          <w:bCs/>
          <w:sz w:val="28"/>
          <w:szCs w:val="28"/>
          <w:lang w:eastAsia="en-US"/>
        </w:rPr>
        <w:t>; «Жилой комплекс «Звездный», объем инвестиций – 4,9 млрд руб</w:t>
      </w:r>
      <w:r w:rsidR="007C5529" w:rsidRPr="00EA385F">
        <w:rPr>
          <w:rFonts w:eastAsia="Calibri"/>
          <w:bCs/>
          <w:sz w:val="28"/>
          <w:szCs w:val="28"/>
          <w:lang w:eastAsia="en-US"/>
        </w:rPr>
        <w:t>.</w:t>
      </w:r>
      <w:r w:rsidR="008E026E" w:rsidRPr="00EA385F">
        <w:rPr>
          <w:rFonts w:eastAsia="Calibri"/>
          <w:bCs/>
          <w:sz w:val="28"/>
          <w:szCs w:val="28"/>
          <w:lang w:eastAsia="en-US"/>
        </w:rPr>
        <w:t>; «Строительство трикотажной фабрики», объем инвестиций – 600 млн руб</w:t>
      </w:r>
      <w:r w:rsidR="007C5529" w:rsidRPr="00EA385F">
        <w:rPr>
          <w:rFonts w:eastAsia="Calibri"/>
          <w:bCs/>
          <w:sz w:val="28"/>
          <w:szCs w:val="28"/>
          <w:lang w:eastAsia="en-US"/>
        </w:rPr>
        <w:t>.</w:t>
      </w:r>
      <w:r w:rsidR="008E026E" w:rsidRPr="00EA385F">
        <w:rPr>
          <w:rFonts w:eastAsia="Calibri"/>
          <w:bCs/>
          <w:sz w:val="28"/>
          <w:szCs w:val="28"/>
          <w:lang w:eastAsia="en-US"/>
        </w:rPr>
        <w:t>; «Строительство жилого микрорайона «Красный Аксай»», о</w:t>
      </w:r>
      <w:r w:rsidR="007C5529" w:rsidRPr="00EA385F">
        <w:rPr>
          <w:rFonts w:eastAsia="Calibri"/>
          <w:bCs/>
          <w:sz w:val="28"/>
          <w:szCs w:val="28"/>
          <w:lang w:eastAsia="en-US"/>
        </w:rPr>
        <w:t>бъем инвестиций – 18,5 млрд руб.</w:t>
      </w:r>
      <w:r w:rsidR="008E026E" w:rsidRPr="00EA385F">
        <w:rPr>
          <w:rFonts w:eastAsia="Calibri"/>
          <w:bCs/>
          <w:sz w:val="28"/>
          <w:szCs w:val="28"/>
          <w:lang w:eastAsia="en-US"/>
        </w:rPr>
        <w:t xml:space="preserve">; «Строительство многоквартирного жилого дома с помещениями общественного назначения </w:t>
      </w:r>
      <w:r w:rsidR="007C5529" w:rsidRPr="00EA385F">
        <w:rPr>
          <w:rFonts w:eastAsia="Calibri"/>
          <w:bCs/>
          <w:sz w:val="28"/>
          <w:szCs w:val="28"/>
          <w:lang w:eastAsia="en-US"/>
        </w:rPr>
        <w:br/>
      </w:r>
      <w:r w:rsidR="008E026E" w:rsidRPr="00EA385F">
        <w:rPr>
          <w:rFonts w:eastAsia="Calibri"/>
          <w:bCs/>
          <w:sz w:val="28"/>
          <w:szCs w:val="28"/>
          <w:lang w:eastAsia="en-US"/>
        </w:rPr>
        <w:t>и подземной автостоянкой», объем инвестиций – 821 млн руб</w:t>
      </w:r>
      <w:r w:rsidR="007C5529" w:rsidRPr="00EA385F">
        <w:rPr>
          <w:rFonts w:eastAsia="Calibri"/>
          <w:bCs/>
          <w:sz w:val="28"/>
          <w:szCs w:val="28"/>
          <w:lang w:eastAsia="en-US"/>
        </w:rPr>
        <w:t>.</w:t>
      </w:r>
      <w:r w:rsidR="008E026E" w:rsidRPr="00EA385F">
        <w:rPr>
          <w:rFonts w:eastAsia="Calibri"/>
          <w:bCs/>
          <w:sz w:val="28"/>
          <w:szCs w:val="28"/>
          <w:lang w:eastAsia="en-US"/>
        </w:rPr>
        <w:t xml:space="preserve">; «Реконструкция производственной площадки ЗАО «Эмпилс»», </w:t>
      </w:r>
      <w:r w:rsidR="004D41E0" w:rsidRPr="00EA385F">
        <w:rPr>
          <w:rFonts w:eastAsia="Calibri"/>
          <w:bCs/>
          <w:sz w:val="28"/>
          <w:szCs w:val="28"/>
          <w:lang w:eastAsia="en-US"/>
        </w:rPr>
        <w:t>объем инвестиций</w:t>
      </w:r>
      <w:r w:rsidR="00A07932" w:rsidRPr="00EA385F">
        <w:rPr>
          <w:rFonts w:eastAsia="Calibri"/>
          <w:bCs/>
          <w:sz w:val="28"/>
          <w:szCs w:val="28"/>
          <w:lang w:eastAsia="en-US"/>
        </w:rPr>
        <w:t xml:space="preserve"> </w:t>
      </w:r>
      <w:r w:rsidR="004D41E0" w:rsidRPr="00EA385F">
        <w:rPr>
          <w:rFonts w:eastAsia="Calibri"/>
          <w:bCs/>
          <w:sz w:val="28"/>
          <w:szCs w:val="28"/>
          <w:lang w:eastAsia="en-US"/>
        </w:rPr>
        <w:t>– 324,</w:t>
      </w:r>
      <w:r w:rsidR="008E026E" w:rsidRPr="00EA385F">
        <w:rPr>
          <w:rFonts w:eastAsia="Calibri"/>
          <w:bCs/>
          <w:sz w:val="28"/>
          <w:szCs w:val="28"/>
          <w:lang w:eastAsia="en-US"/>
        </w:rPr>
        <w:t>2 млн руб.</w:t>
      </w:r>
    </w:p>
    <w:p w14:paraId="27DDCA5D" w14:textId="77777777" w:rsidR="00A07932" w:rsidRPr="00EA385F" w:rsidRDefault="00A07932" w:rsidP="00B03C91">
      <w:pPr>
        <w:widowControl w:val="0"/>
        <w:ind w:firstLine="720"/>
        <w:contextualSpacing/>
        <w:jc w:val="both"/>
        <w:rPr>
          <w:rFonts w:eastAsia="Calibri"/>
          <w:bCs/>
          <w:sz w:val="28"/>
          <w:szCs w:val="28"/>
          <w:lang w:eastAsia="en-US"/>
        </w:rPr>
      </w:pPr>
      <w:r w:rsidRPr="00EA385F">
        <w:rPr>
          <w:rFonts w:eastAsia="Calibri"/>
          <w:bCs/>
          <w:sz w:val="28"/>
          <w:szCs w:val="28"/>
          <w:lang w:eastAsia="en-US"/>
        </w:rPr>
        <w:t xml:space="preserve">На Совете по инвестициям при главе Администрации города рассмотрены </w:t>
      </w:r>
      <w:r w:rsidRPr="00EA385F">
        <w:rPr>
          <w:rFonts w:eastAsia="Calibri"/>
          <w:bCs/>
          <w:sz w:val="28"/>
          <w:szCs w:val="28"/>
          <w:lang w:eastAsia="en-US"/>
        </w:rPr>
        <w:br/>
      </w:r>
      <w:r w:rsidR="00C35D0D" w:rsidRPr="00EA385F">
        <w:rPr>
          <w:sz w:val="28"/>
          <w:szCs w:val="28"/>
        </w:rPr>
        <w:t>13 вопросов</w:t>
      </w:r>
      <w:r w:rsidRPr="00EA385F">
        <w:rPr>
          <w:rFonts w:eastAsia="Calibri"/>
          <w:bCs/>
          <w:sz w:val="28"/>
          <w:szCs w:val="28"/>
          <w:lang w:eastAsia="en-US"/>
        </w:rPr>
        <w:t xml:space="preserve">, по итогам в Перечень включены </w:t>
      </w:r>
      <w:r w:rsidR="00C35D0D" w:rsidRPr="00EA385F">
        <w:rPr>
          <w:rFonts w:eastAsia="Calibri"/>
          <w:bCs/>
          <w:sz w:val="28"/>
          <w:szCs w:val="28"/>
          <w:lang w:eastAsia="en-US"/>
        </w:rPr>
        <w:t>6</w:t>
      </w:r>
      <w:r w:rsidRPr="00EA385F">
        <w:rPr>
          <w:rFonts w:eastAsia="Calibri"/>
          <w:bCs/>
          <w:sz w:val="28"/>
          <w:szCs w:val="28"/>
          <w:lang w:eastAsia="en-US"/>
        </w:rPr>
        <w:t xml:space="preserve"> проект</w:t>
      </w:r>
      <w:r w:rsidR="00C35D0D" w:rsidRPr="00EA385F">
        <w:rPr>
          <w:rFonts w:eastAsia="Calibri"/>
          <w:bCs/>
          <w:sz w:val="28"/>
          <w:szCs w:val="28"/>
          <w:lang w:eastAsia="en-US"/>
        </w:rPr>
        <w:t>ов</w:t>
      </w:r>
      <w:r w:rsidRPr="00EA385F">
        <w:rPr>
          <w:rFonts w:eastAsia="Calibri"/>
          <w:bCs/>
          <w:sz w:val="28"/>
          <w:szCs w:val="28"/>
          <w:lang w:eastAsia="en-US"/>
        </w:rPr>
        <w:t xml:space="preserve"> на общую сумму </w:t>
      </w:r>
      <w:r w:rsidR="00C35D0D" w:rsidRPr="00EA385F">
        <w:rPr>
          <w:rFonts w:eastAsia="Calibri"/>
          <w:bCs/>
          <w:sz w:val="28"/>
          <w:szCs w:val="28"/>
          <w:lang w:eastAsia="en-US"/>
        </w:rPr>
        <w:br/>
      </w:r>
      <w:r w:rsidR="00C35D0D" w:rsidRPr="00EA385F">
        <w:rPr>
          <w:sz w:val="28"/>
          <w:szCs w:val="28"/>
        </w:rPr>
        <w:t xml:space="preserve">17,9 </w:t>
      </w:r>
      <w:r w:rsidRPr="00EA385F">
        <w:rPr>
          <w:rFonts w:eastAsia="Calibri"/>
          <w:bCs/>
          <w:sz w:val="28"/>
          <w:szCs w:val="28"/>
          <w:lang w:eastAsia="en-US"/>
        </w:rPr>
        <w:t>млрд руб.</w:t>
      </w:r>
    </w:p>
    <w:p w14:paraId="02A91899" w14:textId="77777777" w:rsidR="009C4B9A" w:rsidRPr="00EA385F" w:rsidRDefault="00AB4C1B" w:rsidP="00DF47F7">
      <w:pPr>
        <w:ind w:firstLine="709"/>
        <w:jc w:val="both"/>
        <w:rPr>
          <w:sz w:val="28"/>
          <w:szCs w:val="28"/>
        </w:rPr>
      </w:pPr>
      <w:r>
        <w:rPr>
          <w:sz w:val="28"/>
          <w:szCs w:val="28"/>
        </w:rPr>
        <w:t>Р</w:t>
      </w:r>
      <w:r w:rsidR="00C75B6B" w:rsidRPr="00EA385F">
        <w:rPr>
          <w:sz w:val="28"/>
          <w:szCs w:val="28"/>
        </w:rPr>
        <w:t xml:space="preserve">абота </w:t>
      </w:r>
      <w:r w:rsidR="009C4B9A" w:rsidRPr="00EA385F">
        <w:rPr>
          <w:sz w:val="28"/>
          <w:szCs w:val="28"/>
        </w:rPr>
        <w:t>инновационного бизнес-акселератора и центра цифровизации бизнеса</w:t>
      </w:r>
      <w:r w:rsidR="00C75B6B" w:rsidRPr="00EA385F">
        <w:rPr>
          <w:sz w:val="28"/>
          <w:szCs w:val="28"/>
        </w:rPr>
        <w:t xml:space="preserve"> продолжена</w:t>
      </w:r>
      <w:r w:rsidR="009C4B9A" w:rsidRPr="00EA385F">
        <w:rPr>
          <w:sz w:val="28"/>
          <w:szCs w:val="28"/>
        </w:rPr>
        <w:t xml:space="preserve">. </w:t>
      </w:r>
    </w:p>
    <w:p w14:paraId="2C214BA6" w14:textId="77777777" w:rsidR="00C75B6B" w:rsidRPr="00EA385F" w:rsidRDefault="00843F7B" w:rsidP="004D0257">
      <w:pPr>
        <w:ind w:firstLine="709"/>
        <w:jc w:val="both"/>
        <w:rPr>
          <w:sz w:val="28"/>
          <w:szCs w:val="28"/>
        </w:rPr>
      </w:pPr>
      <w:r w:rsidRPr="00EA385F">
        <w:rPr>
          <w:sz w:val="28"/>
          <w:szCs w:val="28"/>
        </w:rPr>
        <w:t xml:space="preserve">Инновационный бизнес-акселератор – проект по сопровождению инновационных проектов от начала разработки инновационной продукции, возникновения инновационной идеи до момента </w:t>
      </w:r>
      <w:r w:rsidR="00C75B6B" w:rsidRPr="00EA385F">
        <w:rPr>
          <w:sz w:val="28"/>
          <w:szCs w:val="28"/>
        </w:rPr>
        <w:t>ее непосредственной реализации.</w:t>
      </w:r>
    </w:p>
    <w:p w14:paraId="145FDD47" w14:textId="77777777" w:rsidR="004D0257" w:rsidRPr="00EA385F" w:rsidRDefault="00843F7B" w:rsidP="004D0257">
      <w:pPr>
        <w:ind w:firstLine="709"/>
        <w:jc w:val="both"/>
        <w:rPr>
          <w:sz w:val="28"/>
          <w:szCs w:val="28"/>
        </w:rPr>
      </w:pPr>
      <w:r w:rsidRPr="00EA385F">
        <w:rPr>
          <w:sz w:val="28"/>
          <w:szCs w:val="28"/>
        </w:rPr>
        <w:t xml:space="preserve">Центр цифровизации бизнеса – проект, направленный на получение предпринимателями знаний и навыков по переводу собственной организации </w:t>
      </w:r>
      <w:r w:rsidR="009C4B9A" w:rsidRPr="00EA385F">
        <w:rPr>
          <w:sz w:val="28"/>
          <w:szCs w:val="28"/>
        </w:rPr>
        <w:br/>
      </w:r>
      <w:r w:rsidRPr="00EA385F">
        <w:rPr>
          <w:sz w:val="28"/>
          <w:szCs w:val="28"/>
        </w:rPr>
        <w:t xml:space="preserve">в цифровую форму, работе с аудиторией в цифровом формате. </w:t>
      </w:r>
    </w:p>
    <w:p w14:paraId="3CB8993A" w14:textId="77777777" w:rsidR="00877722" w:rsidRPr="00EA385F" w:rsidRDefault="00A817E9" w:rsidP="00DF47F7">
      <w:pPr>
        <w:ind w:firstLine="709"/>
        <w:jc w:val="both"/>
        <w:rPr>
          <w:sz w:val="28"/>
          <w:szCs w:val="28"/>
        </w:rPr>
      </w:pPr>
      <w:r w:rsidRPr="00EA385F">
        <w:rPr>
          <w:sz w:val="28"/>
          <w:szCs w:val="28"/>
        </w:rPr>
        <w:t xml:space="preserve">За 9 месяцев </w:t>
      </w:r>
      <w:r w:rsidR="00843F7B" w:rsidRPr="00EA385F">
        <w:rPr>
          <w:sz w:val="28"/>
          <w:szCs w:val="28"/>
        </w:rPr>
        <w:t>202</w:t>
      </w:r>
      <w:r w:rsidR="00F822AE" w:rsidRPr="00EA385F">
        <w:rPr>
          <w:sz w:val="28"/>
          <w:szCs w:val="28"/>
        </w:rPr>
        <w:t>1</w:t>
      </w:r>
      <w:r w:rsidR="00843F7B" w:rsidRPr="00EA385F">
        <w:rPr>
          <w:sz w:val="28"/>
          <w:szCs w:val="28"/>
        </w:rPr>
        <w:t xml:space="preserve"> год</w:t>
      </w:r>
      <w:r w:rsidR="00F822AE" w:rsidRPr="00EA385F">
        <w:rPr>
          <w:sz w:val="28"/>
          <w:szCs w:val="28"/>
        </w:rPr>
        <w:t>а</w:t>
      </w:r>
      <w:r w:rsidR="00843F7B" w:rsidRPr="00EA385F">
        <w:rPr>
          <w:sz w:val="28"/>
          <w:szCs w:val="28"/>
        </w:rPr>
        <w:t xml:space="preserve"> </w:t>
      </w:r>
      <w:r w:rsidR="00877722" w:rsidRPr="00EA385F">
        <w:rPr>
          <w:sz w:val="28"/>
          <w:szCs w:val="28"/>
        </w:rPr>
        <w:t xml:space="preserve">объем введенного жилья составил </w:t>
      </w:r>
      <w:r w:rsidR="00D922A8" w:rsidRPr="00EA385F">
        <w:rPr>
          <w:sz w:val="28"/>
          <w:szCs w:val="28"/>
        </w:rPr>
        <w:t>861,8</w:t>
      </w:r>
      <w:r w:rsidR="003F1E3F" w:rsidRPr="00EA385F">
        <w:rPr>
          <w:sz w:val="26"/>
          <w:szCs w:val="26"/>
        </w:rPr>
        <w:t xml:space="preserve"> </w:t>
      </w:r>
      <w:r w:rsidR="00877722" w:rsidRPr="00EA385F">
        <w:rPr>
          <w:sz w:val="28"/>
          <w:szCs w:val="28"/>
        </w:rPr>
        <w:t>тыс. кв.</w:t>
      </w:r>
      <w:r w:rsidR="007C5529" w:rsidRPr="00EA385F">
        <w:rPr>
          <w:sz w:val="28"/>
          <w:szCs w:val="28"/>
        </w:rPr>
        <w:t xml:space="preserve"> </w:t>
      </w:r>
      <w:r w:rsidR="00877722" w:rsidRPr="00EA385F">
        <w:rPr>
          <w:sz w:val="28"/>
          <w:szCs w:val="28"/>
        </w:rPr>
        <w:t>м.</w:t>
      </w:r>
      <w:r w:rsidR="00A20FBF" w:rsidRPr="00EA385F">
        <w:rPr>
          <w:sz w:val="28"/>
          <w:szCs w:val="28"/>
        </w:rPr>
        <w:t>,</w:t>
      </w:r>
      <w:r w:rsidR="00877722" w:rsidRPr="00EA385F">
        <w:rPr>
          <w:sz w:val="28"/>
          <w:szCs w:val="28"/>
        </w:rPr>
        <w:t xml:space="preserve"> темп роста</w:t>
      </w:r>
      <w:r w:rsidR="00D922A8" w:rsidRPr="00EA385F">
        <w:rPr>
          <w:sz w:val="28"/>
          <w:szCs w:val="28"/>
        </w:rPr>
        <w:t xml:space="preserve"> 13,8</w:t>
      </w:r>
      <w:r w:rsidR="00D450F8" w:rsidRPr="00EA385F">
        <w:rPr>
          <w:sz w:val="28"/>
          <w:szCs w:val="28"/>
        </w:rPr>
        <w:t xml:space="preserve"> % </w:t>
      </w:r>
      <w:r w:rsidR="00877722" w:rsidRPr="00EA385F">
        <w:rPr>
          <w:sz w:val="28"/>
          <w:szCs w:val="28"/>
        </w:rPr>
        <w:t xml:space="preserve">к уровню </w:t>
      </w:r>
      <w:r w:rsidR="00A20FBF" w:rsidRPr="00EA385F">
        <w:rPr>
          <w:sz w:val="28"/>
          <w:szCs w:val="28"/>
        </w:rPr>
        <w:t>20</w:t>
      </w:r>
      <w:r w:rsidR="00F822AE" w:rsidRPr="00EA385F">
        <w:rPr>
          <w:sz w:val="28"/>
          <w:szCs w:val="28"/>
        </w:rPr>
        <w:t>20</w:t>
      </w:r>
      <w:r w:rsidR="00877722" w:rsidRPr="00EA385F">
        <w:rPr>
          <w:sz w:val="28"/>
          <w:szCs w:val="28"/>
        </w:rPr>
        <w:t xml:space="preserve"> года. </w:t>
      </w:r>
    </w:p>
    <w:p w14:paraId="10DB14E6" w14:textId="77777777" w:rsidR="007C2E23" w:rsidRPr="00EA385F" w:rsidRDefault="007C2E23" w:rsidP="00DF47F7">
      <w:pPr>
        <w:ind w:firstLine="709"/>
        <w:jc w:val="both"/>
        <w:rPr>
          <w:sz w:val="28"/>
          <w:szCs w:val="28"/>
        </w:rPr>
      </w:pPr>
      <w:r w:rsidRPr="00EA385F">
        <w:rPr>
          <w:sz w:val="28"/>
          <w:szCs w:val="28"/>
        </w:rPr>
        <w:lastRenderedPageBreak/>
        <w:t xml:space="preserve">Жилищное строительство ведется во всех районах города – наибольшее количество жилья введено на территории </w:t>
      </w:r>
      <w:r w:rsidR="00464492" w:rsidRPr="00EA385F">
        <w:rPr>
          <w:sz w:val="28"/>
          <w:szCs w:val="28"/>
        </w:rPr>
        <w:t xml:space="preserve">Октябрьского </w:t>
      </w:r>
      <w:r w:rsidR="003F1E3F" w:rsidRPr="00EA385F">
        <w:rPr>
          <w:sz w:val="28"/>
          <w:szCs w:val="28"/>
        </w:rPr>
        <w:t>(</w:t>
      </w:r>
      <w:r w:rsidR="00464492" w:rsidRPr="00EA385F">
        <w:rPr>
          <w:sz w:val="28"/>
          <w:szCs w:val="28"/>
        </w:rPr>
        <w:t>1</w:t>
      </w:r>
      <w:r w:rsidR="00D54E7F">
        <w:rPr>
          <w:sz w:val="28"/>
          <w:szCs w:val="28"/>
        </w:rPr>
        <w:t>18</w:t>
      </w:r>
      <w:r w:rsidR="00464492" w:rsidRPr="00EA385F">
        <w:rPr>
          <w:sz w:val="28"/>
          <w:szCs w:val="28"/>
        </w:rPr>
        <w:t>,</w:t>
      </w:r>
      <w:r w:rsidR="00D54E7F">
        <w:rPr>
          <w:sz w:val="28"/>
          <w:szCs w:val="28"/>
        </w:rPr>
        <w:t>1</w:t>
      </w:r>
      <w:r w:rsidR="00464492" w:rsidRPr="00EA385F">
        <w:rPr>
          <w:sz w:val="28"/>
          <w:szCs w:val="28"/>
        </w:rPr>
        <w:t xml:space="preserve"> </w:t>
      </w:r>
      <w:r w:rsidR="003F1E3F" w:rsidRPr="00EA385F">
        <w:rPr>
          <w:sz w:val="28"/>
          <w:szCs w:val="28"/>
        </w:rPr>
        <w:t xml:space="preserve">тыс. кв. м), </w:t>
      </w:r>
      <w:r w:rsidR="00464492" w:rsidRPr="00EA385F">
        <w:rPr>
          <w:sz w:val="28"/>
          <w:szCs w:val="28"/>
        </w:rPr>
        <w:t xml:space="preserve">Ворошиловского </w:t>
      </w:r>
      <w:r w:rsidRPr="00EA385F">
        <w:rPr>
          <w:sz w:val="28"/>
          <w:szCs w:val="28"/>
        </w:rPr>
        <w:t>(</w:t>
      </w:r>
      <w:r w:rsidR="00464492" w:rsidRPr="00EA385F">
        <w:rPr>
          <w:sz w:val="28"/>
          <w:szCs w:val="28"/>
        </w:rPr>
        <w:t>1</w:t>
      </w:r>
      <w:r w:rsidR="00171DB9">
        <w:rPr>
          <w:sz w:val="28"/>
          <w:szCs w:val="28"/>
        </w:rPr>
        <w:t>3</w:t>
      </w:r>
      <w:r w:rsidR="00D54E7F">
        <w:rPr>
          <w:sz w:val="28"/>
          <w:szCs w:val="28"/>
        </w:rPr>
        <w:t>7</w:t>
      </w:r>
      <w:r w:rsidR="00464492" w:rsidRPr="00EA385F">
        <w:rPr>
          <w:sz w:val="28"/>
          <w:szCs w:val="28"/>
        </w:rPr>
        <w:t>,</w:t>
      </w:r>
      <w:r w:rsidR="00D54E7F">
        <w:rPr>
          <w:sz w:val="28"/>
          <w:szCs w:val="28"/>
        </w:rPr>
        <w:t>7</w:t>
      </w:r>
      <w:r w:rsidR="00464492" w:rsidRPr="00EA385F">
        <w:rPr>
          <w:sz w:val="28"/>
          <w:szCs w:val="28"/>
        </w:rPr>
        <w:t xml:space="preserve"> </w:t>
      </w:r>
      <w:r w:rsidR="003F1E3F" w:rsidRPr="00EA385F">
        <w:rPr>
          <w:sz w:val="28"/>
          <w:szCs w:val="28"/>
        </w:rPr>
        <w:t>тыс. кв. м)</w:t>
      </w:r>
      <w:r w:rsidRPr="00EA385F">
        <w:rPr>
          <w:sz w:val="28"/>
          <w:szCs w:val="28"/>
        </w:rPr>
        <w:t xml:space="preserve"> </w:t>
      </w:r>
      <w:r w:rsidR="00D450F8" w:rsidRPr="00EA385F">
        <w:rPr>
          <w:sz w:val="28"/>
          <w:szCs w:val="28"/>
        </w:rPr>
        <w:t xml:space="preserve">и </w:t>
      </w:r>
      <w:r w:rsidR="00D54E7F">
        <w:rPr>
          <w:sz w:val="28"/>
          <w:szCs w:val="28"/>
        </w:rPr>
        <w:t>П</w:t>
      </w:r>
      <w:r w:rsidR="00464492" w:rsidRPr="00EA385F">
        <w:rPr>
          <w:sz w:val="28"/>
          <w:szCs w:val="28"/>
        </w:rPr>
        <w:t>ро</w:t>
      </w:r>
      <w:r w:rsidR="00D54E7F">
        <w:rPr>
          <w:sz w:val="28"/>
          <w:szCs w:val="28"/>
        </w:rPr>
        <w:t>летарск</w:t>
      </w:r>
      <w:r w:rsidR="00464492" w:rsidRPr="00EA385F">
        <w:rPr>
          <w:sz w:val="28"/>
          <w:szCs w:val="28"/>
        </w:rPr>
        <w:t xml:space="preserve">ого </w:t>
      </w:r>
      <w:r w:rsidRPr="00EA385F">
        <w:rPr>
          <w:sz w:val="28"/>
          <w:szCs w:val="28"/>
        </w:rPr>
        <w:t>(</w:t>
      </w:r>
      <w:r w:rsidR="00464492" w:rsidRPr="00EA385F">
        <w:rPr>
          <w:sz w:val="28"/>
          <w:szCs w:val="28"/>
        </w:rPr>
        <w:t>11</w:t>
      </w:r>
      <w:r w:rsidR="00171DB9">
        <w:rPr>
          <w:sz w:val="28"/>
          <w:szCs w:val="28"/>
        </w:rPr>
        <w:t>4</w:t>
      </w:r>
      <w:r w:rsidR="00464492" w:rsidRPr="00EA385F">
        <w:rPr>
          <w:sz w:val="28"/>
          <w:szCs w:val="28"/>
        </w:rPr>
        <w:t>,</w:t>
      </w:r>
      <w:r w:rsidR="00171DB9">
        <w:rPr>
          <w:sz w:val="28"/>
          <w:szCs w:val="28"/>
        </w:rPr>
        <w:t>7</w:t>
      </w:r>
      <w:r w:rsidR="00464492" w:rsidRPr="00EA385F">
        <w:rPr>
          <w:sz w:val="28"/>
          <w:szCs w:val="28"/>
        </w:rPr>
        <w:t xml:space="preserve"> </w:t>
      </w:r>
      <w:r w:rsidRPr="00EA385F">
        <w:rPr>
          <w:sz w:val="28"/>
          <w:szCs w:val="28"/>
        </w:rPr>
        <w:t>тыс. кв. м) районов.</w:t>
      </w:r>
    </w:p>
    <w:p w14:paraId="3FBD7254" w14:textId="77777777" w:rsidR="00730ED2" w:rsidRPr="00EA385F" w:rsidRDefault="007C45A1" w:rsidP="003F1E3F">
      <w:pPr>
        <w:ind w:firstLine="709"/>
        <w:jc w:val="both"/>
        <w:rPr>
          <w:rFonts w:eastAsia="Calibri"/>
          <w:color w:val="000000"/>
          <w:sz w:val="28"/>
          <w:szCs w:val="28"/>
          <w:shd w:val="clear" w:color="auto" w:fill="FFFFFF"/>
        </w:rPr>
      </w:pPr>
      <w:r w:rsidRPr="00EA385F">
        <w:rPr>
          <w:sz w:val="28"/>
          <w:szCs w:val="28"/>
        </w:rPr>
        <w:t>Администрацией города реализуется комплекс мер по улучшению жилищных условий л</w:t>
      </w:r>
      <w:r w:rsidR="00255C51" w:rsidRPr="00EA385F">
        <w:rPr>
          <w:sz w:val="28"/>
          <w:szCs w:val="28"/>
        </w:rPr>
        <w:t xml:space="preserve">ьготных категорий граждан. </w:t>
      </w:r>
      <w:r w:rsidR="00BA7149" w:rsidRPr="00EA385F">
        <w:rPr>
          <w:sz w:val="28"/>
          <w:szCs w:val="28"/>
        </w:rPr>
        <w:t>Ж</w:t>
      </w:r>
      <w:r w:rsidR="00730ED2" w:rsidRPr="00EA385F">
        <w:rPr>
          <w:rFonts w:eastAsia="Calibri"/>
          <w:color w:val="000000"/>
          <w:sz w:val="28"/>
          <w:szCs w:val="28"/>
          <w:shd w:val="clear" w:color="auto" w:fill="FFFFFF"/>
        </w:rPr>
        <w:t>илищные условия улучшили</w:t>
      </w:r>
      <w:r w:rsidR="00F822AE" w:rsidRPr="00EA385F">
        <w:rPr>
          <w:rFonts w:eastAsia="Calibri"/>
          <w:color w:val="000000"/>
          <w:sz w:val="28"/>
          <w:szCs w:val="28"/>
          <w:shd w:val="clear" w:color="auto" w:fill="FFFFFF"/>
        </w:rPr>
        <w:t xml:space="preserve"> </w:t>
      </w:r>
      <w:r w:rsidR="00EA385F" w:rsidRPr="00EA385F">
        <w:rPr>
          <w:rFonts w:eastAsia="Calibri"/>
          <w:color w:val="000000"/>
          <w:sz w:val="28"/>
          <w:szCs w:val="28"/>
          <w:shd w:val="clear" w:color="auto" w:fill="FFFFFF"/>
        </w:rPr>
        <w:t>1</w:t>
      </w:r>
      <w:r w:rsidR="003F6DCE" w:rsidRPr="00EA385F">
        <w:rPr>
          <w:rFonts w:eastAsia="Calibri"/>
          <w:color w:val="000000"/>
          <w:sz w:val="28"/>
          <w:szCs w:val="28"/>
          <w:shd w:val="clear" w:color="auto" w:fill="FFFFFF"/>
        </w:rPr>
        <w:t>3</w:t>
      </w:r>
      <w:r w:rsidR="00EA385F" w:rsidRPr="00EA385F">
        <w:rPr>
          <w:rFonts w:eastAsia="Calibri"/>
          <w:color w:val="000000"/>
          <w:sz w:val="28"/>
          <w:szCs w:val="28"/>
          <w:shd w:val="clear" w:color="auto" w:fill="FFFFFF"/>
        </w:rPr>
        <w:t>5</w:t>
      </w:r>
      <w:r w:rsidR="003F6DCE" w:rsidRPr="00EA385F">
        <w:rPr>
          <w:rFonts w:eastAsia="Calibri"/>
          <w:color w:val="000000"/>
          <w:sz w:val="28"/>
          <w:szCs w:val="28"/>
          <w:shd w:val="clear" w:color="auto" w:fill="FFFFFF"/>
        </w:rPr>
        <w:t xml:space="preserve"> </w:t>
      </w:r>
      <w:r w:rsidR="00BA7149" w:rsidRPr="00EA385F">
        <w:rPr>
          <w:rFonts w:eastAsia="Calibri"/>
          <w:color w:val="000000"/>
          <w:sz w:val="28"/>
          <w:szCs w:val="28"/>
          <w:shd w:val="clear" w:color="auto" w:fill="FFFFFF"/>
        </w:rPr>
        <w:t>сем</w:t>
      </w:r>
      <w:r w:rsidR="00EA385F" w:rsidRPr="00EA385F">
        <w:rPr>
          <w:rFonts w:eastAsia="Calibri"/>
          <w:color w:val="000000"/>
          <w:sz w:val="28"/>
          <w:szCs w:val="28"/>
          <w:shd w:val="clear" w:color="auto" w:fill="FFFFFF"/>
        </w:rPr>
        <w:t>ей</w:t>
      </w:r>
      <w:r w:rsidR="00730ED2" w:rsidRPr="00EA385F">
        <w:rPr>
          <w:rFonts w:eastAsia="Calibri"/>
          <w:color w:val="000000"/>
          <w:sz w:val="28"/>
          <w:szCs w:val="28"/>
          <w:shd w:val="clear" w:color="auto" w:fill="FFFFFF"/>
        </w:rPr>
        <w:t xml:space="preserve">: </w:t>
      </w:r>
      <w:r w:rsidR="006A2660" w:rsidRPr="00EA385F">
        <w:rPr>
          <w:rFonts w:eastAsia="Calibri"/>
          <w:color w:val="000000"/>
          <w:sz w:val="28"/>
          <w:szCs w:val="28"/>
          <w:shd w:val="clear" w:color="auto" w:fill="FFFFFF"/>
        </w:rPr>
        <w:br/>
      </w:r>
      <w:r w:rsidR="008E07DE" w:rsidRPr="00EA385F">
        <w:rPr>
          <w:rFonts w:eastAsia="Calibri"/>
          <w:color w:val="000000"/>
          <w:sz w:val="28"/>
          <w:szCs w:val="28"/>
          <w:shd w:val="clear" w:color="auto" w:fill="FFFFFF"/>
        </w:rPr>
        <w:t>7 ветеранов ВОВ; 15</w:t>
      </w:r>
      <w:r w:rsidR="003F1E3F" w:rsidRPr="00EA385F">
        <w:rPr>
          <w:rFonts w:eastAsia="Calibri"/>
          <w:color w:val="000000"/>
          <w:sz w:val="28"/>
          <w:szCs w:val="28"/>
          <w:shd w:val="clear" w:color="auto" w:fill="FFFFFF"/>
        </w:rPr>
        <w:t xml:space="preserve"> граждан, страдающих тяжелыми формами хронических заболеваний; </w:t>
      </w:r>
      <w:r w:rsidR="008E07DE" w:rsidRPr="00EA385F">
        <w:rPr>
          <w:rFonts w:eastAsia="Calibri"/>
          <w:color w:val="000000"/>
          <w:sz w:val="28"/>
          <w:szCs w:val="28"/>
          <w:shd w:val="clear" w:color="auto" w:fill="FFFFFF"/>
        </w:rPr>
        <w:t>68</w:t>
      </w:r>
      <w:r w:rsidR="003F1E3F" w:rsidRPr="00EA385F">
        <w:rPr>
          <w:rFonts w:eastAsia="Calibri"/>
          <w:color w:val="000000"/>
          <w:sz w:val="28"/>
          <w:szCs w:val="28"/>
          <w:shd w:val="clear" w:color="auto" w:fill="FFFFFF"/>
        </w:rPr>
        <w:t xml:space="preserve"> семей из категории граждан, проживающих в аварийном жилищном фонде; </w:t>
      </w:r>
      <w:r w:rsidR="008E07DE" w:rsidRPr="00EA385F">
        <w:rPr>
          <w:rFonts w:eastAsia="Calibri"/>
          <w:color w:val="000000"/>
          <w:sz w:val="28"/>
          <w:szCs w:val="28"/>
          <w:shd w:val="clear" w:color="auto" w:fill="FFFFFF"/>
        </w:rPr>
        <w:t>17</w:t>
      </w:r>
      <w:r w:rsidR="003F1E3F" w:rsidRPr="00EA385F">
        <w:rPr>
          <w:rFonts w:eastAsia="Calibri"/>
          <w:color w:val="000000"/>
          <w:sz w:val="28"/>
          <w:szCs w:val="28"/>
          <w:shd w:val="clear" w:color="auto" w:fill="FFFFFF"/>
        </w:rPr>
        <w:t xml:space="preserve"> граждан</w:t>
      </w:r>
      <w:r w:rsidR="008E07DE" w:rsidRPr="00EA385F">
        <w:rPr>
          <w:rFonts w:eastAsia="Calibri"/>
          <w:color w:val="000000"/>
          <w:sz w:val="28"/>
          <w:szCs w:val="28"/>
          <w:shd w:val="clear" w:color="auto" w:fill="FFFFFF"/>
        </w:rPr>
        <w:t>ин</w:t>
      </w:r>
      <w:r w:rsidR="003F1E3F" w:rsidRPr="00EA385F">
        <w:rPr>
          <w:rFonts w:eastAsia="Calibri"/>
          <w:color w:val="000000"/>
          <w:sz w:val="28"/>
          <w:szCs w:val="28"/>
          <w:shd w:val="clear" w:color="auto" w:fill="FFFFFF"/>
        </w:rPr>
        <w:t xml:space="preserve">, вставших на учет по общим обоснованиям; </w:t>
      </w:r>
      <w:r w:rsidR="008E07DE" w:rsidRPr="00EA385F">
        <w:rPr>
          <w:rFonts w:eastAsia="Calibri"/>
          <w:color w:val="000000"/>
          <w:sz w:val="28"/>
          <w:szCs w:val="28"/>
          <w:shd w:val="clear" w:color="auto" w:fill="FFFFFF"/>
        </w:rPr>
        <w:t>2</w:t>
      </w:r>
      <w:r w:rsidR="003F1E3F" w:rsidRPr="00EA385F">
        <w:rPr>
          <w:rFonts w:eastAsia="Calibri"/>
          <w:color w:val="000000"/>
          <w:sz w:val="28"/>
          <w:szCs w:val="28"/>
          <w:shd w:val="clear" w:color="auto" w:fill="FFFFFF"/>
        </w:rPr>
        <w:t>8 молодых семей.</w:t>
      </w:r>
    </w:p>
    <w:p w14:paraId="61D7D1E3" w14:textId="77777777" w:rsidR="008E07DE" w:rsidRDefault="008E07DE" w:rsidP="006021B4">
      <w:pPr>
        <w:ind w:firstLine="709"/>
        <w:jc w:val="both"/>
        <w:rPr>
          <w:sz w:val="26"/>
          <w:szCs w:val="26"/>
        </w:rPr>
      </w:pPr>
    </w:p>
    <w:p w14:paraId="2F9BD558" w14:textId="77777777" w:rsidR="00DA3E26" w:rsidRPr="00546DDD" w:rsidRDefault="008D37FF" w:rsidP="005044DB">
      <w:pPr>
        <w:widowControl w:val="0"/>
        <w:tabs>
          <w:tab w:val="left" w:pos="0"/>
          <w:tab w:val="left" w:pos="142"/>
          <w:tab w:val="left" w:pos="10490"/>
        </w:tabs>
        <w:suppressAutoHyphens/>
        <w:autoSpaceDE w:val="0"/>
        <w:autoSpaceDN w:val="0"/>
        <w:adjustRightInd w:val="0"/>
        <w:ind w:firstLine="709"/>
        <w:jc w:val="center"/>
        <w:rPr>
          <w:b/>
          <w:bCs/>
          <w:sz w:val="28"/>
          <w:szCs w:val="28"/>
        </w:rPr>
      </w:pPr>
      <w:r w:rsidRPr="00546DDD">
        <w:rPr>
          <w:b/>
          <w:bCs/>
          <w:sz w:val="28"/>
          <w:szCs w:val="28"/>
        </w:rPr>
        <w:t>9</w:t>
      </w:r>
      <w:r w:rsidR="00DA3E26" w:rsidRPr="00546DDD">
        <w:rPr>
          <w:b/>
          <w:bCs/>
          <w:sz w:val="28"/>
          <w:szCs w:val="28"/>
        </w:rPr>
        <w:t>. Перечень мер, принимаемых Администрацией города по: реализации социально</w:t>
      </w:r>
      <w:r w:rsidR="00604A34" w:rsidRPr="00546DDD">
        <w:rPr>
          <w:b/>
          <w:bCs/>
          <w:sz w:val="28"/>
          <w:szCs w:val="28"/>
        </w:rPr>
        <w:t xml:space="preserve"> </w:t>
      </w:r>
      <w:r w:rsidR="00DA3E26" w:rsidRPr="00546DDD">
        <w:rPr>
          <w:b/>
          <w:bCs/>
          <w:sz w:val="28"/>
          <w:szCs w:val="28"/>
        </w:rPr>
        <w:t>значимых реформ, направленных на улучшение качества жизни населения; у</w:t>
      </w:r>
      <w:r w:rsidR="00684861" w:rsidRPr="00546DDD">
        <w:rPr>
          <w:b/>
          <w:bCs/>
          <w:sz w:val="28"/>
          <w:szCs w:val="28"/>
        </w:rPr>
        <w:t>величению налогового потенциала</w:t>
      </w:r>
    </w:p>
    <w:p w14:paraId="08546FAF" w14:textId="77777777" w:rsidR="001D43F9" w:rsidRPr="00546DDD" w:rsidRDefault="001D43F9" w:rsidP="005044DB">
      <w:pPr>
        <w:widowControl w:val="0"/>
        <w:tabs>
          <w:tab w:val="left" w:pos="0"/>
          <w:tab w:val="left" w:pos="142"/>
          <w:tab w:val="left" w:pos="10490"/>
        </w:tabs>
        <w:suppressAutoHyphens/>
        <w:autoSpaceDE w:val="0"/>
        <w:autoSpaceDN w:val="0"/>
        <w:adjustRightInd w:val="0"/>
        <w:ind w:firstLine="709"/>
        <w:jc w:val="center"/>
        <w:rPr>
          <w:b/>
          <w:bCs/>
          <w:sz w:val="28"/>
          <w:szCs w:val="28"/>
        </w:rPr>
      </w:pPr>
    </w:p>
    <w:p w14:paraId="2A4D3077" w14:textId="77777777" w:rsidR="00AD31D5" w:rsidRPr="00546DDD" w:rsidRDefault="008D37FF" w:rsidP="0096332E">
      <w:pPr>
        <w:tabs>
          <w:tab w:val="left" w:pos="0"/>
          <w:tab w:val="left" w:pos="142"/>
        </w:tabs>
        <w:suppressAutoHyphens/>
        <w:ind w:firstLine="709"/>
        <w:jc w:val="both"/>
        <w:rPr>
          <w:sz w:val="28"/>
          <w:szCs w:val="28"/>
        </w:rPr>
      </w:pPr>
      <w:r w:rsidRPr="00546DDD">
        <w:rPr>
          <w:rFonts w:eastAsia="Calibri"/>
          <w:sz w:val="28"/>
          <w:szCs w:val="28"/>
          <w:lang w:eastAsia="en-US"/>
        </w:rPr>
        <w:t>9</w:t>
      </w:r>
      <w:r w:rsidR="00AD31D5" w:rsidRPr="00546DDD">
        <w:rPr>
          <w:rFonts w:eastAsia="Calibri"/>
          <w:sz w:val="28"/>
          <w:szCs w:val="28"/>
          <w:lang w:eastAsia="en-US"/>
        </w:rPr>
        <w:t xml:space="preserve">.1. </w:t>
      </w:r>
      <w:r w:rsidR="00AD31D5" w:rsidRPr="00546DDD">
        <w:rPr>
          <w:sz w:val="28"/>
          <w:szCs w:val="28"/>
        </w:rPr>
        <w:t xml:space="preserve">Реализация мер, направленных на улучшение качества жизни ростовчан, </w:t>
      </w:r>
      <w:r w:rsidR="00AD31D5" w:rsidRPr="00546DDD">
        <w:rPr>
          <w:sz w:val="28"/>
          <w:szCs w:val="28"/>
        </w:rPr>
        <w:br/>
        <w:t>в первую очередь нуждающихся в социальной защите, является главным направлением работы органов соцзащиты.</w:t>
      </w:r>
    </w:p>
    <w:p w14:paraId="6E491F4B" w14:textId="77777777" w:rsidR="00C610B2" w:rsidRPr="00546DDD" w:rsidRDefault="00C610B2" w:rsidP="0096332E">
      <w:pPr>
        <w:tabs>
          <w:tab w:val="left" w:pos="0"/>
          <w:tab w:val="left" w:pos="142"/>
        </w:tabs>
        <w:suppressAutoHyphens/>
        <w:ind w:firstLine="709"/>
        <w:jc w:val="both"/>
        <w:rPr>
          <w:sz w:val="28"/>
          <w:szCs w:val="28"/>
        </w:rPr>
      </w:pPr>
      <w:r w:rsidRPr="00546DDD">
        <w:rPr>
          <w:sz w:val="28"/>
          <w:szCs w:val="28"/>
        </w:rPr>
        <w:t>В рамках празднования 7</w:t>
      </w:r>
      <w:r w:rsidR="00C75B6B" w:rsidRPr="00546DDD">
        <w:rPr>
          <w:sz w:val="28"/>
          <w:szCs w:val="28"/>
        </w:rPr>
        <w:t>6</w:t>
      </w:r>
      <w:r w:rsidRPr="00546DDD">
        <w:rPr>
          <w:sz w:val="28"/>
          <w:szCs w:val="28"/>
        </w:rPr>
        <w:t xml:space="preserve">-й годовщины Победы в Великой Отечественной войне 1941-1945 годов выплачена материальная помощь ветеранам Великой Отечественной войны на общую сумму </w:t>
      </w:r>
      <w:r w:rsidR="00D77BCF" w:rsidRPr="00546DDD">
        <w:rPr>
          <w:sz w:val="28"/>
          <w:szCs w:val="28"/>
        </w:rPr>
        <w:t>10,8</w:t>
      </w:r>
      <w:r w:rsidR="00C75B6B" w:rsidRPr="00546DDD">
        <w:rPr>
          <w:sz w:val="28"/>
          <w:szCs w:val="28"/>
        </w:rPr>
        <w:t xml:space="preserve"> млн руб</w:t>
      </w:r>
      <w:r w:rsidR="00AD31D5" w:rsidRPr="00546DDD">
        <w:rPr>
          <w:sz w:val="28"/>
          <w:szCs w:val="28"/>
        </w:rPr>
        <w:t>.</w:t>
      </w:r>
    </w:p>
    <w:p w14:paraId="064266D4" w14:textId="77777777" w:rsidR="00C610B2" w:rsidRPr="00546DDD" w:rsidRDefault="00C610B2" w:rsidP="00D77BCF">
      <w:pPr>
        <w:widowControl w:val="0"/>
        <w:shd w:val="clear" w:color="auto" w:fill="FFFFFF"/>
        <w:ind w:firstLine="709"/>
        <w:jc w:val="both"/>
        <w:rPr>
          <w:sz w:val="28"/>
          <w:szCs w:val="28"/>
          <w:shd w:val="clear" w:color="auto" w:fill="FFFFFF"/>
        </w:rPr>
      </w:pPr>
      <w:r w:rsidRPr="00546DDD">
        <w:rPr>
          <w:sz w:val="28"/>
          <w:szCs w:val="28"/>
          <w:shd w:val="clear" w:color="auto" w:fill="FFFFFF"/>
        </w:rPr>
        <w:t>Услуги по организации социального обслуживания оказываются 8 Центрами социального обслуживания населения районов города</w:t>
      </w:r>
      <w:r w:rsidR="00AD31D5" w:rsidRPr="00546DDD">
        <w:rPr>
          <w:sz w:val="28"/>
          <w:szCs w:val="28"/>
          <w:shd w:val="clear" w:color="auto" w:fill="FFFFFF"/>
        </w:rPr>
        <w:t>.</w:t>
      </w:r>
      <w:r w:rsidRPr="00546DDD">
        <w:rPr>
          <w:sz w:val="28"/>
          <w:szCs w:val="28"/>
          <w:shd w:val="clear" w:color="auto" w:fill="FFFFFF"/>
        </w:rPr>
        <w:t xml:space="preserve"> За </w:t>
      </w:r>
      <w:r w:rsidR="00546DDD" w:rsidRPr="00546DDD">
        <w:rPr>
          <w:sz w:val="28"/>
          <w:shd w:val="clear" w:color="auto" w:fill="FFFFFF"/>
        </w:rPr>
        <w:t>9 месяцев</w:t>
      </w:r>
      <w:r w:rsidR="00C75B6B" w:rsidRPr="00546DDD">
        <w:rPr>
          <w:sz w:val="28"/>
          <w:shd w:val="clear" w:color="auto" w:fill="FFFFFF"/>
        </w:rPr>
        <w:t xml:space="preserve"> 2021 года </w:t>
      </w:r>
      <w:r w:rsidR="00AD31D5" w:rsidRPr="00546DDD">
        <w:rPr>
          <w:sz w:val="28"/>
          <w:szCs w:val="28"/>
          <w:shd w:val="clear" w:color="auto" w:fill="FFFFFF"/>
        </w:rPr>
        <w:t xml:space="preserve">ими оказано </w:t>
      </w:r>
      <w:r w:rsidR="00546DDD" w:rsidRPr="00546DDD">
        <w:rPr>
          <w:sz w:val="28"/>
          <w:szCs w:val="28"/>
          <w:shd w:val="clear" w:color="auto" w:fill="FFFFFF"/>
        </w:rPr>
        <w:t>3</w:t>
      </w:r>
      <w:r w:rsidR="00D77BCF" w:rsidRPr="00546DDD">
        <w:rPr>
          <w:sz w:val="28"/>
          <w:szCs w:val="28"/>
          <w:shd w:val="clear" w:color="auto" w:fill="FFFFFF"/>
        </w:rPr>
        <w:t>,</w:t>
      </w:r>
      <w:r w:rsidR="00546DDD" w:rsidRPr="00546DDD">
        <w:rPr>
          <w:sz w:val="28"/>
          <w:szCs w:val="28"/>
          <w:shd w:val="clear" w:color="auto" w:fill="FFFFFF"/>
        </w:rPr>
        <w:t>6</w:t>
      </w:r>
      <w:r w:rsidR="0049485C" w:rsidRPr="00546DDD">
        <w:rPr>
          <w:sz w:val="28"/>
          <w:szCs w:val="28"/>
        </w:rPr>
        <w:t xml:space="preserve"> </w:t>
      </w:r>
      <w:r w:rsidR="00AD31D5" w:rsidRPr="00546DDD">
        <w:rPr>
          <w:sz w:val="28"/>
          <w:szCs w:val="28"/>
        </w:rPr>
        <w:t xml:space="preserve">млн услуг </w:t>
      </w:r>
      <w:r w:rsidR="0049485C" w:rsidRPr="00546DDD">
        <w:rPr>
          <w:sz w:val="28"/>
          <w:szCs w:val="28"/>
        </w:rPr>
        <w:t>1</w:t>
      </w:r>
      <w:r w:rsidR="00D77BCF" w:rsidRPr="00546DDD">
        <w:rPr>
          <w:sz w:val="28"/>
          <w:szCs w:val="28"/>
        </w:rPr>
        <w:t>1</w:t>
      </w:r>
      <w:r w:rsidR="0049485C" w:rsidRPr="00546DDD">
        <w:rPr>
          <w:sz w:val="28"/>
          <w:szCs w:val="28"/>
        </w:rPr>
        <w:t>,</w:t>
      </w:r>
      <w:r w:rsidR="00546DDD" w:rsidRPr="00546DDD">
        <w:rPr>
          <w:sz w:val="28"/>
          <w:szCs w:val="28"/>
        </w:rPr>
        <w:t>9</w:t>
      </w:r>
      <w:r w:rsidR="0049485C" w:rsidRPr="00546DDD">
        <w:rPr>
          <w:sz w:val="28"/>
          <w:szCs w:val="28"/>
        </w:rPr>
        <w:t xml:space="preserve"> </w:t>
      </w:r>
      <w:r w:rsidRPr="00546DDD">
        <w:rPr>
          <w:sz w:val="28"/>
          <w:szCs w:val="28"/>
        </w:rPr>
        <w:t>тыс. гражданам</w:t>
      </w:r>
      <w:r w:rsidRPr="00546DDD">
        <w:rPr>
          <w:sz w:val="28"/>
          <w:szCs w:val="28"/>
          <w:shd w:val="clear" w:color="auto" w:fill="FFFFFF"/>
        </w:rPr>
        <w:t xml:space="preserve"> пожилого возраста и инвалидам</w:t>
      </w:r>
      <w:r w:rsidR="00AD31D5" w:rsidRPr="00546DDD">
        <w:rPr>
          <w:sz w:val="28"/>
          <w:szCs w:val="28"/>
          <w:shd w:val="clear" w:color="auto" w:fill="FFFFFF"/>
        </w:rPr>
        <w:t>.</w:t>
      </w:r>
    </w:p>
    <w:p w14:paraId="3C6F79C1" w14:textId="77777777" w:rsidR="008D09FA" w:rsidRPr="00546DDD" w:rsidRDefault="008D09FA" w:rsidP="0096332E">
      <w:pPr>
        <w:pStyle w:val="a8"/>
        <w:shd w:val="clear" w:color="auto" w:fill="FFFFFF"/>
        <w:ind w:firstLine="709"/>
        <w:rPr>
          <w:szCs w:val="28"/>
        </w:rPr>
      </w:pPr>
      <w:r w:rsidRPr="00546DDD">
        <w:rPr>
          <w:szCs w:val="28"/>
        </w:rPr>
        <w:t xml:space="preserve">Осуществляет свою работу муниципальное бюджетное учреждение социального обслуживания «Реабилитационный Центр для детей-инвалидов и детей </w:t>
      </w:r>
      <w:r w:rsidR="00BD4DCB" w:rsidRPr="00546DDD">
        <w:rPr>
          <w:szCs w:val="28"/>
        </w:rPr>
        <w:br/>
      </w:r>
      <w:r w:rsidRPr="00546DDD">
        <w:rPr>
          <w:szCs w:val="28"/>
        </w:rPr>
        <w:t>с ограниченными возмож</w:t>
      </w:r>
      <w:r w:rsidR="00AD31D5" w:rsidRPr="00546DDD">
        <w:rPr>
          <w:szCs w:val="28"/>
        </w:rPr>
        <w:t>ностями города Ростова-на-Дону»</w:t>
      </w:r>
      <w:r w:rsidR="00A20FBF" w:rsidRPr="00546DDD">
        <w:rPr>
          <w:szCs w:val="28"/>
        </w:rPr>
        <w:t>,</w:t>
      </w:r>
      <w:r w:rsidR="00AD31D5" w:rsidRPr="00546DDD">
        <w:rPr>
          <w:szCs w:val="28"/>
        </w:rPr>
        <w:t xml:space="preserve"> </w:t>
      </w:r>
      <w:r w:rsidR="006A3072" w:rsidRPr="00546DDD">
        <w:rPr>
          <w:szCs w:val="28"/>
        </w:rPr>
        <w:t>2</w:t>
      </w:r>
      <w:r w:rsidR="00546DDD" w:rsidRPr="00546DDD">
        <w:rPr>
          <w:szCs w:val="28"/>
        </w:rPr>
        <w:t>75</w:t>
      </w:r>
      <w:r w:rsidR="0049485C" w:rsidRPr="00546DDD">
        <w:rPr>
          <w:szCs w:val="28"/>
        </w:rPr>
        <w:t xml:space="preserve"> детям </w:t>
      </w:r>
      <w:r w:rsidRPr="00546DDD">
        <w:rPr>
          <w:szCs w:val="28"/>
        </w:rPr>
        <w:t xml:space="preserve">оказано </w:t>
      </w:r>
      <w:r w:rsidR="0049485C" w:rsidRPr="00546DDD">
        <w:rPr>
          <w:szCs w:val="28"/>
        </w:rPr>
        <w:br/>
      </w:r>
      <w:r w:rsidR="00546DDD" w:rsidRPr="00546DDD">
        <w:rPr>
          <w:szCs w:val="28"/>
        </w:rPr>
        <w:t>5</w:t>
      </w:r>
      <w:r w:rsidR="0049485C" w:rsidRPr="00546DDD">
        <w:rPr>
          <w:szCs w:val="28"/>
        </w:rPr>
        <w:t>9</w:t>
      </w:r>
      <w:r w:rsidR="006A3072" w:rsidRPr="00546DDD">
        <w:rPr>
          <w:szCs w:val="28"/>
        </w:rPr>
        <w:t>,</w:t>
      </w:r>
      <w:r w:rsidR="00546DDD" w:rsidRPr="00546DDD">
        <w:rPr>
          <w:szCs w:val="28"/>
        </w:rPr>
        <w:t>6</w:t>
      </w:r>
      <w:r w:rsidR="0049485C" w:rsidRPr="00546DDD">
        <w:rPr>
          <w:szCs w:val="28"/>
        </w:rPr>
        <w:t xml:space="preserve"> </w:t>
      </w:r>
      <w:r w:rsidRPr="00546DDD">
        <w:rPr>
          <w:szCs w:val="28"/>
        </w:rPr>
        <w:t>тыс. услуг</w:t>
      </w:r>
      <w:r w:rsidR="0049485C" w:rsidRPr="00546DDD">
        <w:rPr>
          <w:szCs w:val="28"/>
        </w:rPr>
        <w:t>.</w:t>
      </w:r>
      <w:r w:rsidRPr="00546DDD">
        <w:rPr>
          <w:szCs w:val="28"/>
        </w:rPr>
        <w:t xml:space="preserve"> </w:t>
      </w:r>
    </w:p>
    <w:p w14:paraId="1B9EB76F" w14:textId="77777777" w:rsidR="00ED413D" w:rsidRPr="00B12CE6" w:rsidRDefault="008D37FF" w:rsidP="00103AB2">
      <w:pPr>
        <w:shd w:val="clear" w:color="auto" w:fill="FFFFFF" w:themeFill="background1"/>
        <w:tabs>
          <w:tab w:val="left" w:pos="0"/>
        </w:tabs>
        <w:ind w:firstLine="709"/>
        <w:jc w:val="both"/>
        <w:rPr>
          <w:sz w:val="28"/>
          <w:szCs w:val="28"/>
        </w:rPr>
      </w:pPr>
      <w:r w:rsidRPr="00B12CE6">
        <w:rPr>
          <w:sz w:val="28"/>
          <w:szCs w:val="28"/>
        </w:rPr>
        <w:t>9</w:t>
      </w:r>
      <w:r w:rsidR="00352B68" w:rsidRPr="00B12CE6">
        <w:rPr>
          <w:sz w:val="28"/>
          <w:szCs w:val="28"/>
        </w:rPr>
        <w:t xml:space="preserve">.2. </w:t>
      </w:r>
      <w:r w:rsidR="00ED413D" w:rsidRPr="00B12CE6">
        <w:rPr>
          <w:sz w:val="28"/>
          <w:szCs w:val="28"/>
        </w:rPr>
        <w:t>По состоянию на 01.</w:t>
      </w:r>
      <w:r w:rsidR="00B12CE6" w:rsidRPr="00B12CE6">
        <w:rPr>
          <w:sz w:val="28"/>
          <w:szCs w:val="28"/>
        </w:rPr>
        <w:t>1</w:t>
      </w:r>
      <w:r w:rsidR="00ED413D" w:rsidRPr="00B12CE6">
        <w:rPr>
          <w:sz w:val="28"/>
          <w:szCs w:val="28"/>
        </w:rPr>
        <w:t xml:space="preserve">0.2021 в бюджет города поступило </w:t>
      </w:r>
      <w:r w:rsidR="00B12CE6" w:rsidRPr="00B12CE6">
        <w:rPr>
          <w:sz w:val="28"/>
          <w:szCs w:val="28"/>
        </w:rPr>
        <w:t xml:space="preserve">10,5 </w:t>
      </w:r>
      <w:r w:rsidR="00ED413D" w:rsidRPr="00B12CE6">
        <w:rPr>
          <w:sz w:val="28"/>
          <w:szCs w:val="28"/>
        </w:rPr>
        <w:t xml:space="preserve">млрд руб., налоговых доходов, плановые назначения по налоговым доходам исполнены </w:t>
      </w:r>
      <w:r w:rsidR="00103AB2" w:rsidRPr="00B12CE6">
        <w:rPr>
          <w:sz w:val="28"/>
          <w:szCs w:val="28"/>
        </w:rPr>
        <w:br/>
      </w:r>
      <w:r w:rsidR="00ED413D" w:rsidRPr="00B12CE6">
        <w:rPr>
          <w:sz w:val="28"/>
          <w:szCs w:val="28"/>
        </w:rPr>
        <w:t>на</w:t>
      </w:r>
      <w:r w:rsidR="00103AB2" w:rsidRPr="00B12CE6">
        <w:rPr>
          <w:sz w:val="28"/>
          <w:szCs w:val="28"/>
        </w:rPr>
        <w:t xml:space="preserve"> </w:t>
      </w:r>
      <w:r w:rsidR="00B12CE6" w:rsidRPr="00B12CE6">
        <w:rPr>
          <w:sz w:val="28"/>
          <w:szCs w:val="28"/>
        </w:rPr>
        <w:t>66</w:t>
      </w:r>
      <w:r w:rsidR="00F85B5D" w:rsidRPr="00B12CE6">
        <w:rPr>
          <w:sz w:val="28"/>
          <w:szCs w:val="28"/>
        </w:rPr>
        <w:t xml:space="preserve"> </w:t>
      </w:r>
      <w:r w:rsidR="00ED413D" w:rsidRPr="00B12CE6">
        <w:rPr>
          <w:sz w:val="28"/>
          <w:szCs w:val="28"/>
        </w:rPr>
        <w:t xml:space="preserve">%. По сравнению с аналогичными показателями 2020 года объем поступлений увеличился на </w:t>
      </w:r>
      <w:r w:rsidR="00F85B5D" w:rsidRPr="00B12CE6">
        <w:rPr>
          <w:sz w:val="28"/>
          <w:szCs w:val="28"/>
        </w:rPr>
        <w:t>1,</w:t>
      </w:r>
      <w:r w:rsidR="00B12CE6" w:rsidRPr="00B12CE6">
        <w:rPr>
          <w:sz w:val="28"/>
          <w:szCs w:val="28"/>
        </w:rPr>
        <w:t>9</w:t>
      </w:r>
      <w:r w:rsidR="00F85B5D" w:rsidRPr="00B12CE6">
        <w:rPr>
          <w:sz w:val="28"/>
          <w:szCs w:val="28"/>
        </w:rPr>
        <w:t xml:space="preserve"> </w:t>
      </w:r>
      <w:r w:rsidR="00ED413D" w:rsidRPr="00B12CE6">
        <w:rPr>
          <w:sz w:val="28"/>
          <w:szCs w:val="28"/>
        </w:rPr>
        <w:t>млн руб., темп роста составил 1</w:t>
      </w:r>
      <w:r w:rsidR="00F85B5D" w:rsidRPr="00B12CE6">
        <w:rPr>
          <w:sz w:val="28"/>
          <w:szCs w:val="28"/>
        </w:rPr>
        <w:t>2</w:t>
      </w:r>
      <w:r w:rsidR="00B12CE6" w:rsidRPr="00B12CE6">
        <w:rPr>
          <w:sz w:val="28"/>
          <w:szCs w:val="28"/>
        </w:rPr>
        <w:t>2</w:t>
      </w:r>
      <w:r w:rsidR="00ED413D" w:rsidRPr="00B12CE6">
        <w:rPr>
          <w:sz w:val="28"/>
          <w:szCs w:val="28"/>
        </w:rPr>
        <w:t>,</w:t>
      </w:r>
      <w:r w:rsidR="00B12CE6" w:rsidRPr="00B12CE6">
        <w:rPr>
          <w:sz w:val="28"/>
          <w:szCs w:val="28"/>
        </w:rPr>
        <w:t>8</w:t>
      </w:r>
      <w:r w:rsidR="00ED413D" w:rsidRPr="00B12CE6">
        <w:rPr>
          <w:sz w:val="28"/>
          <w:szCs w:val="28"/>
        </w:rPr>
        <w:t xml:space="preserve"> %.</w:t>
      </w:r>
    </w:p>
    <w:p w14:paraId="32EFDA64" w14:textId="77777777" w:rsidR="00ED413D" w:rsidRPr="00B12CE6" w:rsidRDefault="00ED413D" w:rsidP="00ED413D">
      <w:pPr>
        <w:tabs>
          <w:tab w:val="left" w:pos="0"/>
        </w:tabs>
        <w:ind w:right="-5" w:firstLine="709"/>
        <w:jc w:val="both"/>
        <w:rPr>
          <w:sz w:val="28"/>
          <w:szCs w:val="28"/>
        </w:rPr>
      </w:pPr>
      <w:r w:rsidRPr="00B12CE6">
        <w:rPr>
          <w:sz w:val="28"/>
          <w:szCs w:val="28"/>
        </w:rPr>
        <w:t xml:space="preserve">По отдельным налоговым источникам наблюдается рост поступлений </w:t>
      </w:r>
      <w:r w:rsidRPr="00B12CE6">
        <w:rPr>
          <w:sz w:val="28"/>
          <w:szCs w:val="28"/>
        </w:rPr>
        <w:br/>
        <w:t xml:space="preserve">к уровню прошлого года: налог на доходы физических лиц (НДФЛ) – </w:t>
      </w:r>
      <w:r w:rsidR="00B12CE6" w:rsidRPr="00B12CE6">
        <w:rPr>
          <w:sz w:val="28"/>
          <w:szCs w:val="28"/>
        </w:rPr>
        <w:t xml:space="preserve">6 219,9 </w:t>
      </w:r>
      <w:r w:rsidRPr="00B12CE6">
        <w:rPr>
          <w:sz w:val="28"/>
          <w:szCs w:val="28"/>
        </w:rPr>
        <w:t>млн руб. (</w:t>
      </w:r>
      <w:r w:rsidR="00F85B5D" w:rsidRPr="00B12CE6">
        <w:rPr>
          <w:sz w:val="28"/>
          <w:szCs w:val="28"/>
        </w:rPr>
        <w:t>11</w:t>
      </w:r>
      <w:r w:rsidR="00B12CE6" w:rsidRPr="00B12CE6">
        <w:rPr>
          <w:sz w:val="28"/>
          <w:szCs w:val="28"/>
        </w:rPr>
        <w:t>5</w:t>
      </w:r>
      <w:r w:rsidR="00F85B5D" w:rsidRPr="00B12CE6">
        <w:rPr>
          <w:sz w:val="28"/>
          <w:szCs w:val="28"/>
        </w:rPr>
        <w:t>,</w:t>
      </w:r>
      <w:r w:rsidR="00B12CE6" w:rsidRPr="00B12CE6">
        <w:rPr>
          <w:sz w:val="28"/>
          <w:szCs w:val="28"/>
        </w:rPr>
        <w:t>3</w:t>
      </w:r>
      <w:r w:rsidR="00F85B5D" w:rsidRPr="00B12CE6">
        <w:rPr>
          <w:sz w:val="28"/>
          <w:szCs w:val="28"/>
        </w:rPr>
        <w:t xml:space="preserve"> </w:t>
      </w:r>
      <w:r w:rsidRPr="00B12CE6">
        <w:rPr>
          <w:sz w:val="28"/>
          <w:szCs w:val="28"/>
        </w:rPr>
        <w:t xml:space="preserve">%); </w:t>
      </w:r>
      <w:r w:rsidR="00B12CE6" w:rsidRPr="00B12CE6">
        <w:rPr>
          <w:sz w:val="28"/>
          <w:szCs w:val="28"/>
        </w:rPr>
        <w:t xml:space="preserve">земельный налог – 1 768,6 млн руб. (108,1 %); налоги на совокупный </w:t>
      </w:r>
      <w:r w:rsidR="00B12CE6" w:rsidRPr="00B12CE6">
        <w:rPr>
          <w:sz w:val="28"/>
          <w:szCs w:val="28"/>
        </w:rPr>
        <w:br/>
        <w:t>доход – 1 544,3 млн руб. (в 2,6 раза).</w:t>
      </w:r>
      <w:r w:rsidRPr="00B12CE6">
        <w:rPr>
          <w:sz w:val="28"/>
          <w:szCs w:val="28"/>
        </w:rPr>
        <w:t xml:space="preserve"> </w:t>
      </w:r>
    </w:p>
    <w:p w14:paraId="369A0997" w14:textId="77777777" w:rsidR="0083472F" w:rsidRPr="007C38D9" w:rsidRDefault="00D642DB" w:rsidP="00103AB2">
      <w:pPr>
        <w:tabs>
          <w:tab w:val="left" w:pos="0"/>
        </w:tabs>
        <w:ind w:right="-5" w:firstLine="709"/>
        <w:jc w:val="both"/>
        <w:rPr>
          <w:rFonts w:eastAsia="Calibri"/>
          <w:sz w:val="28"/>
          <w:szCs w:val="28"/>
          <w:lang w:eastAsia="en-US"/>
        </w:rPr>
      </w:pPr>
      <w:r w:rsidRPr="007C38D9">
        <w:rPr>
          <w:bCs/>
          <w:sz w:val="28"/>
          <w:szCs w:val="28"/>
        </w:rPr>
        <w:t>Также</w:t>
      </w:r>
      <w:r w:rsidR="00352B68" w:rsidRPr="007C38D9">
        <w:rPr>
          <w:bCs/>
          <w:sz w:val="28"/>
          <w:szCs w:val="28"/>
        </w:rPr>
        <w:t xml:space="preserve"> осуществляют свою деятельность комиссия</w:t>
      </w:r>
      <w:r w:rsidRPr="007C38D9">
        <w:rPr>
          <w:bCs/>
          <w:sz w:val="28"/>
          <w:szCs w:val="28"/>
        </w:rPr>
        <w:t xml:space="preserve"> </w:t>
      </w:r>
      <w:r w:rsidR="00352B68" w:rsidRPr="007C38D9">
        <w:rPr>
          <w:bCs/>
          <w:sz w:val="28"/>
          <w:szCs w:val="28"/>
        </w:rPr>
        <w:t xml:space="preserve">по обеспечению собираемости налоговых платежей и районные комиссии по мобилизации налогов </w:t>
      </w:r>
      <w:r w:rsidRPr="007C38D9">
        <w:rPr>
          <w:bCs/>
          <w:sz w:val="28"/>
          <w:szCs w:val="28"/>
        </w:rPr>
        <w:br/>
      </w:r>
      <w:r w:rsidR="00352B68" w:rsidRPr="007C38D9">
        <w:rPr>
          <w:bCs/>
          <w:sz w:val="28"/>
          <w:szCs w:val="28"/>
        </w:rPr>
        <w:t>и платежей в бюджет</w:t>
      </w:r>
      <w:r w:rsidR="00BD4DCB" w:rsidRPr="007C38D9">
        <w:rPr>
          <w:bCs/>
          <w:sz w:val="28"/>
          <w:szCs w:val="28"/>
        </w:rPr>
        <w:t xml:space="preserve"> города</w:t>
      </w:r>
      <w:r w:rsidR="00352B68" w:rsidRPr="007C38D9">
        <w:rPr>
          <w:bCs/>
          <w:sz w:val="28"/>
          <w:szCs w:val="28"/>
        </w:rPr>
        <w:t xml:space="preserve">. </w:t>
      </w:r>
      <w:r w:rsidR="0083472F" w:rsidRPr="007C38D9">
        <w:rPr>
          <w:sz w:val="28"/>
          <w:szCs w:val="28"/>
        </w:rPr>
        <w:t xml:space="preserve">С начала года </w:t>
      </w:r>
      <w:r w:rsidR="0083472F" w:rsidRPr="007C38D9">
        <w:rPr>
          <w:rFonts w:eastAsia="Calibri"/>
          <w:sz w:val="28"/>
          <w:szCs w:val="28"/>
          <w:lang w:eastAsia="en-US"/>
        </w:rPr>
        <w:t xml:space="preserve">проведено </w:t>
      </w:r>
      <w:r w:rsidR="007C38D9" w:rsidRPr="007C38D9">
        <w:rPr>
          <w:rFonts w:eastAsia="Calibri"/>
          <w:sz w:val="28"/>
          <w:szCs w:val="28"/>
          <w:lang w:eastAsia="en-US"/>
        </w:rPr>
        <w:t>414</w:t>
      </w:r>
      <w:r w:rsidR="00D1619F" w:rsidRPr="007C38D9">
        <w:rPr>
          <w:rFonts w:eastAsia="Calibri"/>
          <w:sz w:val="28"/>
          <w:szCs w:val="28"/>
          <w:lang w:eastAsia="en-US"/>
        </w:rPr>
        <w:t xml:space="preserve"> заседани</w:t>
      </w:r>
      <w:r w:rsidR="007C38D9" w:rsidRPr="007C38D9">
        <w:rPr>
          <w:rFonts w:eastAsia="Calibri"/>
          <w:sz w:val="28"/>
          <w:szCs w:val="28"/>
          <w:lang w:eastAsia="en-US"/>
        </w:rPr>
        <w:t>й</w:t>
      </w:r>
      <w:r w:rsidR="0083472F" w:rsidRPr="007C38D9">
        <w:rPr>
          <w:rFonts w:eastAsia="Calibri"/>
          <w:sz w:val="28"/>
          <w:szCs w:val="28"/>
          <w:lang w:eastAsia="en-US"/>
        </w:rPr>
        <w:t xml:space="preserve"> комисси</w:t>
      </w:r>
      <w:r w:rsidR="00D1619F" w:rsidRPr="007C38D9">
        <w:rPr>
          <w:rFonts w:eastAsia="Calibri"/>
          <w:sz w:val="28"/>
          <w:szCs w:val="28"/>
          <w:lang w:eastAsia="en-US"/>
        </w:rPr>
        <w:t>и</w:t>
      </w:r>
      <w:r w:rsidR="0083472F" w:rsidRPr="007C38D9">
        <w:rPr>
          <w:rFonts w:eastAsia="Calibri"/>
          <w:sz w:val="28"/>
          <w:szCs w:val="28"/>
          <w:lang w:eastAsia="en-US"/>
        </w:rPr>
        <w:t xml:space="preserve"> </w:t>
      </w:r>
      <w:r w:rsidR="00103AB2" w:rsidRPr="007C38D9">
        <w:rPr>
          <w:rFonts w:eastAsia="Calibri"/>
          <w:sz w:val="28"/>
          <w:szCs w:val="28"/>
          <w:lang w:eastAsia="en-US"/>
        </w:rPr>
        <w:br/>
      </w:r>
      <w:r w:rsidR="0083472F" w:rsidRPr="007C38D9">
        <w:rPr>
          <w:rFonts w:eastAsia="Calibri"/>
          <w:sz w:val="28"/>
          <w:szCs w:val="28"/>
          <w:lang w:eastAsia="en-US"/>
        </w:rPr>
        <w:t xml:space="preserve">по работе с недоимкой, погашена задолженность в сумме </w:t>
      </w:r>
      <w:r w:rsidR="007C38D9" w:rsidRPr="007C38D9">
        <w:rPr>
          <w:rFonts w:eastAsia="Calibri"/>
          <w:sz w:val="28"/>
          <w:szCs w:val="28"/>
        </w:rPr>
        <w:t xml:space="preserve">706,1 </w:t>
      </w:r>
      <w:r w:rsidR="0083472F" w:rsidRPr="007C38D9">
        <w:rPr>
          <w:rFonts w:eastAsia="Calibri"/>
          <w:sz w:val="28"/>
          <w:szCs w:val="28"/>
          <w:lang w:eastAsia="en-US"/>
        </w:rPr>
        <w:t>млн руб.</w:t>
      </w:r>
    </w:p>
    <w:p w14:paraId="4E6EC8D6" w14:textId="77777777" w:rsidR="00D1619F" w:rsidRPr="007C38D9" w:rsidRDefault="00352B68" w:rsidP="0045606D">
      <w:pPr>
        <w:tabs>
          <w:tab w:val="left" w:pos="0"/>
        </w:tabs>
        <w:ind w:right="-5" w:firstLine="709"/>
        <w:jc w:val="both"/>
        <w:rPr>
          <w:rFonts w:eastAsia="Calibri"/>
          <w:sz w:val="28"/>
          <w:szCs w:val="28"/>
        </w:rPr>
      </w:pPr>
      <w:r w:rsidRPr="007C38D9">
        <w:rPr>
          <w:sz w:val="28"/>
          <w:szCs w:val="28"/>
        </w:rPr>
        <w:t xml:space="preserve">В целях сокращения задолженности предприятий города </w:t>
      </w:r>
      <w:r w:rsidR="00FA37A9" w:rsidRPr="007C38D9">
        <w:rPr>
          <w:sz w:val="28"/>
          <w:szCs w:val="28"/>
        </w:rPr>
        <w:t xml:space="preserve">по налогам, проведена оценка текущей ситуации и перспектив погашения задолженности по </w:t>
      </w:r>
      <w:r w:rsidR="007C38D9" w:rsidRPr="007C38D9">
        <w:rPr>
          <w:rFonts w:eastAsia="Calibri"/>
          <w:sz w:val="28"/>
          <w:szCs w:val="28"/>
          <w:lang w:eastAsia="en-US"/>
        </w:rPr>
        <w:t xml:space="preserve">2 338 </w:t>
      </w:r>
      <w:r w:rsidR="00FA37A9" w:rsidRPr="007C38D9">
        <w:rPr>
          <w:sz w:val="28"/>
          <w:szCs w:val="28"/>
        </w:rPr>
        <w:t xml:space="preserve">предприятиям–должникам, обеспечено </w:t>
      </w:r>
      <w:r w:rsidR="00D1619F" w:rsidRPr="007C38D9">
        <w:rPr>
          <w:rFonts w:eastAsia="Calibri"/>
          <w:sz w:val="28"/>
          <w:szCs w:val="28"/>
        </w:rPr>
        <w:t xml:space="preserve">урегулирование налоговой задолженности </w:t>
      </w:r>
      <w:r w:rsidR="00160BBD" w:rsidRPr="007C38D9">
        <w:rPr>
          <w:rFonts w:eastAsia="Calibri"/>
          <w:sz w:val="28"/>
          <w:szCs w:val="28"/>
        </w:rPr>
        <w:br/>
      </w:r>
      <w:r w:rsidR="00D1619F" w:rsidRPr="007C38D9">
        <w:rPr>
          <w:rFonts w:eastAsia="Calibri"/>
          <w:sz w:val="28"/>
          <w:szCs w:val="28"/>
        </w:rPr>
        <w:t xml:space="preserve">в сумме </w:t>
      </w:r>
      <w:r w:rsidR="007C38D9" w:rsidRPr="007C38D9">
        <w:rPr>
          <w:sz w:val="28"/>
          <w:szCs w:val="28"/>
        </w:rPr>
        <w:t xml:space="preserve">440,5 </w:t>
      </w:r>
      <w:r w:rsidR="00D1619F" w:rsidRPr="007C38D9">
        <w:rPr>
          <w:rFonts w:eastAsia="Calibri"/>
          <w:sz w:val="28"/>
          <w:szCs w:val="28"/>
        </w:rPr>
        <w:t>млн руб.</w:t>
      </w:r>
    </w:p>
    <w:p w14:paraId="0B1B9190" w14:textId="77777777" w:rsidR="005850BA" w:rsidRPr="00535AE9" w:rsidRDefault="008D37FF" w:rsidP="003F20A4">
      <w:pPr>
        <w:tabs>
          <w:tab w:val="left" w:pos="0"/>
          <w:tab w:val="left" w:pos="142"/>
        </w:tabs>
        <w:ind w:firstLine="709"/>
        <w:contextualSpacing/>
        <w:jc w:val="both"/>
        <w:rPr>
          <w:sz w:val="28"/>
          <w:szCs w:val="28"/>
        </w:rPr>
      </w:pPr>
      <w:r w:rsidRPr="007053DB">
        <w:rPr>
          <w:sz w:val="28"/>
          <w:szCs w:val="28"/>
        </w:rPr>
        <w:lastRenderedPageBreak/>
        <w:t>9</w:t>
      </w:r>
      <w:r w:rsidR="005850BA" w:rsidRPr="007053DB">
        <w:rPr>
          <w:sz w:val="28"/>
          <w:szCs w:val="28"/>
        </w:rPr>
        <w:t xml:space="preserve">.3. В целях реализации социально значимых реформ, направленных </w:t>
      </w:r>
      <w:r w:rsidR="005850BA" w:rsidRPr="007053DB">
        <w:rPr>
          <w:sz w:val="28"/>
          <w:szCs w:val="28"/>
        </w:rPr>
        <w:br/>
        <w:t xml:space="preserve">на улучшение качества жизни населения, в сфере транспорта в городе реализуются следующие </w:t>
      </w:r>
      <w:r w:rsidR="005850BA" w:rsidRPr="00535AE9">
        <w:rPr>
          <w:sz w:val="28"/>
          <w:szCs w:val="28"/>
        </w:rPr>
        <w:t>мероприятия.</w:t>
      </w:r>
    </w:p>
    <w:p w14:paraId="3BABF04B" w14:textId="77777777" w:rsidR="0044617B" w:rsidRPr="00535AE9" w:rsidRDefault="00171DB9" w:rsidP="00446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w:t>
      </w:r>
      <w:r w:rsidR="0044617B" w:rsidRPr="00535AE9">
        <w:rPr>
          <w:sz w:val="28"/>
          <w:szCs w:val="28"/>
        </w:rPr>
        <w:t>роведена оптимизация маршрутной сети в направлении мкр. Суворовский</w:t>
      </w:r>
      <w:r w:rsidR="00D345F4" w:rsidRPr="00535AE9">
        <w:rPr>
          <w:sz w:val="28"/>
          <w:szCs w:val="28"/>
        </w:rPr>
        <w:t xml:space="preserve"> (</w:t>
      </w:r>
      <w:r w:rsidR="00D345F4" w:rsidRPr="00535AE9">
        <w:rPr>
          <w:color w:val="000000"/>
          <w:sz w:val="28"/>
          <w:szCs w:val="28"/>
        </w:rPr>
        <w:t>организован</w:t>
      </w:r>
      <w:r w:rsidR="00A12094" w:rsidRPr="00535AE9">
        <w:rPr>
          <w:color w:val="000000"/>
          <w:sz w:val="28"/>
          <w:szCs w:val="28"/>
        </w:rPr>
        <w:t>о</w:t>
      </w:r>
      <w:r w:rsidR="00D345F4" w:rsidRPr="00535AE9">
        <w:rPr>
          <w:color w:val="000000"/>
          <w:sz w:val="28"/>
          <w:szCs w:val="28"/>
        </w:rPr>
        <w:t xml:space="preserve"> 68 ед. автобусов </w:t>
      </w:r>
      <w:r w:rsidR="00090FC6" w:rsidRPr="00535AE9">
        <w:rPr>
          <w:color w:val="000000"/>
          <w:sz w:val="28"/>
          <w:szCs w:val="28"/>
        </w:rPr>
        <w:t>(увеличение на 36 ед.)</w:t>
      </w:r>
      <w:r w:rsidR="00A12094" w:rsidRPr="00535AE9">
        <w:rPr>
          <w:color w:val="000000"/>
          <w:sz w:val="28"/>
          <w:szCs w:val="28"/>
        </w:rPr>
        <w:t>)</w:t>
      </w:r>
      <w:r w:rsidR="00090FC6" w:rsidRPr="00535AE9">
        <w:rPr>
          <w:color w:val="000000"/>
          <w:sz w:val="28"/>
          <w:szCs w:val="28"/>
        </w:rPr>
        <w:t xml:space="preserve"> </w:t>
      </w:r>
      <w:r w:rsidR="0044617B" w:rsidRPr="00535AE9">
        <w:rPr>
          <w:sz w:val="28"/>
          <w:szCs w:val="28"/>
        </w:rPr>
        <w:t>и мкр. Военвед</w:t>
      </w:r>
      <w:r w:rsidR="00090FC6" w:rsidRPr="00535AE9">
        <w:rPr>
          <w:sz w:val="28"/>
          <w:szCs w:val="28"/>
        </w:rPr>
        <w:t xml:space="preserve"> </w:t>
      </w:r>
      <w:r w:rsidR="00D345F4" w:rsidRPr="00535AE9">
        <w:rPr>
          <w:sz w:val="28"/>
          <w:szCs w:val="28"/>
        </w:rPr>
        <w:t xml:space="preserve">(организовано 76 ед. большого класса (увеличение на </w:t>
      </w:r>
      <w:r w:rsidR="00090FC6" w:rsidRPr="00535AE9">
        <w:rPr>
          <w:sz w:val="28"/>
          <w:szCs w:val="28"/>
        </w:rPr>
        <w:t>32</w:t>
      </w:r>
      <w:r w:rsidR="00D345F4" w:rsidRPr="00535AE9">
        <w:rPr>
          <w:sz w:val="28"/>
          <w:szCs w:val="28"/>
        </w:rPr>
        <w:t xml:space="preserve"> ед.)</w:t>
      </w:r>
      <w:r w:rsidR="00405DA1" w:rsidRPr="00535AE9">
        <w:rPr>
          <w:sz w:val="28"/>
          <w:szCs w:val="28"/>
        </w:rPr>
        <w:t>)</w:t>
      </w:r>
      <w:r w:rsidR="00090FC6" w:rsidRPr="00535AE9">
        <w:rPr>
          <w:sz w:val="28"/>
          <w:szCs w:val="28"/>
        </w:rPr>
        <w:t>.</w:t>
      </w:r>
    </w:p>
    <w:p w14:paraId="4E2E42D0" w14:textId="77777777" w:rsidR="00F26D0A" w:rsidRDefault="003D6629" w:rsidP="00F26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Также для</w:t>
      </w:r>
      <w:r w:rsidR="00F26D0A">
        <w:rPr>
          <w:sz w:val="28"/>
          <w:szCs w:val="28"/>
        </w:rPr>
        <w:t xml:space="preserve"> </w:t>
      </w:r>
      <w:r w:rsidR="00F26D0A" w:rsidRPr="00165C0D">
        <w:rPr>
          <w:sz w:val="28"/>
          <w:szCs w:val="28"/>
        </w:rPr>
        <w:t>увеличения провозной способности</w:t>
      </w:r>
      <w:r w:rsidR="00F26D0A">
        <w:rPr>
          <w:sz w:val="28"/>
          <w:szCs w:val="28"/>
        </w:rPr>
        <w:t xml:space="preserve"> </w:t>
      </w:r>
      <w:r w:rsidR="00F26D0A" w:rsidRPr="00165C0D">
        <w:rPr>
          <w:sz w:val="28"/>
          <w:szCs w:val="28"/>
        </w:rPr>
        <w:t>мкр. Стройгородок</w:t>
      </w:r>
      <w:r>
        <w:rPr>
          <w:sz w:val="28"/>
          <w:szCs w:val="28"/>
        </w:rPr>
        <w:t>а</w:t>
      </w:r>
      <w:r w:rsidR="00F26D0A">
        <w:rPr>
          <w:sz w:val="28"/>
          <w:szCs w:val="28"/>
        </w:rPr>
        <w:t xml:space="preserve">, </w:t>
      </w:r>
      <w:r w:rsidR="00F26D0A" w:rsidRPr="00165C0D">
        <w:rPr>
          <w:sz w:val="28"/>
          <w:szCs w:val="28"/>
        </w:rPr>
        <w:t>запущен муниципальный троллейбусный маршрут № 17 «Ц. Рынок – Стройгородок».</w:t>
      </w:r>
    </w:p>
    <w:p w14:paraId="5FC61009" w14:textId="77777777" w:rsidR="003D6629" w:rsidRPr="00165C0D" w:rsidRDefault="003D6629" w:rsidP="003D66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Для </w:t>
      </w:r>
      <w:r w:rsidRPr="00165C0D">
        <w:rPr>
          <w:sz w:val="28"/>
          <w:szCs w:val="28"/>
        </w:rPr>
        <w:t xml:space="preserve">улучшения транспортного обслуживания ЖК «Красный Аксай» организована работа маршрута № 98, которым организована связь жителей </w:t>
      </w:r>
      <w:r w:rsidRPr="00165C0D">
        <w:rPr>
          <w:sz w:val="28"/>
          <w:szCs w:val="28"/>
        </w:rPr>
        <w:br/>
        <w:t>ЖК с пл. К. Маркса, ул. Красноармейская и ЗЖМ.</w:t>
      </w:r>
    </w:p>
    <w:p w14:paraId="4C620761" w14:textId="77777777" w:rsidR="0044617B" w:rsidRPr="00535AE9" w:rsidRDefault="0044617B" w:rsidP="000D1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35AE9">
        <w:rPr>
          <w:sz w:val="28"/>
          <w:szCs w:val="28"/>
        </w:rPr>
        <w:t>Также, в целях увеличения провозной способности изменена схема движения муниципального маршрута №</w:t>
      </w:r>
      <w:r w:rsidRPr="00535AE9">
        <w:rPr>
          <w:sz w:val="28"/>
          <w:szCs w:val="28"/>
          <w:lang w:val="en-US"/>
        </w:rPr>
        <w:t> </w:t>
      </w:r>
      <w:r w:rsidRPr="00535AE9">
        <w:rPr>
          <w:sz w:val="28"/>
          <w:szCs w:val="28"/>
        </w:rPr>
        <w:t>50</w:t>
      </w:r>
      <w:r w:rsidR="000D17A6" w:rsidRPr="00535AE9">
        <w:rPr>
          <w:sz w:val="28"/>
          <w:szCs w:val="28"/>
        </w:rPr>
        <w:t xml:space="preserve"> по ул. Ленина.</w:t>
      </w:r>
    </w:p>
    <w:p w14:paraId="67C1F378" w14:textId="77777777" w:rsidR="00BD66B7" w:rsidRPr="0051673B" w:rsidRDefault="00BD66B7" w:rsidP="00BD66B7">
      <w:pPr>
        <w:ind w:firstLine="709"/>
        <w:jc w:val="both"/>
        <w:rPr>
          <w:sz w:val="28"/>
          <w:szCs w:val="28"/>
        </w:rPr>
      </w:pPr>
      <w:r w:rsidRPr="0051673B">
        <w:rPr>
          <w:sz w:val="28"/>
          <w:szCs w:val="28"/>
        </w:rPr>
        <w:t xml:space="preserve">В рамках реализации пилотного проекта «Развитие рынка газомоторного топлива на территории Ростовской области на 2018-2021 годы», в настоящее время </w:t>
      </w:r>
      <w:r>
        <w:rPr>
          <w:sz w:val="28"/>
          <w:szCs w:val="28"/>
        </w:rPr>
        <w:br/>
      </w:r>
      <w:r w:rsidRPr="0051673B">
        <w:rPr>
          <w:sz w:val="28"/>
          <w:szCs w:val="28"/>
        </w:rPr>
        <w:t>из 1</w:t>
      </w:r>
      <w:r>
        <w:rPr>
          <w:sz w:val="28"/>
          <w:szCs w:val="28"/>
        </w:rPr>
        <w:t> </w:t>
      </w:r>
      <w:r w:rsidRPr="0051673B">
        <w:rPr>
          <w:sz w:val="28"/>
          <w:szCs w:val="28"/>
        </w:rPr>
        <w:t>258 транспортных средств, работающих на маршрутах города, 514 автобусов (41</w:t>
      </w:r>
      <w:r>
        <w:rPr>
          <w:sz w:val="28"/>
          <w:szCs w:val="28"/>
        </w:rPr>
        <w:t> </w:t>
      </w:r>
      <w:r w:rsidRPr="0051673B">
        <w:rPr>
          <w:sz w:val="28"/>
          <w:szCs w:val="28"/>
        </w:rPr>
        <w:t>%) и</w:t>
      </w:r>
      <w:r>
        <w:rPr>
          <w:sz w:val="28"/>
          <w:szCs w:val="28"/>
        </w:rPr>
        <w:t>спользуют газомоторное топливо.</w:t>
      </w:r>
    </w:p>
    <w:p w14:paraId="16A63DA1" w14:textId="77777777" w:rsidR="00D7766E" w:rsidRPr="005C17EA" w:rsidRDefault="00D7766E" w:rsidP="00D7766E">
      <w:pPr>
        <w:ind w:firstLine="709"/>
        <w:jc w:val="both"/>
        <w:rPr>
          <w:color w:val="000000"/>
          <w:position w:val="-1"/>
          <w:sz w:val="28"/>
          <w:szCs w:val="28"/>
        </w:rPr>
      </w:pPr>
      <w:r w:rsidRPr="005C17EA">
        <w:rPr>
          <w:sz w:val="28"/>
          <w:szCs w:val="28"/>
        </w:rPr>
        <w:t xml:space="preserve">По итогам 9 месяцев завершены работы по ремонту 17 автомобильных дорог. </w:t>
      </w:r>
      <w:r w:rsidR="00AB4C1B">
        <w:rPr>
          <w:sz w:val="28"/>
          <w:szCs w:val="28"/>
        </w:rPr>
        <w:br/>
      </w:r>
      <w:r w:rsidRPr="005C17EA">
        <w:rPr>
          <w:sz w:val="28"/>
          <w:szCs w:val="28"/>
        </w:rPr>
        <w:t xml:space="preserve">С опережением графика выполнения работ были завершены работы по ремонту дорожных покрытий на 11 объектах - </w:t>
      </w:r>
      <w:r w:rsidRPr="005C17EA">
        <w:rPr>
          <w:color w:val="000000"/>
          <w:position w:val="-1"/>
          <w:sz w:val="28"/>
          <w:szCs w:val="28"/>
        </w:rPr>
        <w:t>ул. Шеболдаева, ул. Мадояна, ул. Майкопская, ул. Фурмановская, ул. Российская, ул. Раздорская, пр.</w:t>
      </w:r>
      <w:r w:rsidR="00171DB9">
        <w:rPr>
          <w:color w:val="000000"/>
          <w:position w:val="-1"/>
          <w:sz w:val="28"/>
          <w:szCs w:val="28"/>
        </w:rPr>
        <w:t xml:space="preserve"> </w:t>
      </w:r>
      <w:r w:rsidRPr="005C17EA">
        <w:rPr>
          <w:color w:val="000000"/>
          <w:position w:val="-1"/>
          <w:sz w:val="28"/>
          <w:szCs w:val="28"/>
        </w:rPr>
        <w:t>М. Нагибина, ул. Всесоюзная, пер. Силикатный, ул. Некрасовская, ул. Вавилова.</w:t>
      </w:r>
    </w:p>
    <w:p w14:paraId="029706B5" w14:textId="77777777" w:rsidR="00D7766E" w:rsidRPr="005C17EA" w:rsidRDefault="00D7766E" w:rsidP="00D7766E">
      <w:pPr>
        <w:ind w:firstLine="709"/>
        <w:jc w:val="both"/>
        <w:rPr>
          <w:sz w:val="28"/>
          <w:szCs w:val="28"/>
        </w:rPr>
      </w:pPr>
      <w:r w:rsidRPr="005C17EA">
        <w:rPr>
          <w:sz w:val="28"/>
          <w:szCs w:val="28"/>
        </w:rPr>
        <w:t>Завершены работы по ремонту ул. Оганова, ул. Мечникова, ул. Нариманова, пер. Халтуринский, пер. Доломановский, ул. Менжинского.</w:t>
      </w:r>
    </w:p>
    <w:p w14:paraId="76E91096" w14:textId="77777777" w:rsidR="00D7766E" w:rsidRDefault="001A204A" w:rsidP="00D7766E">
      <w:pPr>
        <w:ind w:firstLine="709"/>
        <w:jc w:val="both"/>
        <w:rPr>
          <w:sz w:val="28"/>
          <w:szCs w:val="28"/>
        </w:rPr>
      </w:pPr>
      <w:r>
        <w:rPr>
          <w:sz w:val="28"/>
          <w:szCs w:val="28"/>
        </w:rPr>
        <w:t>В</w:t>
      </w:r>
      <w:r w:rsidR="00D7766E" w:rsidRPr="005C17EA">
        <w:rPr>
          <w:sz w:val="28"/>
          <w:szCs w:val="28"/>
        </w:rPr>
        <w:t xml:space="preserve">ыполнен текущий ремонт традиционной, литой асфальтобетонной смесью </w:t>
      </w:r>
      <w:r>
        <w:rPr>
          <w:sz w:val="28"/>
          <w:szCs w:val="28"/>
        </w:rPr>
        <w:br/>
      </w:r>
      <w:r w:rsidR="00D7766E" w:rsidRPr="005C17EA">
        <w:rPr>
          <w:sz w:val="28"/>
          <w:szCs w:val="28"/>
        </w:rPr>
        <w:t>на улично-дорожной сети в объеме 130,3 тыс.</w:t>
      </w:r>
      <w:r>
        <w:rPr>
          <w:sz w:val="28"/>
          <w:szCs w:val="28"/>
        </w:rPr>
        <w:t xml:space="preserve"> кв.</w:t>
      </w:r>
      <w:r w:rsidR="00D7766E" w:rsidRPr="005C17EA">
        <w:rPr>
          <w:sz w:val="28"/>
          <w:szCs w:val="28"/>
        </w:rPr>
        <w:t xml:space="preserve"> м. </w:t>
      </w:r>
      <w:r>
        <w:rPr>
          <w:sz w:val="28"/>
          <w:szCs w:val="28"/>
        </w:rPr>
        <w:t>по</w:t>
      </w:r>
      <w:r w:rsidR="00D7766E" w:rsidRPr="005C17EA">
        <w:rPr>
          <w:sz w:val="28"/>
          <w:szCs w:val="28"/>
        </w:rPr>
        <w:t xml:space="preserve">: пр. Солженицына, </w:t>
      </w:r>
      <w:r w:rsidR="00AB4C1B">
        <w:rPr>
          <w:sz w:val="28"/>
          <w:szCs w:val="28"/>
        </w:rPr>
        <w:br/>
      </w:r>
      <w:r w:rsidR="00D7766E" w:rsidRPr="005C17EA">
        <w:rPr>
          <w:sz w:val="28"/>
          <w:szCs w:val="28"/>
        </w:rPr>
        <w:t xml:space="preserve">ул. 13-я линия, ул. Сейнерная,  ул. Судостроительная, ул. Тарновского - Терлецкого, пер. Макеевский, ул. Профинтерна, ул. Кооперативная, пр. Сиверса, </w:t>
      </w:r>
      <w:r w:rsidR="00AB4C1B">
        <w:rPr>
          <w:sz w:val="28"/>
          <w:szCs w:val="28"/>
        </w:rPr>
        <w:br/>
      </w:r>
      <w:r w:rsidR="00D7766E" w:rsidRPr="005C17EA">
        <w:rPr>
          <w:sz w:val="28"/>
          <w:szCs w:val="28"/>
        </w:rPr>
        <w:t>пер. Приволж</w:t>
      </w:r>
      <w:r>
        <w:rPr>
          <w:sz w:val="28"/>
          <w:szCs w:val="28"/>
        </w:rPr>
        <w:t>ский, ул. Текучева, ул. Нансена и другие.</w:t>
      </w:r>
    </w:p>
    <w:p w14:paraId="662E4B98" w14:textId="77777777" w:rsidR="00D7766E" w:rsidRDefault="00171DB9" w:rsidP="00D7766E">
      <w:pPr>
        <w:ind w:firstLine="709"/>
        <w:jc w:val="both"/>
        <w:rPr>
          <w:sz w:val="28"/>
          <w:szCs w:val="28"/>
        </w:rPr>
      </w:pPr>
      <w:r>
        <w:rPr>
          <w:sz w:val="28"/>
          <w:szCs w:val="28"/>
        </w:rPr>
        <w:t>У</w:t>
      </w:r>
      <w:r w:rsidR="00D7766E" w:rsidRPr="005C17EA">
        <w:rPr>
          <w:sz w:val="28"/>
          <w:szCs w:val="28"/>
        </w:rPr>
        <w:t>становлено 798 единиц</w:t>
      </w:r>
      <w:r w:rsidR="00D7766E">
        <w:rPr>
          <w:sz w:val="28"/>
          <w:szCs w:val="28"/>
        </w:rPr>
        <w:t xml:space="preserve"> дорожных знаков, нанесено 189 км дорожной разметки.</w:t>
      </w:r>
    </w:p>
    <w:p w14:paraId="408B7F7A" w14:textId="77777777" w:rsidR="000730C2" w:rsidRPr="00E47DA3" w:rsidRDefault="000730C2" w:rsidP="000730C2">
      <w:pPr>
        <w:tabs>
          <w:tab w:val="left" w:pos="993"/>
        </w:tabs>
        <w:rPr>
          <w:sz w:val="28"/>
          <w:szCs w:val="28"/>
          <w:highlight w:val="yellow"/>
        </w:rPr>
      </w:pPr>
    </w:p>
    <w:sectPr w:rsidR="000730C2" w:rsidRPr="00E47DA3" w:rsidSect="001524BA">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5ED1B" w14:textId="77777777" w:rsidR="00507494" w:rsidRDefault="00507494" w:rsidP="00E03708">
      <w:r>
        <w:separator/>
      </w:r>
    </w:p>
  </w:endnote>
  <w:endnote w:type="continuationSeparator" w:id="0">
    <w:p w14:paraId="4409BCE4" w14:textId="77777777" w:rsidR="00507494" w:rsidRDefault="00507494" w:rsidP="00E0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895932"/>
    </w:sdtPr>
    <w:sdtEndPr/>
    <w:sdtContent>
      <w:p w14:paraId="742EC75F" w14:textId="64D57A16" w:rsidR="00866DB1" w:rsidRDefault="00866DB1">
        <w:pPr>
          <w:pStyle w:val="af6"/>
          <w:jc w:val="right"/>
        </w:pPr>
        <w:r>
          <w:fldChar w:fldCharType="begin"/>
        </w:r>
        <w:r>
          <w:instrText>PAGE   \* MERGEFORMAT</w:instrText>
        </w:r>
        <w:r>
          <w:fldChar w:fldCharType="separate"/>
        </w:r>
        <w:r w:rsidR="00E672DD">
          <w:rPr>
            <w:noProof/>
          </w:rPr>
          <w:t>2</w:t>
        </w:r>
        <w:r>
          <w:rPr>
            <w:noProof/>
          </w:rPr>
          <w:fldChar w:fldCharType="end"/>
        </w:r>
      </w:p>
    </w:sdtContent>
  </w:sdt>
  <w:p w14:paraId="41A36D7D" w14:textId="77777777" w:rsidR="00866DB1" w:rsidRDefault="00866DB1">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0ADB8" w14:textId="77777777" w:rsidR="00507494" w:rsidRDefault="00507494" w:rsidP="00E03708">
      <w:r>
        <w:separator/>
      </w:r>
    </w:p>
  </w:footnote>
  <w:footnote w:type="continuationSeparator" w:id="0">
    <w:p w14:paraId="641A86EC" w14:textId="77777777" w:rsidR="00507494" w:rsidRDefault="00507494" w:rsidP="00E03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tabs>
          <w:tab w:val="num" w:pos="0"/>
        </w:tabs>
        <w:ind w:left="1495"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6C0550"/>
    <w:multiLevelType w:val="hybridMultilevel"/>
    <w:tmpl w:val="FE34B536"/>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E82C88"/>
    <w:multiLevelType w:val="hybridMultilevel"/>
    <w:tmpl w:val="73A88F50"/>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C92881"/>
    <w:multiLevelType w:val="hybridMultilevel"/>
    <w:tmpl w:val="6EC02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51556"/>
    <w:multiLevelType w:val="hybridMultilevel"/>
    <w:tmpl w:val="19BEEA2C"/>
    <w:lvl w:ilvl="0" w:tplc="B0C87D86">
      <w:start w:val="544"/>
      <w:numFmt w:val="decimal"/>
      <w:lvlText w:val="%1"/>
      <w:lvlJc w:val="left"/>
      <w:pPr>
        <w:ind w:left="1155" w:hanging="45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1563EFB"/>
    <w:multiLevelType w:val="hybridMultilevel"/>
    <w:tmpl w:val="D4AA3924"/>
    <w:lvl w:ilvl="0" w:tplc="C9BCD3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E13395"/>
    <w:multiLevelType w:val="multilevel"/>
    <w:tmpl w:val="4D7E40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B27E2E"/>
    <w:multiLevelType w:val="hybridMultilevel"/>
    <w:tmpl w:val="773C9EBC"/>
    <w:lvl w:ilvl="0" w:tplc="C59A2DF0">
      <w:start w:val="1"/>
      <w:numFmt w:val="decimal"/>
      <w:lvlText w:val="%1."/>
      <w:lvlJc w:val="left"/>
      <w:pPr>
        <w:ind w:left="360" w:hanging="360"/>
      </w:pPr>
    </w:lvl>
    <w:lvl w:ilvl="1" w:tplc="A7C47DA2" w:tentative="1">
      <w:start w:val="1"/>
      <w:numFmt w:val="lowerLetter"/>
      <w:lvlText w:val="%2."/>
      <w:lvlJc w:val="left"/>
      <w:pPr>
        <w:ind w:left="1080" w:hanging="360"/>
      </w:pPr>
    </w:lvl>
    <w:lvl w:ilvl="2" w:tplc="1D0E1654" w:tentative="1">
      <w:start w:val="1"/>
      <w:numFmt w:val="lowerRoman"/>
      <w:lvlText w:val="%3."/>
      <w:lvlJc w:val="right"/>
      <w:pPr>
        <w:ind w:left="1800" w:hanging="180"/>
      </w:pPr>
    </w:lvl>
    <w:lvl w:ilvl="3" w:tplc="0F466030" w:tentative="1">
      <w:start w:val="1"/>
      <w:numFmt w:val="decimal"/>
      <w:lvlText w:val="%4."/>
      <w:lvlJc w:val="left"/>
      <w:pPr>
        <w:ind w:left="2520" w:hanging="360"/>
      </w:pPr>
    </w:lvl>
    <w:lvl w:ilvl="4" w:tplc="9F4C9990" w:tentative="1">
      <w:start w:val="1"/>
      <w:numFmt w:val="lowerLetter"/>
      <w:lvlText w:val="%5."/>
      <w:lvlJc w:val="left"/>
      <w:pPr>
        <w:ind w:left="3240" w:hanging="360"/>
      </w:pPr>
    </w:lvl>
    <w:lvl w:ilvl="5" w:tplc="99FCEFE6" w:tentative="1">
      <w:start w:val="1"/>
      <w:numFmt w:val="lowerRoman"/>
      <w:lvlText w:val="%6."/>
      <w:lvlJc w:val="right"/>
      <w:pPr>
        <w:ind w:left="3960" w:hanging="180"/>
      </w:pPr>
    </w:lvl>
    <w:lvl w:ilvl="6" w:tplc="CE6215D0" w:tentative="1">
      <w:start w:val="1"/>
      <w:numFmt w:val="decimal"/>
      <w:lvlText w:val="%7."/>
      <w:lvlJc w:val="left"/>
      <w:pPr>
        <w:ind w:left="4680" w:hanging="360"/>
      </w:pPr>
    </w:lvl>
    <w:lvl w:ilvl="7" w:tplc="3ECECB42" w:tentative="1">
      <w:start w:val="1"/>
      <w:numFmt w:val="lowerLetter"/>
      <w:lvlText w:val="%8."/>
      <w:lvlJc w:val="left"/>
      <w:pPr>
        <w:ind w:left="5400" w:hanging="360"/>
      </w:pPr>
    </w:lvl>
    <w:lvl w:ilvl="8" w:tplc="4776DDE4" w:tentative="1">
      <w:start w:val="1"/>
      <w:numFmt w:val="lowerRoman"/>
      <w:lvlText w:val="%9."/>
      <w:lvlJc w:val="right"/>
      <w:pPr>
        <w:ind w:left="6120" w:hanging="180"/>
      </w:pPr>
    </w:lvl>
  </w:abstractNum>
  <w:abstractNum w:abstractNumId="8" w15:restartNumberingAfterBreak="0">
    <w:nsid w:val="1E416B73"/>
    <w:multiLevelType w:val="hybridMultilevel"/>
    <w:tmpl w:val="D136A7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37E3F3C"/>
    <w:multiLevelType w:val="hybridMultilevel"/>
    <w:tmpl w:val="E2C88FD6"/>
    <w:lvl w:ilvl="0" w:tplc="251E360C">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4580215"/>
    <w:multiLevelType w:val="hybridMultilevel"/>
    <w:tmpl w:val="0472E510"/>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AD600B2"/>
    <w:multiLevelType w:val="hybridMultilevel"/>
    <w:tmpl w:val="9CB207D0"/>
    <w:lvl w:ilvl="0" w:tplc="FA32D87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15:restartNumberingAfterBreak="0">
    <w:nsid w:val="2BF81454"/>
    <w:multiLevelType w:val="hybridMultilevel"/>
    <w:tmpl w:val="EE363650"/>
    <w:lvl w:ilvl="0" w:tplc="C1B255BA">
      <w:start w:val="1"/>
      <w:numFmt w:val="decimal"/>
      <w:lvlText w:val="%1."/>
      <w:lvlJc w:val="left"/>
      <w:pPr>
        <w:ind w:left="360" w:hanging="360"/>
      </w:pPr>
    </w:lvl>
    <w:lvl w:ilvl="1" w:tplc="26F88668">
      <w:start w:val="1"/>
      <w:numFmt w:val="lowerLetter"/>
      <w:lvlText w:val="%2."/>
      <w:lvlJc w:val="left"/>
      <w:pPr>
        <w:ind w:left="1080" w:hanging="360"/>
      </w:pPr>
    </w:lvl>
    <w:lvl w:ilvl="2" w:tplc="BEF433FE">
      <w:start w:val="1"/>
      <w:numFmt w:val="lowerRoman"/>
      <w:lvlText w:val="%3."/>
      <w:lvlJc w:val="right"/>
      <w:pPr>
        <w:ind w:left="1800" w:hanging="180"/>
      </w:pPr>
    </w:lvl>
    <w:lvl w:ilvl="3" w:tplc="11B23BA2">
      <w:start w:val="1"/>
      <w:numFmt w:val="decimal"/>
      <w:lvlText w:val="%4."/>
      <w:lvlJc w:val="left"/>
      <w:pPr>
        <w:ind w:left="2520" w:hanging="360"/>
      </w:pPr>
    </w:lvl>
    <w:lvl w:ilvl="4" w:tplc="1F80F382">
      <w:start w:val="1"/>
      <w:numFmt w:val="lowerLetter"/>
      <w:lvlText w:val="%5."/>
      <w:lvlJc w:val="left"/>
      <w:pPr>
        <w:ind w:left="3240" w:hanging="360"/>
      </w:pPr>
    </w:lvl>
    <w:lvl w:ilvl="5" w:tplc="64BC0EE8">
      <w:start w:val="1"/>
      <w:numFmt w:val="lowerRoman"/>
      <w:lvlText w:val="%6."/>
      <w:lvlJc w:val="right"/>
      <w:pPr>
        <w:ind w:left="3960" w:hanging="180"/>
      </w:pPr>
    </w:lvl>
    <w:lvl w:ilvl="6" w:tplc="16F86AC2">
      <w:start w:val="1"/>
      <w:numFmt w:val="decimal"/>
      <w:lvlText w:val="%7."/>
      <w:lvlJc w:val="left"/>
      <w:pPr>
        <w:ind w:left="4680" w:hanging="360"/>
      </w:pPr>
    </w:lvl>
    <w:lvl w:ilvl="7" w:tplc="EC6A571C">
      <w:start w:val="1"/>
      <w:numFmt w:val="lowerLetter"/>
      <w:lvlText w:val="%8."/>
      <w:lvlJc w:val="left"/>
      <w:pPr>
        <w:ind w:left="5400" w:hanging="360"/>
      </w:pPr>
    </w:lvl>
    <w:lvl w:ilvl="8" w:tplc="646E24E2">
      <w:start w:val="1"/>
      <w:numFmt w:val="lowerRoman"/>
      <w:lvlText w:val="%9."/>
      <w:lvlJc w:val="right"/>
      <w:pPr>
        <w:ind w:left="6120" w:hanging="180"/>
      </w:pPr>
    </w:lvl>
  </w:abstractNum>
  <w:abstractNum w:abstractNumId="13" w15:restartNumberingAfterBreak="0">
    <w:nsid w:val="32D25F37"/>
    <w:multiLevelType w:val="hybridMultilevel"/>
    <w:tmpl w:val="11B80A3E"/>
    <w:lvl w:ilvl="0" w:tplc="C9BCD3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A62283"/>
    <w:multiLevelType w:val="hybridMultilevel"/>
    <w:tmpl w:val="7B80530E"/>
    <w:lvl w:ilvl="0" w:tplc="C9BCD3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442DBE"/>
    <w:multiLevelType w:val="hybridMultilevel"/>
    <w:tmpl w:val="9DECDFBA"/>
    <w:lvl w:ilvl="0" w:tplc="08F02A14">
      <w:start w:val="1"/>
      <w:numFmt w:val="decimal"/>
      <w:lvlText w:val="%1)"/>
      <w:lvlJc w:val="left"/>
      <w:pPr>
        <w:ind w:left="170" w:firstLine="397"/>
      </w:pPr>
      <w:rPr>
        <w:rFonts w:hint="default"/>
      </w:r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16" w15:restartNumberingAfterBreak="0">
    <w:nsid w:val="40634FEC"/>
    <w:multiLevelType w:val="hybridMultilevel"/>
    <w:tmpl w:val="D0D8890C"/>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D44C75"/>
    <w:multiLevelType w:val="multilevel"/>
    <w:tmpl w:val="EBD62C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0046A1"/>
    <w:multiLevelType w:val="hybridMultilevel"/>
    <w:tmpl w:val="B5E0F91A"/>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605668A"/>
    <w:multiLevelType w:val="hybridMultilevel"/>
    <w:tmpl w:val="08C85D38"/>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F577BB"/>
    <w:multiLevelType w:val="hybridMultilevel"/>
    <w:tmpl w:val="1BB0AB84"/>
    <w:lvl w:ilvl="0" w:tplc="C832A9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C2F6391"/>
    <w:multiLevelType w:val="hybridMultilevel"/>
    <w:tmpl w:val="33665CCC"/>
    <w:lvl w:ilvl="0" w:tplc="B17C5A0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DCE0AC3"/>
    <w:multiLevelType w:val="singleLevel"/>
    <w:tmpl w:val="FB128998"/>
    <w:lvl w:ilvl="0">
      <w:start w:val="7"/>
      <w:numFmt w:val="decimal"/>
      <w:lvlText w:val="%1."/>
      <w:legacy w:legacy="1" w:legacySpace="0" w:legacyIndent="360"/>
      <w:lvlJc w:val="left"/>
      <w:rPr>
        <w:rFonts w:ascii="Times New Roman CYR" w:hAnsi="Times New Roman CYR" w:cs="Times New Roman CYR" w:hint="default"/>
      </w:rPr>
    </w:lvl>
  </w:abstractNum>
  <w:abstractNum w:abstractNumId="23" w15:restartNumberingAfterBreak="0">
    <w:nsid w:val="4E2811CA"/>
    <w:multiLevelType w:val="hybridMultilevel"/>
    <w:tmpl w:val="6AD0057C"/>
    <w:lvl w:ilvl="0" w:tplc="2772AAD6">
      <w:start w:val="1500"/>
      <w:numFmt w:val="decimal"/>
      <w:lvlText w:val="%1"/>
      <w:lvlJc w:val="left"/>
      <w:pPr>
        <w:ind w:left="1451" w:hanging="60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115494C"/>
    <w:multiLevelType w:val="hybridMultilevel"/>
    <w:tmpl w:val="59A68FC2"/>
    <w:lvl w:ilvl="0" w:tplc="C9BCD37C">
      <w:start w:val="1"/>
      <w:numFmt w:val="bullet"/>
      <w:lvlText w:val=""/>
      <w:lvlJc w:val="left"/>
      <w:pPr>
        <w:ind w:left="1069" w:hanging="360"/>
      </w:pPr>
      <w:rPr>
        <w:rFonts w:ascii="Symbol" w:hAnsi="Symbol"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2B24F50"/>
    <w:multiLevelType w:val="hybridMultilevel"/>
    <w:tmpl w:val="F676B456"/>
    <w:lvl w:ilvl="0" w:tplc="E3CA377E">
      <w:start w:val="25"/>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3954C03"/>
    <w:multiLevelType w:val="hybridMultilevel"/>
    <w:tmpl w:val="82BE3F86"/>
    <w:lvl w:ilvl="0" w:tplc="5D6EA7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3C573F"/>
    <w:multiLevelType w:val="hybridMultilevel"/>
    <w:tmpl w:val="C79E7AC4"/>
    <w:lvl w:ilvl="0" w:tplc="5FDCDBE6">
      <w:start w:val="2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456238E"/>
    <w:multiLevelType w:val="hybridMultilevel"/>
    <w:tmpl w:val="4A52C1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4F16412"/>
    <w:multiLevelType w:val="hybridMultilevel"/>
    <w:tmpl w:val="6C78A062"/>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F32918"/>
    <w:multiLevelType w:val="hybridMultilevel"/>
    <w:tmpl w:val="D046A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3E6EA1"/>
    <w:multiLevelType w:val="hybridMultilevel"/>
    <w:tmpl w:val="CE007D60"/>
    <w:lvl w:ilvl="0" w:tplc="E3CA377E">
      <w:start w:val="25"/>
      <w:numFmt w:val="bullet"/>
      <w:lvlText w:val="-"/>
      <w:lvlJc w:val="left"/>
      <w:pPr>
        <w:ind w:left="1854" w:hanging="360"/>
      </w:pPr>
      <w:rPr>
        <w:rFonts w:ascii="Times New Roman" w:hAnsi="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2" w15:restartNumberingAfterBreak="0">
    <w:nsid w:val="570D5E72"/>
    <w:multiLevelType w:val="multilevel"/>
    <w:tmpl w:val="22FA4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9DC1EFE"/>
    <w:multiLevelType w:val="hybridMultilevel"/>
    <w:tmpl w:val="1F2A0FC0"/>
    <w:lvl w:ilvl="0" w:tplc="38EE6C7A">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1BE06EE"/>
    <w:multiLevelType w:val="hybridMultilevel"/>
    <w:tmpl w:val="2446FC46"/>
    <w:lvl w:ilvl="0" w:tplc="2ACC43C8">
      <w:start w:val="1"/>
      <w:numFmt w:val="decimal"/>
      <w:lvlText w:val="%1."/>
      <w:lvlJc w:val="left"/>
      <w:pPr>
        <w:ind w:left="786"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6F16FCB"/>
    <w:multiLevelType w:val="hybridMultilevel"/>
    <w:tmpl w:val="3B62A636"/>
    <w:lvl w:ilvl="0" w:tplc="FA32D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2A215A"/>
    <w:multiLevelType w:val="hybridMultilevel"/>
    <w:tmpl w:val="30E062C4"/>
    <w:lvl w:ilvl="0" w:tplc="58F67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BBA13A7"/>
    <w:multiLevelType w:val="hybridMultilevel"/>
    <w:tmpl w:val="764E2AB0"/>
    <w:lvl w:ilvl="0" w:tplc="377ABCB2">
      <w:start w:val="177"/>
      <w:numFmt w:val="decimal"/>
      <w:lvlText w:val="%1"/>
      <w:lvlJc w:val="left"/>
      <w:pPr>
        <w:ind w:left="1301" w:hanging="4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15:restartNumberingAfterBreak="0">
    <w:nsid w:val="6FEA40D3"/>
    <w:multiLevelType w:val="hybridMultilevel"/>
    <w:tmpl w:val="41C8FB2C"/>
    <w:lvl w:ilvl="0" w:tplc="23561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445754"/>
    <w:multiLevelType w:val="multilevel"/>
    <w:tmpl w:val="FC0E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23321B"/>
    <w:multiLevelType w:val="hybridMultilevel"/>
    <w:tmpl w:val="F25443F6"/>
    <w:lvl w:ilvl="0" w:tplc="FA32D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6B55C89"/>
    <w:multiLevelType w:val="hybridMultilevel"/>
    <w:tmpl w:val="77B84794"/>
    <w:lvl w:ilvl="0" w:tplc="FA32D87C">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42" w15:restartNumberingAfterBreak="0">
    <w:nsid w:val="76D50940"/>
    <w:multiLevelType w:val="hybridMultilevel"/>
    <w:tmpl w:val="42F41592"/>
    <w:lvl w:ilvl="0" w:tplc="0419000F">
      <w:start w:val="1"/>
      <w:numFmt w:val="decimal"/>
      <w:lvlText w:val="%1."/>
      <w:lvlJc w:val="lef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43" w15:restartNumberingAfterBreak="0">
    <w:nsid w:val="7957621C"/>
    <w:multiLevelType w:val="hybridMultilevel"/>
    <w:tmpl w:val="42F41592"/>
    <w:lvl w:ilvl="0" w:tplc="0419000F">
      <w:start w:val="1"/>
      <w:numFmt w:val="decimal"/>
      <w:lvlText w:val="%1."/>
      <w:lvlJc w:val="lef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44" w15:restartNumberingAfterBreak="0">
    <w:nsid w:val="7B251895"/>
    <w:multiLevelType w:val="hybridMultilevel"/>
    <w:tmpl w:val="A2E49C5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6048D8"/>
    <w:multiLevelType w:val="hybridMultilevel"/>
    <w:tmpl w:val="F43654B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5E1508"/>
    <w:multiLevelType w:val="hybridMultilevel"/>
    <w:tmpl w:val="0498B642"/>
    <w:lvl w:ilvl="0" w:tplc="D1F066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6B75A3"/>
    <w:multiLevelType w:val="hybridMultilevel"/>
    <w:tmpl w:val="058412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9"/>
  </w:num>
  <w:num w:numId="2">
    <w:abstractNumId w:val="41"/>
  </w:num>
  <w:num w:numId="3">
    <w:abstractNumId w:val="35"/>
  </w:num>
  <w:num w:numId="4">
    <w:abstractNumId w:val="10"/>
  </w:num>
  <w:num w:numId="5">
    <w:abstractNumId w:val="2"/>
  </w:num>
  <w:num w:numId="6">
    <w:abstractNumId w:val="11"/>
  </w:num>
  <w:num w:numId="7">
    <w:abstractNumId w:val="18"/>
  </w:num>
  <w:num w:numId="8">
    <w:abstractNumId w:val="1"/>
  </w:num>
  <w:num w:numId="9">
    <w:abstractNumId w:val="40"/>
  </w:num>
  <w:num w:numId="10">
    <w:abstractNumId w:val="22"/>
  </w:num>
  <w:num w:numId="11">
    <w:abstractNumId w:val="19"/>
  </w:num>
  <w:num w:numId="12">
    <w:abstractNumId w:val="38"/>
  </w:num>
  <w:num w:numId="13">
    <w:abstractNumId w:val="16"/>
  </w:num>
  <w:num w:numId="14">
    <w:abstractNumId w:val="43"/>
  </w:num>
  <w:num w:numId="15">
    <w:abstractNumId w:val="34"/>
  </w:num>
  <w:num w:numId="16">
    <w:abstractNumId w:val="32"/>
  </w:num>
  <w:num w:numId="17">
    <w:abstractNumId w:val="21"/>
  </w:num>
  <w:num w:numId="18">
    <w:abstractNumId w:val="3"/>
  </w:num>
  <w:num w:numId="19">
    <w:abstractNumId w:val="44"/>
  </w:num>
  <w:num w:numId="20">
    <w:abstractNumId w:val="13"/>
  </w:num>
  <w:num w:numId="21">
    <w:abstractNumId w:val="9"/>
  </w:num>
  <w:num w:numId="22">
    <w:abstractNumId w:val="24"/>
  </w:num>
  <w:num w:numId="23">
    <w:abstractNumId w:val="5"/>
  </w:num>
  <w:num w:numId="24">
    <w:abstractNumId w:val="15"/>
  </w:num>
  <w:num w:numId="25">
    <w:abstractNumId w:val="14"/>
  </w:num>
  <w:num w:numId="26">
    <w:abstractNumId w:val="0"/>
  </w:num>
  <w:num w:numId="27">
    <w:abstractNumId w:val="30"/>
  </w:num>
  <w:num w:numId="28">
    <w:abstractNumId w:val="27"/>
  </w:num>
  <w:num w:numId="29">
    <w:abstractNumId w:val="4"/>
  </w:num>
  <w:num w:numId="30">
    <w:abstractNumId w:val="23"/>
  </w:num>
  <w:num w:numId="31">
    <w:abstractNumId w:val="33"/>
  </w:num>
  <w:num w:numId="32">
    <w:abstractNumId w:val="42"/>
  </w:num>
  <w:num w:numId="33">
    <w:abstractNumId w:val="37"/>
  </w:num>
  <w:num w:numId="34">
    <w:abstractNumId w:val="20"/>
  </w:num>
  <w:num w:numId="35">
    <w:abstractNumId w:val="17"/>
  </w:num>
  <w:num w:numId="36">
    <w:abstractNumId w:val="25"/>
  </w:num>
  <w:num w:numId="37">
    <w:abstractNumId w:val="31"/>
  </w:num>
  <w:num w:numId="38">
    <w:abstractNumId w:val="46"/>
  </w:num>
  <w:num w:numId="39">
    <w:abstractNumId w:val="6"/>
  </w:num>
  <w:num w:numId="40">
    <w:abstractNumId w:val="26"/>
  </w:num>
  <w:num w:numId="41">
    <w:abstractNumId w:val="39"/>
  </w:num>
  <w:num w:numId="42">
    <w:abstractNumId w:val="28"/>
  </w:num>
  <w:num w:numId="43">
    <w:abstractNumId w:val="8"/>
  </w:num>
  <w:num w:numId="44">
    <w:abstractNumId w:val="45"/>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 w:numId="48">
    <w:abstractNumId w:val="12"/>
  </w:num>
  <w:num w:numId="4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A4"/>
    <w:rsid w:val="00000160"/>
    <w:rsid w:val="00000A50"/>
    <w:rsid w:val="000014D0"/>
    <w:rsid w:val="0000183B"/>
    <w:rsid w:val="0000190C"/>
    <w:rsid w:val="00003758"/>
    <w:rsid w:val="00003A06"/>
    <w:rsid w:val="00004921"/>
    <w:rsid w:val="00005EB0"/>
    <w:rsid w:val="000076B4"/>
    <w:rsid w:val="00007D91"/>
    <w:rsid w:val="00007FE2"/>
    <w:rsid w:val="00010FD9"/>
    <w:rsid w:val="00011151"/>
    <w:rsid w:val="0001133E"/>
    <w:rsid w:val="0001146B"/>
    <w:rsid w:val="000115B0"/>
    <w:rsid w:val="00013BD0"/>
    <w:rsid w:val="000146B0"/>
    <w:rsid w:val="00014E30"/>
    <w:rsid w:val="0002030E"/>
    <w:rsid w:val="00021210"/>
    <w:rsid w:val="00021BE5"/>
    <w:rsid w:val="0002333F"/>
    <w:rsid w:val="0002345A"/>
    <w:rsid w:val="000300A6"/>
    <w:rsid w:val="0003051A"/>
    <w:rsid w:val="0003070B"/>
    <w:rsid w:val="00031301"/>
    <w:rsid w:val="000317B3"/>
    <w:rsid w:val="000329AA"/>
    <w:rsid w:val="0003344F"/>
    <w:rsid w:val="000335D4"/>
    <w:rsid w:val="00033819"/>
    <w:rsid w:val="00033A3D"/>
    <w:rsid w:val="00033C56"/>
    <w:rsid w:val="00036A9C"/>
    <w:rsid w:val="000375F5"/>
    <w:rsid w:val="00037742"/>
    <w:rsid w:val="000377CF"/>
    <w:rsid w:val="000406BF"/>
    <w:rsid w:val="000410DC"/>
    <w:rsid w:val="00042035"/>
    <w:rsid w:val="00043806"/>
    <w:rsid w:val="00043ACF"/>
    <w:rsid w:val="00043F83"/>
    <w:rsid w:val="000444FE"/>
    <w:rsid w:val="00044E6A"/>
    <w:rsid w:val="0004545E"/>
    <w:rsid w:val="00046F69"/>
    <w:rsid w:val="00047084"/>
    <w:rsid w:val="00047320"/>
    <w:rsid w:val="00047AD7"/>
    <w:rsid w:val="00047BE7"/>
    <w:rsid w:val="00050169"/>
    <w:rsid w:val="000503A2"/>
    <w:rsid w:val="000509CA"/>
    <w:rsid w:val="00050F20"/>
    <w:rsid w:val="00051484"/>
    <w:rsid w:val="00052C47"/>
    <w:rsid w:val="00054C5C"/>
    <w:rsid w:val="00055636"/>
    <w:rsid w:val="000564C6"/>
    <w:rsid w:val="000564DE"/>
    <w:rsid w:val="0005686E"/>
    <w:rsid w:val="00056D7F"/>
    <w:rsid w:val="000574FE"/>
    <w:rsid w:val="0005795D"/>
    <w:rsid w:val="000608A2"/>
    <w:rsid w:val="00062909"/>
    <w:rsid w:val="000629E5"/>
    <w:rsid w:val="00062C9A"/>
    <w:rsid w:val="00063B26"/>
    <w:rsid w:val="00063CFA"/>
    <w:rsid w:val="00064527"/>
    <w:rsid w:val="00065EFD"/>
    <w:rsid w:val="00066E12"/>
    <w:rsid w:val="0007010F"/>
    <w:rsid w:val="00070359"/>
    <w:rsid w:val="000703C7"/>
    <w:rsid w:val="00071937"/>
    <w:rsid w:val="000724B5"/>
    <w:rsid w:val="000730C2"/>
    <w:rsid w:val="00074386"/>
    <w:rsid w:val="000746FA"/>
    <w:rsid w:val="00074BBA"/>
    <w:rsid w:val="00075459"/>
    <w:rsid w:val="0007622C"/>
    <w:rsid w:val="00077208"/>
    <w:rsid w:val="00080E55"/>
    <w:rsid w:val="000812DE"/>
    <w:rsid w:val="00081FF6"/>
    <w:rsid w:val="00082B26"/>
    <w:rsid w:val="00083C09"/>
    <w:rsid w:val="00083F52"/>
    <w:rsid w:val="0008400C"/>
    <w:rsid w:val="000845DF"/>
    <w:rsid w:val="0008498F"/>
    <w:rsid w:val="00084A47"/>
    <w:rsid w:val="00086417"/>
    <w:rsid w:val="000874B6"/>
    <w:rsid w:val="00090FC6"/>
    <w:rsid w:val="00091C10"/>
    <w:rsid w:val="00092B63"/>
    <w:rsid w:val="00094767"/>
    <w:rsid w:val="00094BE5"/>
    <w:rsid w:val="00094FEB"/>
    <w:rsid w:val="00095B25"/>
    <w:rsid w:val="00095CF5"/>
    <w:rsid w:val="00096444"/>
    <w:rsid w:val="0009663F"/>
    <w:rsid w:val="000A007A"/>
    <w:rsid w:val="000A02E5"/>
    <w:rsid w:val="000A0B41"/>
    <w:rsid w:val="000A2109"/>
    <w:rsid w:val="000A2BD4"/>
    <w:rsid w:val="000A3F57"/>
    <w:rsid w:val="000A56A3"/>
    <w:rsid w:val="000A5DAA"/>
    <w:rsid w:val="000A6474"/>
    <w:rsid w:val="000A6C7B"/>
    <w:rsid w:val="000A6D39"/>
    <w:rsid w:val="000A731D"/>
    <w:rsid w:val="000B0DFE"/>
    <w:rsid w:val="000B0E9E"/>
    <w:rsid w:val="000B39E9"/>
    <w:rsid w:val="000B667E"/>
    <w:rsid w:val="000B69FA"/>
    <w:rsid w:val="000B6CD7"/>
    <w:rsid w:val="000C0795"/>
    <w:rsid w:val="000C17DC"/>
    <w:rsid w:val="000C2198"/>
    <w:rsid w:val="000C219A"/>
    <w:rsid w:val="000C2973"/>
    <w:rsid w:val="000C34D1"/>
    <w:rsid w:val="000C4A1A"/>
    <w:rsid w:val="000C6B4C"/>
    <w:rsid w:val="000C6C6C"/>
    <w:rsid w:val="000C6FD0"/>
    <w:rsid w:val="000C729B"/>
    <w:rsid w:val="000C772D"/>
    <w:rsid w:val="000D011A"/>
    <w:rsid w:val="000D132C"/>
    <w:rsid w:val="000D17A6"/>
    <w:rsid w:val="000D1BB2"/>
    <w:rsid w:val="000D1DE0"/>
    <w:rsid w:val="000D2A6C"/>
    <w:rsid w:val="000D40C9"/>
    <w:rsid w:val="000D51AD"/>
    <w:rsid w:val="000D55AB"/>
    <w:rsid w:val="000D55B0"/>
    <w:rsid w:val="000D5A82"/>
    <w:rsid w:val="000D6852"/>
    <w:rsid w:val="000D6ED8"/>
    <w:rsid w:val="000D795E"/>
    <w:rsid w:val="000E094E"/>
    <w:rsid w:val="000E0A93"/>
    <w:rsid w:val="000E1291"/>
    <w:rsid w:val="000E17A0"/>
    <w:rsid w:val="000E1A82"/>
    <w:rsid w:val="000E23C9"/>
    <w:rsid w:val="000E3060"/>
    <w:rsid w:val="000E4994"/>
    <w:rsid w:val="000E4B91"/>
    <w:rsid w:val="000E4D1F"/>
    <w:rsid w:val="000E58DD"/>
    <w:rsid w:val="000E5A9B"/>
    <w:rsid w:val="000E6177"/>
    <w:rsid w:val="000E7B8B"/>
    <w:rsid w:val="000F0C9D"/>
    <w:rsid w:val="000F0FF3"/>
    <w:rsid w:val="000F11A9"/>
    <w:rsid w:val="000F25DB"/>
    <w:rsid w:val="000F31BF"/>
    <w:rsid w:val="000F4F68"/>
    <w:rsid w:val="000F5E8A"/>
    <w:rsid w:val="000F6674"/>
    <w:rsid w:val="000F66B7"/>
    <w:rsid w:val="000F6A32"/>
    <w:rsid w:val="000F6BA3"/>
    <w:rsid w:val="000F713D"/>
    <w:rsid w:val="000F76B9"/>
    <w:rsid w:val="000F7996"/>
    <w:rsid w:val="00100228"/>
    <w:rsid w:val="0010137F"/>
    <w:rsid w:val="001018FE"/>
    <w:rsid w:val="0010223E"/>
    <w:rsid w:val="00102F62"/>
    <w:rsid w:val="00103012"/>
    <w:rsid w:val="00103AB2"/>
    <w:rsid w:val="00105BC4"/>
    <w:rsid w:val="00105CE0"/>
    <w:rsid w:val="00105D94"/>
    <w:rsid w:val="001062C1"/>
    <w:rsid w:val="00106BE8"/>
    <w:rsid w:val="00107A04"/>
    <w:rsid w:val="00111499"/>
    <w:rsid w:val="00112018"/>
    <w:rsid w:val="0011242E"/>
    <w:rsid w:val="00112DAA"/>
    <w:rsid w:val="001138FD"/>
    <w:rsid w:val="00113DAF"/>
    <w:rsid w:val="001142C0"/>
    <w:rsid w:val="00114ADB"/>
    <w:rsid w:val="001156AD"/>
    <w:rsid w:val="001176CE"/>
    <w:rsid w:val="001205BF"/>
    <w:rsid w:val="001218C6"/>
    <w:rsid w:val="00123742"/>
    <w:rsid w:val="00123D7F"/>
    <w:rsid w:val="00123E41"/>
    <w:rsid w:val="00126C92"/>
    <w:rsid w:val="00127127"/>
    <w:rsid w:val="00127B53"/>
    <w:rsid w:val="001305F6"/>
    <w:rsid w:val="001329CD"/>
    <w:rsid w:val="00132D96"/>
    <w:rsid w:val="00133517"/>
    <w:rsid w:val="00133836"/>
    <w:rsid w:val="00134A2A"/>
    <w:rsid w:val="00134DFD"/>
    <w:rsid w:val="001357E2"/>
    <w:rsid w:val="00137050"/>
    <w:rsid w:val="00137A51"/>
    <w:rsid w:val="00140533"/>
    <w:rsid w:val="0014190B"/>
    <w:rsid w:val="00141CEC"/>
    <w:rsid w:val="0014519A"/>
    <w:rsid w:val="00145C9F"/>
    <w:rsid w:val="00145E5B"/>
    <w:rsid w:val="0014758A"/>
    <w:rsid w:val="00150F70"/>
    <w:rsid w:val="00150FDB"/>
    <w:rsid w:val="00151CEB"/>
    <w:rsid w:val="001524BA"/>
    <w:rsid w:val="0015394A"/>
    <w:rsid w:val="00153B08"/>
    <w:rsid w:val="00154BE2"/>
    <w:rsid w:val="00156F7A"/>
    <w:rsid w:val="00160603"/>
    <w:rsid w:val="00160BBD"/>
    <w:rsid w:val="001613D3"/>
    <w:rsid w:val="00163573"/>
    <w:rsid w:val="00163EA1"/>
    <w:rsid w:val="00164753"/>
    <w:rsid w:val="0016556C"/>
    <w:rsid w:val="001679C4"/>
    <w:rsid w:val="0017090D"/>
    <w:rsid w:val="001709E6"/>
    <w:rsid w:val="00171110"/>
    <w:rsid w:val="00171146"/>
    <w:rsid w:val="00171DB9"/>
    <w:rsid w:val="00172F2F"/>
    <w:rsid w:val="001734EC"/>
    <w:rsid w:val="00173D0C"/>
    <w:rsid w:val="001740BE"/>
    <w:rsid w:val="001747F6"/>
    <w:rsid w:val="00175210"/>
    <w:rsid w:val="001754F5"/>
    <w:rsid w:val="00175A37"/>
    <w:rsid w:val="00175F7A"/>
    <w:rsid w:val="00176679"/>
    <w:rsid w:val="00176DBB"/>
    <w:rsid w:val="0017778E"/>
    <w:rsid w:val="0018067E"/>
    <w:rsid w:val="00180886"/>
    <w:rsid w:val="00180B2D"/>
    <w:rsid w:val="001819BA"/>
    <w:rsid w:val="001828A9"/>
    <w:rsid w:val="00183EB1"/>
    <w:rsid w:val="00184019"/>
    <w:rsid w:val="001840F4"/>
    <w:rsid w:val="00185008"/>
    <w:rsid w:val="00185C47"/>
    <w:rsid w:val="001864CD"/>
    <w:rsid w:val="001872FE"/>
    <w:rsid w:val="00187B46"/>
    <w:rsid w:val="001929DF"/>
    <w:rsid w:val="001929E5"/>
    <w:rsid w:val="00193EB4"/>
    <w:rsid w:val="00196F2C"/>
    <w:rsid w:val="0019723A"/>
    <w:rsid w:val="001A0A37"/>
    <w:rsid w:val="001A1088"/>
    <w:rsid w:val="001A204A"/>
    <w:rsid w:val="001A2083"/>
    <w:rsid w:val="001A2983"/>
    <w:rsid w:val="001A360B"/>
    <w:rsid w:val="001A38FC"/>
    <w:rsid w:val="001A3F3A"/>
    <w:rsid w:val="001A6C71"/>
    <w:rsid w:val="001A7539"/>
    <w:rsid w:val="001A78B5"/>
    <w:rsid w:val="001A7925"/>
    <w:rsid w:val="001B0661"/>
    <w:rsid w:val="001B0A0A"/>
    <w:rsid w:val="001B3382"/>
    <w:rsid w:val="001B4C25"/>
    <w:rsid w:val="001B543B"/>
    <w:rsid w:val="001B5BEE"/>
    <w:rsid w:val="001B7006"/>
    <w:rsid w:val="001C1590"/>
    <w:rsid w:val="001C17EC"/>
    <w:rsid w:val="001C2E66"/>
    <w:rsid w:val="001C3107"/>
    <w:rsid w:val="001C402F"/>
    <w:rsid w:val="001C40F8"/>
    <w:rsid w:val="001C47FA"/>
    <w:rsid w:val="001C5B49"/>
    <w:rsid w:val="001C66CE"/>
    <w:rsid w:val="001C67F1"/>
    <w:rsid w:val="001D08A3"/>
    <w:rsid w:val="001D0C47"/>
    <w:rsid w:val="001D0DC3"/>
    <w:rsid w:val="001D1A65"/>
    <w:rsid w:val="001D1EE4"/>
    <w:rsid w:val="001D2F6D"/>
    <w:rsid w:val="001D43F9"/>
    <w:rsid w:val="001D4A2B"/>
    <w:rsid w:val="001D5F10"/>
    <w:rsid w:val="001D6B25"/>
    <w:rsid w:val="001D73F6"/>
    <w:rsid w:val="001E0F84"/>
    <w:rsid w:val="001E1910"/>
    <w:rsid w:val="001E2429"/>
    <w:rsid w:val="001E3EF7"/>
    <w:rsid w:val="001E5A90"/>
    <w:rsid w:val="001E5CF9"/>
    <w:rsid w:val="001E638C"/>
    <w:rsid w:val="001E704E"/>
    <w:rsid w:val="001F0D58"/>
    <w:rsid w:val="001F156D"/>
    <w:rsid w:val="001F171A"/>
    <w:rsid w:val="001F1CEA"/>
    <w:rsid w:val="001F1F92"/>
    <w:rsid w:val="001F42ED"/>
    <w:rsid w:val="001F4305"/>
    <w:rsid w:val="001F4E5F"/>
    <w:rsid w:val="001F55CA"/>
    <w:rsid w:val="001F682D"/>
    <w:rsid w:val="001F6A7F"/>
    <w:rsid w:val="001F7671"/>
    <w:rsid w:val="00201FBE"/>
    <w:rsid w:val="00203B19"/>
    <w:rsid w:val="002040C3"/>
    <w:rsid w:val="002043A5"/>
    <w:rsid w:val="00204584"/>
    <w:rsid w:val="00205274"/>
    <w:rsid w:val="0020576D"/>
    <w:rsid w:val="00205B0B"/>
    <w:rsid w:val="0020647F"/>
    <w:rsid w:val="00206800"/>
    <w:rsid w:val="00206E1C"/>
    <w:rsid w:val="00207A8C"/>
    <w:rsid w:val="00207F8B"/>
    <w:rsid w:val="0021002D"/>
    <w:rsid w:val="002103C7"/>
    <w:rsid w:val="002104B8"/>
    <w:rsid w:val="00210FB1"/>
    <w:rsid w:val="002121B2"/>
    <w:rsid w:val="00212454"/>
    <w:rsid w:val="00212C64"/>
    <w:rsid w:val="00212E93"/>
    <w:rsid w:val="00213552"/>
    <w:rsid w:val="00213DB5"/>
    <w:rsid w:val="002160ED"/>
    <w:rsid w:val="002167D8"/>
    <w:rsid w:val="00220BA4"/>
    <w:rsid w:val="00222217"/>
    <w:rsid w:val="00222528"/>
    <w:rsid w:val="00222A5B"/>
    <w:rsid w:val="00225D4B"/>
    <w:rsid w:val="00225D5F"/>
    <w:rsid w:val="002266EB"/>
    <w:rsid w:val="00227D49"/>
    <w:rsid w:val="00227E51"/>
    <w:rsid w:val="00227FBA"/>
    <w:rsid w:val="00230909"/>
    <w:rsid w:val="00231BF0"/>
    <w:rsid w:val="00231CA2"/>
    <w:rsid w:val="002320BD"/>
    <w:rsid w:val="00232436"/>
    <w:rsid w:val="002325E4"/>
    <w:rsid w:val="00233EFC"/>
    <w:rsid w:val="002346CA"/>
    <w:rsid w:val="002360DC"/>
    <w:rsid w:val="00237C7C"/>
    <w:rsid w:val="00237E77"/>
    <w:rsid w:val="00241F26"/>
    <w:rsid w:val="00242CA8"/>
    <w:rsid w:val="00243F79"/>
    <w:rsid w:val="0024525F"/>
    <w:rsid w:val="002453BD"/>
    <w:rsid w:val="00246AF5"/>
    <w:rsid w:val="002471C6"/>
    <w:rsid w:val="00247E6C"/>
    <w:rsid w:val="00250145"/>
    <w:rsid w:val="00250473"/>
    <w:rsid w:val="002508AF"/>
    <w:rsid w:val="00252318"/>
    <w:rsid w:val="00252510"/>
    <w:rsid w:val="00252D17"/>
    <w:rsid w:val="00253265"/>
    <w:rsid w:val="00253C3F"/>
    <w:rsid w:val="00254A9C"/>
    <w:rsid w:val="00255C51"/>
    <w:rsid w:val="00255EC1"/>
    <w:rsid w:val="002568F3"/>
    <w:rsid w:val="00257E78"/>
    <w:rsid w:val="00260913"/>
    <w:rsid w:val="00260B18"/>
    <w:rsid w:val="00261829"/>
    <w:rsid w:val="00262586"/>
    <w:rsid w:val="002628E3"/>
    <w:rsid w:val="00264B63"/>
    <w:rsid w:val="00265262"/>
    <w:rsid w:val="002663DB"/>
    <w:rsid w:val="00270444"/>
    <w:rsid w:val="00270BAE"/>
    <w:rsid w:val="00273CB9"/>
    <w:rsid w:val="00273DA0"/>
    <w:rsid w:val="00273FFA"/>
    <w:rsid w:val="002743E4"/>
    <w:rsid w:val="002757D9"/>
    <w:rsid w:val="00275C78"/>
    <w:rsid w:val="00276037"/>
    <w:rsid w:val="00276145"/>
    <w:rsid w:val="00277C5F"/>
    <w:rsid w:val="00280843"/>
    <w:rsid w:val="00282B09"/>
    <w:rsid w:val="00282C9B"/>
    <w:rsid w:val="00284AB3"/>
    <w:rsid w:val="0028609B"/>
    <w:rsid w:val="00286740"/>
    <w:rsid w:val="00287984"/>
    <w:rsid w:val="00287A19"/>
    <w:rsid w:val="002907EE"/>
    <w:rsid w:val="00290A01"/>
    <w:rsid w:val="002910A9"/>
    <w:rsid w:val="00292D9C"/>
    <w:rsid w:val="00292EED"/>
    <w:rsid w:val="00293DD7"/>
    <w:rsid w:val="00294F6B"/>
    <w:rsid w:val="0029506D"/>
    <w:rsid w:val="002956D0"/>
    <w:rsid w:val="00295718"/>
    <w:rsid w:val="00295CF7"/>
    <w:rsid w:val="00296F37"/>
    <w:rsid w:val="00297324"/>
    <w:rsid w:val="002A00DB"/>
    <w:rsid w:val="002A021F"/>
    <w:rsid w:val="002A0FD2"/>
    <w:rsid w:val="002A141C"/>
    <w:rsid w:val="002A1C18"/>
    <w:rsid w:val="002A1C77"/>
    <w:rsid w:val="002A2BFD"/>
    <w:rsid w:val="002A2E53"/>
    <w:rsid w:val="002A40DF"/>
    <w:rsid w:val="002A43D9"/>
    <w:rsid w:val="002A441D"/>
    <w:rsid w:val="002A4D38"/>
    <w:rsid w:val="002A543C"/>
    <w:rsid w:val="002A5C4E"/>
    <w:rsid w:val="002A66E2"/>
    <w:rsid w:val="002A6C3F"/>
    <w:rsid w:val="002A7919"/>
    <w:rsid w:val="002A7BDF"/>
    <w:rsid w:val="002A7DF5"/>
    <w:rsid w:val="002B0B74"/>
    <w:rsid w:val="002B124E"/>
    <w:rsid w:val="002B182B"/>
    <w:rsid w:val="002B1896"/>
    <w:rsid w:val="002B209C"/>
    <w:rsid w:val="002B32E7"/>
    <w:rsid w:val="002B342F"/>
    <w:rsid w:val="002B3BE5"/>
    <w:rsid w:val="002B43E2"/>
    <w:rsid w:val="002B5942"/>
    <w:rsid w:val="002B6432"/>
    <w:rsid w:val="002B6E62"/>
    <w:rsid w:val="002B7FCA"/>
    <w:rsid w:val="002C1546"/>
    <w:rsid w:val="002C1E9F"/>
    <w:rsid w:val="002C2BD2"/>
    <w:rsid w:val="002C3D70"/>
    <w:rsid w:val="002C4315"/>
    <w:rsid w:val="002C495D"/>
    <w:rsid w:val="002C4B8D"/>
    <w:rsid w:val="002C575B"/>
    <w:rsid w:val="002C6602"/>
    <w:rsid w:val="002C7446"/>
    <w:rsid w:val="002C7D8D"/>
    <w:rsid w:val="002D1EC5"/>
    <w:rsid w:val="002D2552"/>
    <w:rsid w:val="002D37A6"/>
    <w:rsid w:val="002D507F"/>
    <w:rsid w:val="002D574F"/>
    <w:rsid w:val="002D57B6"/>
    <w:rsid w:val="002D6AF7"/>
    <w:rsid w:val="002D70C5"/>
    <w:rsid w:val="002E1531"/>
    <w:rsid w:val="002E3324"/>
    <w:rsid w:val="002E3E91"/>
    <w:rsid w:val="002E6E75"/>
    <w:rsid w:val="002F03E7"/>
    <w:rsid w:val="002F0438"/>
    <w:rsid w:val="002F4231"/>
    <w:rsid w:val="002F5D5D"/>
    <w:rsid w:val="002F5DB6"/>
    <w:rsid w:val="002F6608"/>
    <w:rsid w:val="002F77FF"/>
    <w:rsid w:val="002F798B"/>
    <w:rsid w:val="003001B4"/>
    <w:rsid w:val="003012DC"/>
    <w:rsid w:val="003028CF"/>
    <w:rsid w:val="003033CE"/>
    <w:rsid w:val="003040DA"/>
    <w:rsid w:val="00304A7F"/>
    <w:rsid w:val="0030525B"/>
    <w:rsid w:val="0030684F"/>
    <w:rsid w:val="00306DDB"/>
    <w:rsid w:val="003104A4"/>
    <w:rsid w:val="00311DC7"/>
    <w:rsid w:val="00312F19"/>
    <w:rsid w:val="00312F80"/>
    <w:rsid w:val="00313D7F"/>
    <w:rsid w:val="00314C53"/>
    <w:rsid w:val="003154F5"/>
    <w:rsid w:val="00315A84"/>
    <w:rsid w:val="00315CE4"/>
    <w:rsid w:val="00315E0D"/>
    <w:rsid w:val="00315FE2"/>
    <w:rsid w:val="00321207"/>
    <w:rsid w:val="003214A5"/>
    <w:rsid w:val="00321C8A"/>
    <w:rsid w:val="00322312"/>
    <w:rsid w:val="00323180"/>
    <w:rsid w:val="003241EB"/>
    <w:rsid w:val="00325507"/>
    <w:rsid w:val="00325EB9"/>
    <w:rsid w:val="00325F59"/>
    <w:rsid w:val="00326260"/>
    <w:rsid w:val="00326D3C"/>
    <w:rsid w:val="00331706"/>
    <w:rsid w:val="00331A06"/>
    <w:rsid w:val="00332629"/>
    <w:rsid w:val="00332C7E"/>
    <w:rsid w:val="00334289"/>
    <w:rsid w:val="00334983"/>
    <w:rsid w:val="00334A49"/>
    <w:rsid w:val="0033682F"/>
    <w:rsid w:val="00336C5D"/>
    <w:rsid w:val="003379D1"/>
    <w:rsid w:val="00337B95"/>
    <w:rsid w:val="00337DF0"/>
    <w:rsid w:val="003401FB"/>
    <w:rsid w:val="003404D9"/>
    <w:rsid w:val="003439AE"/>
    <w:rsid w:val="0034419F"/>
    <w:rsid w:val="003445EF"/>
    <w:rsid w:val="00344C06"/>
    <w:rsid w:val="00344D79"/>
    <w:rsid w:val="0034534E"/>
    <w:rsid w:val="00346814"/>
    <w:rsid w:val="003469FB"/>
    <w:rsid w:val="00347DFB"/>
    <w:rsid w:val="003500BB"/>
    <w:rsid w:val="003503D2"/>
    <w:rsid w:val="003504C6"/>
    <w:rsid w:val="003509C2"/>
    <w:rsid w:val="0035110B"/>
    <w:rsid w:val="00352B68"/>
    <w:rsid w:val="0035343E"/>
    <w:rsid w:val="003539B3"/>
    <w:rsid w:val="00354680"/>
    <w:rsid w:val="0035561B"/>
    <w:rsid w:val="00355ACB"/>
    <w:rsid w:val="00357DD9"/>
    <w:rsid w:val="00357FF4"/>
    <w:rsid w:val="00360EC5"/>
    <w:rsid w:val="00361FC6"/>
    <w:rsid w:val="00363770"/>
    <w:rsid w:val="00366D0C"/>
    <w:rsid w:val="003676DD"/>
    <w:rsid w:val="00367CD4"/>
    <w:rsid w:val="00367E47"/>
    <w:rsid w:val="00371DF9"/>
    <w:rsid w:val="00372979"/>
    <w:rsid w:val="00372C36"/>
    <w:rsid w:val="00373AA4"/>
    <w:rsid w:val="00373CBC"/>
    <w:rsid w:val="00373E41"/>
    <w:rsid w:val="0037416A"/>
    <w:rsid w:val="00374733"/>
    <w:rsid w:val="003755B0"/>
    <w:rsid w:val="00377EF5"/>
    <w:rsid w:val="00380C69"/>
    <w:rsid w:val="00380E8E"/>
    <w:rsid w:val="0038283B"/>
    <w:rsid w:val="00382EE7"/>
    <w:rsid w:val="00383895"/>
    <w:rsid w:val="00384097"/>
    <w:rsid w:val="00384582"/>
    <w:rsid w:val="00384AAE"/>
    <w:rsid w:val="00385140"/>
    <w:rsid w:val="00385629"/>
    <w:rsid w:val="003867EA"/>
    <w:rsid w:val="003877FE"/>
    <w:rsid w:val="00387B2D"/>
    <w:rsid w:val="003901CD"/>
    <w:rsid w:val="0039050D"/>
    <w:rsid w:val="00390A78"/>
    <w:rsid w:val="00391376"/>
    <w:rsid w:val="0039156F"/>
    <w:rsid w:val="00391C9C"/>
    <w:rsid w:val="00392456"/>
    <w:rsid w:val="00393F08"/>
    <w:rsid w:val="00397650"/>
    <w:rsid w:val="003A03E9"/>
    <w:rsid w:val="003A1E56"/>
    <w:rsid w:val="003A2D2C"/>
    <w:rsid w:val="003A3140"/>
    <w:rsid w:val="003A3674"/>
    <w:rsid w:val="003A388E"/>
    <w:rsid w:val="003A4401"/>
    <w:rsid w:val="003A46B4"/>
    <w:rsid w:val="003A4974"/>
    <w:rsid w:val="003A4FFE"/>
    <w:rsid w:val="003A51E7"/>
    <w:rsid w:val="003A5A6A"/>
    <w:rsid w:val="003A63D4"/>
    <w:rsid w:val="003A67E3"/>
    <w:rsid w:val="003A7081"/>
    <w:rsid w:val="003A71A7"/>
    <w:rsid w:val="003A75F5"/>
    <w:rsid w:val="003B3FFC"/>
    <w:rsid w:val="003B5F80"/>
    <w:rsid w:val="003B6155"/>
    <w:rsid w:val="003B71C5"/>
    <w:rsid w:val="003B792E"/>
    <w:rsid w:val="003C40CF"/>
    <w:rsid w:val="003C4F95"/>
    <w:rsid w:val="003C5377"/>
    <w:rsid w:val="003C60DA"/>
    <w:rsid w:val="003C6768"/>
    <w:rsid w:val="003C7D2A"/>
    <w:rsid w:val="003D07C2"/>
    <w:rsid w:val="003D0BED"/>
    <w:rsid w:val="003D1C18"/>
    <w:rsid w:val="003D1CD8"/>
    <w:rsid w:val="003D1E22"/>
    <w:rsid w:val="003D1E8D"/>
    <w:rsid w:val="003D2913"/>
    <w:rsid w:val="003D4200"/>
    <w:rsid w:val="003D4355"/>
    <w:rsid w:val="003D4B8D"/>
    <w:rsid w:val="003D5042"/>
    <w:rsid w:val="003D6629"/>
    <w:rsid w:val="003E135A"/>
    <w:rsid w:val="003E1745"/>
    <w:rsid w:val="003E207B"/>
    <w:rsid w:val="003E23A2"/>
    <w:rsid w:val="003E4351"/>
    <w:rsid w:val="003E587F"/>
    <w:rsid w:val="003E5E09"/>
    <w:rsid w:val="003E62BF"/>
    <w:rsid w:val="003E6A41"/>
    <w:rsid w:val="003E79A9"/>
    <w:rsid w:val="003F0ADC"/>
    <w:rsid w:val="003F1E3F"/>
    <w:rsid w:val="003F20A4"/>
    <w:rsid w:val="003F3575"/>
    <w:rsid w:val="003F3B10"/>
    <w:rsid w:val="003F3BDD"/>
    <w:rsid w:val="003F4A06"/>
    <w:rsid w:val="003F6DCE"/>
    <w:rsid w:val="003F74F5"/>
    <w:rsid w:val="004023A2"/>
    <w:rsid w:val="00402AFE"/>
    <w:rsid w:val="00402C33"/>
    <w:rsid w:val="0040323A"/>
    <w:rsid w:val="0040465A"/>
    <w:rsid w:val="0040511F"/>
    <w:rsid w:val="004051CD"/>
    <w:rsid w:val="00405DA1"/>
    <w:rsid w:val="00405FFD"/>
    <w:rsid w:val="0040616D"/>
    <w:rsid w:val="00406D52"/>
    <w:rsid w:val="00407556"/>
    <w:rsid w:val="00410A56"/>
    <w:rsid w:val="00410E6B"/>
    <w:rsid w:val="004114D7"/>
    <w:rsid w:val="00413D86"/>
    <w:rsid w:val="00414436"/>
    <w:rsid w:val="00415815"/>
    <w:rsid w:val="0041660A"/>
    <w:rsid w:val="00416765"/>
    <w:rsid w:val="00420721"/>
    <w:rsid w:val="00420B2C"/>
    <w:rsid w:val="00422663"/>
    <w:rsid w:val="004243D4"/>
    <w:rsid w:val="00424D4F"/>
    <w:rsid w:val="004253CC"/>
    <w:rsid w:val="0042546B"/>
    <w:rsid w:val="004263AF"/>
    <w:rsid w:val="00426E27"/>
    <w:rsid w:val="00430079"/>
    <w:rsid w:val="004319EB"/>
    <w:rsid w:val="00431F49"/>
    <w:rsid w:val="0043270A"/>
    <w:rsid w:val="00432A7F"/>
    <w:rsid w:val="00432D7C"/>
    <w:rsid w:val="00433696"/>
    <w:rsid w:val="00433CFB"/>
    <w:rsid w:val="004353BB"/>
    <w:rsid w:val="0043709B"/>
    <w:rsid w:val="00437237"/>
    <w:rsid w:val="004378C3"/>
    <w:rsid w:val="00440380"/>
    <w:rsid w:val="004431DE"/>
    <w:rsid w:val="0044617B"/>
    <w:rsid w:val="004472E4"/>
    <w:rsid w:val="004502EA"/>
    <w:rsid w:val="0045100C"/>
    <w:rsid w:val="0045136F"/>
    <w:rsid w:val="00451F9D"/>
    <w:rsid w:val="004528F6"/>
    <w:rsid w:val="00453C78"/>
    <w:rsid w:val="00453D13"/>
    <w:rsid w:val="00454934"/>
    <w:rsid w:val="00454B55"/>
    <w:rsid w:val="004552BA"/>
    <w:rsid w:val="0045533B"/>
    <w:rsid w:val="0045606D"/>
    <w:rsid w:val="004577C2"/>
    <w:rsid w:val="00457B57"/>
    <w:rsid w:val="00457BD5"/>
    <w:rsid w:val="00461723"/>
    <w:rsid w:val="00464492"/>
    <w:rsid w:val="00466320"/>
    <w:rsid w:val="00466BBE"/>
    <w:rsid w:val="0046771B"/>
    <w:rsid w:val="00467B80"/>
    <w:rsid w:val="00467E06"/>
    <w:rsid w:val="00471138"/>
    <w:rsid w:val="004712A5"/>
    <w:rsid w:val="00471D64"/>
    <w:rsid w:val="0047219D"/>
    <w:rsid w:val="00473BD1"/>
    <w:rsid w:val="00473E42"/>
    <w:rsid w:val="0047402A"/>
    <w:rsid w:val="004759B1"/>
    <w:rsid w:val="00476683"/>
    <w:rsid w:val="004776E9"/>
    <w:rsid w:val="00477B57"/>
    <w:rsid w:val="00480165"/>
    <w:rsid w:val="00480C87"/>
    <w:rsid w:val="00480DE6"/>
    <w:rsid w:val="004817FB"/>
    <w:rsid w:val="00482201"/>
    <w:rsid w:val="00482C73"/>
    <w:rsid w:val="00483593"/>
    <w:rsid w:val="00483948"/>
    <w:rsid w:val="004859A9"/>
    <w:rsid w:val="00485C42"/>
    <w:rsid w:val="00485E57"/>
    <w:rsid w:val="00490CAF"/>
    <w:rsid w:val="004915CB"/>
    <w:rsid w:val="00491787"/>
    <w:rsid w:val="00492115"/>
    <w:rsid w:val="004926BA"/>
    <w:rsid w:val="0049485C"/>
    <w:rsid w:val="004950A7"/>
    <w:rsid w:val="00496079"/>
    <w:rsid w:val="00496BB3"/>
    <w:rsid w:val="00496CCF"/>
    <w:rsid w:val="0049716B"/>
    <w:rsid w:val="004A057E"/>
    <w:rsid w:val="004A0CE3"/>
    <w:rsid w:val="004A0CED"/>
    <w:rsid w:val="004A2BFF"/>
    <w:rsid w:val="004A366A"/>
    <w:rsid w:val="004A37AE"/>
    <w:rsid w:val="004A4DCF"/>
    <w:rsid w:val="004A54C1"/>
    <w:rsid w:val="004A5537"/>
    <w:rsid w:val="004A58F8"/>
    <w:rsid w:val="004A5B46"/>
    <w:rsid w:val="004A5EA6"/>
    <w:rsid w:val="004A6058"/>
    <w:rsid w:val="004A6611"/>
    <w:rsid w:val="004A7909"/>
    <w:rsid w:val="004A7B97"/>
    <w:rsid w:val="004B0993"/>
    <w:rsid w:val="004B0E8D"/>
    <w:rsid w:val="004B2F54"/>
    <w:rsid w:val="004B41D6"/>
    <w:rsid w:val="004B4400"/>
    <w:rsid w:val="004B4F4A"/>
    <w:rsid w:val="004B5568"/>
    <w:rsid w:val="004B6683"/>
    <w:rsid w:val="004B7555"/>
    <w:rsid w:val="004C0356"/>
    <w:rsid w:val="004C0492"/>
    <w:rsid w:val="004C18A9"/>
    <w:rsid w:val="004C26FE"/>
    <w:rsid w:val="004C320E"/>
    <w:rsid w:val="004C37E5"/>
    <w:rsid w:val="004C50C8"/>
    <w:rsid w:val="004C53EA"/>
    <w:rsid w:val="004C6AFB"/>
    <w:rsid w:val="004C6E46"/>
    <w:rsid w:val="004D0257"/>
    <w:rsid w:val="004D049A"/>
    <w:rsid w:val="004D0CBD"/>
    <w:rsid w:val="004D1A81"/>
    <w:rsid w:val="004D1CAA"/>
    <w:rsid w:val="004D2E4F"/>
    <w:rsid w:val="004D2E8E"/>
    <w:rsid w:val="004D30EC"/>
    <w:rsid w:val="004D3615"/>
    <w:rsid w:val="004D38B4"/>
    <w:rsid w:val="004D3C60"/>
    <w:rsid w:val="004D3F07"/>
    <w:rsid w:val="004D41E0"/>
    <w:rsid w:val="004D5687"/>
    <w:rsid w:val="004D62E1"/>
    <w:rsid w:val="004D6BF8"/>
    <w:rsid w:val="004D6EC4"/>
    <w:rsid w:val="004D6F76"/>
    <w:rsid w:val="004D7704"/>
    <w:rsid w:val="004E07A3"/>
    <w:rsid w:val="004E0F06"/>
    <w:rsid w:val="004E2351"/>
    <w:rsid w:val="004E42C9"/>
    <w:rsid w:val="004E4516"/>
    <w:rsid w:val="004E4AE6"/>
    <w:rsid w:val="004E5C0C"/>
    <w:rsid w:val="004E5CDC"/>
    <w:rsid w:val="004E6BC9"/>
    <w:rsid w:val="004E6BEA"/>
    <w:rsid w:val="004E77C9"/>
    <w:rsid w:val="004F0868"/>
    <w:rsid w:val="004F2EDB"/>
    <w:rsid w:val="004F517A"/>
    <w:rsid w:val="004F5B23"/>
    <w:rsid w:val="004F5BC6"/>
    <w:rsid w:val="004F6392"/>
    <w:rsid w:val="004F6939"/>
    <w:rsid w:val="004F7691"/>
    <w:rsid w:val="005009C9"/>
    <w:rsid w:val="00500D15"/>
    <w:rsid w:val="00501FBD"/>
    <w:rsid w:val="00502163"/>
    <w:rsid w:val="00502CFA"/>
    <w:rsid w:val="0050335D"/>
    <w:rsid w:val="005037A8"/>
    <w:rsid w:val="00503D20"/>
    <w:rsid w:val="005044DB"/>
    <w:rsid w:val="005046DC"/>
    <w:rsid w:val="005051D2"/>
    <w:rsid w:val="00505D59"/>
    <w:rsid w:val="00506433"/>
    <w:rsid w:val="00506A74"/>
    <w:rsid w:val="00506C2C"/>
    <w:rsid w:val="00507406"/>
    <w:rsid w:val="00507494"/>
    <w:rsid w:val="00507F7E"/>
    <w:rsid w:val="00510741"/>
    <w:rsid w:val="00511CEB"/>
    <w:rsid w:val="00511DFD"/>
    <w:rsid w:val="00512CD6"/>
    <w:rsid w:val="005132D3"/>
    <w:rsid w:val="00514055"/>
    <w:rsid w:val="005140C4"/>
    <w:rsid w:val="00514A78"/>
    <w:rsid w:val="00515A94"/>
    <w:rsid w:val="00517141"/>
    <w:rsid w:val="00521741"/>
    <w:rsid w:val="00522FF8"/>
    <w:rsid w:val="0052394D"/>
    <w:rsid w:val="00523D10"/>
    <w:rsid w:val="00525AB3"/>
    <w:rsid w:val="00525F3D"/>
    <w:rsid w:val="00526710"/>
    <w:rsid w:val="0052698A"/>
    <w:rsid w:val="005279ED"/>
    <w:rsid w:val="00530B15"/>
    <w:rsid w:val="00530DE3"/>
    <w:rsid w:val="00531284"/>
    <w:rsid w:val="005313C2"/>
    <w:rsid w:val="00531857"/>
    <w:rsid w:val="00532C10"/>
    <w:rsid w:val="00532CF0"/>
    <w:rsid w:val="0053312D"/>
    <w:rsid w:val="00533169"/>
    <w:rsid w:val="005340CE"/>
    <w:rsid w:val="00534ADC"/>
    <w:rsid w:val="00535136"/>
    <w:rsid w:val="0053592F"/>
    <w:rsid w:val="00535A48"/>
    <w:rsid w:val="00535AB9"/>
    <w:rsid w:val="00535AE9"/>
    <w:rsid w:val="00536E85"/>
    <w:rsid w:val="005402F6"/>
    <w:rsid w:val="00540791"/>
    <w:rsid w:val="00541510"/>
    <w:rsid w:val="00543343"/>
    <w:rsid w:val="00545E37"/>
    <w:rsid w:val="0054668F"/>
    <w:rsid w:val="00546D5F"/>
    <w:rsid w:val="00546DDD"/>
    <w:rsid w:val="00547F6B"/>
    <w:rsid w:val="00550033"/>
    <w:rsid w:val="00551DAB"/>
    <w:rsid w:val="00551F83"/>
    <w:rsid w:val="00551FB9"/>
    <w:rsid w:val="0055254D"/>
    <w:rsid w:val="00552F39"/>
    <w:rsid w:val="00553BC6"/>
    <w:rsid w:val="00556985"/>
    <w:rsid w:val="00557016"/>
    <w:rsid w:val="0055719B"/>
    <w:rsid w:val="00557704"/>
    <w:rsid w:val="00557773"/>
    <w:rsid w:val="00560164"/>
    <w:rsid w:val="005606AE"/>
    <w:rsid w:val="0056613A"/>
    <w:rsid w:val="0056724A"/>
    <w:rsid w:val="00567E3B"/>
    <w:rsid w:val="00567F8F"/>
    <w:rsid w:val="00570B41"/>
    <w:rsid w:val="00570C64"/>
    <w:rsid w:val="005719BE"/>
    <w:rsid w:val="005726AA"/>
    <w:rsid w:val="00573313"/>
    <w:rsid w:val="00573815"/>
    <w:rsid w:val="00574353"/>
    <w:rsid w:val="005747A7"/>
    <w:rsid w:val="005757C7"/>
    <w:rsid w:val="00575E0C"/>
    <w:rsid w:val="00575F5D"/>
    <w:rsid w:val="00577328"/>
    <w:rsid w:val="005800E3"/>
    <w:rsid w:val="0058084F"/>
    <w:rsid w:val="00580B71"/>
    <w:rsid w:val="00580DD5"/>
    <w:rsid w:val="0058161C"/>
    <w:rsid w:val="00581B9F"/>
    <w:rsid w:val="00583101"/>
    <w:rsid w:val="00583E4C"/>
    <w:rsid w:val="00584076"/>
    <w:rsid w:val="005850BA"/>
    <w:rsid w:val="00585C3B"/>
    <w:rsid w:val="00586235"/>
    <w:rsid w:val="00591A83"/>
    <w:rsid w:val="00591DA7"/>
    <w:rsid w:val="005923EC"/>
    <w:rsid w:val="005924B3"/>
    <w:rsid w:val="00593DBF"/>
    <w:rsid w:val="00594101"/>
    <w:rsid w:val="005958DE"/>
    <w:rsid w:val="0059680D"/>
    <w:rsid w:val="00596CA8"/>
    <w:rsid w:val="00596D28"/>
    <w:rsid w:val="005A149E"/>
    <w:rsid w:val="005A2F7C"/>
    <w:rsid w:val="005A31BC"/>
    <w:rsid w:val="005A3A41"/>
    <w:rsid w:val="005A3E19"/>
    <w:rsid w:val="005A4EEA"/>
    <w:rsid w:val="005A53CE"/>
    <w:rsid w:val="005A5D63"/>
    <w:rsid w:val="005A5F5D"/>
    <w:rsid w:val="005A6EB2"/>
    <w:rsid w:val="005A75C7"/>
    <w:rsid w:val="005A77AF"/>
    <w:rsid w:val="005A78D9"/>
    <w:rsid w:val="005A7BA3"/>
    <w:rsid w:val="005A7EE6"/>
    <w:rsid w:val="005B1472"/>
    <w:rsid w:val="005B3523"/>
    <w:rsid w:val="005B3D1C"/>
    <w:rsid w:val="005B4EEB"/>
    <w:rsid w:val="005B52E2"/>
    <w:rsid w:val="005B670D"/>
    <w:rsid w:val="005B6992"/>
    <w:rsid w:val="005C2073"/>
    <w:rsid w:val="005C27F5"/>
    <w:rsid w:val="005C2E47"/>
    <w:rsid w:val="005C3DFC"/>
    <w:rsid w:val="005C5219"/>
    <w:rsid w:val="005C551F"/>
    <w:rsid w:val="005C6F68"/>
    <w:rsid w:val="005C753D"/>
    <w:rsid w:val="005C75F8"/>
    <w:rsid w:val="005C78A6"/>
    <w:rsid w:val="005D2601"/>
    <w:rsid w:val="005D3C3B"/>
    <w:rsid w:val="005D41A7"/>
    <w:rsid w:val="005D4762"/>
    <w:rsid w:val="005D49D0"/>
    <w:rsid w:val="005D68D5"/>
    <w:rsid w:val="005E0641"/>
    <w:rsid w:val="005E08B8"/>
    <w:rsid w:val="005E0C35"/>
    <w:rsid w:val="005E2F3B"/>
    <w:rsid w:val="005E6012"/>
    <w:rsid w:val="005E614C"/>
    <w:rsid w:val="005E7DAA"/>
    <w:rsid w:val="005E7F10"/>
    <w:rsid w:val="005F0692"/>
    <w:rsid w:val="005F0858"/>
    <w:rsid w:val="005F2CB9"/>
    <w:rsid w:val="005F3802"/>
    <w:rsid w:val="005F39E6"/>
    <w:rsid w:val="005F3F44"/>
    <w:rsid w:val="005F4923"/>
    <w:rsid w:val="005F55A2"/>
    <w:rsid w:val="005F55F0"/>
    <w:rsid w:val="005F5F71"/>
    <w:rsid w:val="005F7277"/>
    <w:rsid w:val="005F7A45"/>
    <w:rsid w:val="005F7BDA"/>
    <w:rsid w:val="006000D4"/>
    <w:rsid w:val="00600A7D"/>
    <w:rsid w:val="00600F92"/>
    <w:rsid w:val="006021B4"/>
    <w:rsid w:val="00602387"/>
    <w:rsid w:val="006031DA"/>
    <w:rsid w:val="0060399F"/>
    <w:rsid w:val="00604511"/>
    <w:rsid w:val="00604A34"/>
    <w:rsid w:val="00604CF1"/>
    <w:rsid w:val="0060608F"/>
    <w:rsid w:val="006067A5"/>
    <w:rsid w:val="00610B96"/>
    <w:rsid w:val="00611F15"/>
    <w:rsid w:val="00613758"/>
    <w:rsid w:val="00614034"/>
    <w:rsid w:val="00614959"/>
    <w:rsid w:val="00615BA9"/>
    <w:rsid w:val="00616714"/>
    <w:rsid w:val="00622814"/>
    <w:rsid w:val="00623079"/>
    <w:rsid w:val="006236CE"/>
    <w:rsid w:val="006251B2"/>
    <w:rsid w:val="006255B1"/>
    <w:rsid w:val="00626575"/>
    <w:rsid w:val="00626864"/>
    <w:rsid w:val="00630465"/>
    <w:rsid w:val="006305A1"/>
    <w:rsid w:val="00630E8A"/>
    <w:rsid w:val="00633001"/>
    <w:rsid w:val="00633F02"/>
    <w:rsid w:val="006346E2"/>
    <w:rsid w:val="00642EF7"/>
    <w:rsid w:val="00643009"/>
    <w:rsid w:val="00643A74"/>
    <w:rsid w:val="00643D63"/>
    <w:rsid w:val="0064426A"/>
    <w:rsid w:val="006442F3"/>
    <w:rsid w:val="00646164"/>
    <w:rsid w:val="006470B4"/>
    <w:rsid w:val="0064763A"/>
    <w:rsid w:val="006504D4"/>
    <w:rsid w:val="00650AC3"/>
    <w:rsid w:val="00651B30"/>
    <w:rsid w:val="00652B7C"/>
    <w:rsid w:val="00652C70"/>
    <w:rsid w:val="006532FA"/>
    <w:rsid w:val="006539C0"/>
    <w:rsid w:val="0065502D"/>
    <w:rsid w:val="006568EC"/>
    <w:rsid w:val="00656F1F"/>
    <w:rsid w:val="00657835"/>
    <w:rsid w:val="00657AC5"/>
    <w:rsid w:val="00661AA2"/>
    <w:rsid w:val="006620D9"/>
    <w:rsid w:val="00663FFC"/>
    <w:rsid w:val="00665A3E"/>
    <w:rsid w:val="00665B62"/>
    <w:rsid w:val="00666440"/>
    <w:rsid w:val="006677F5"/>
    <w:rsid w:val="00667BBA"/>
    <w:rsid w:val="006708D1"/>
    <w:rsid w:val="006724C6"/>
    <w:rsid w:val="0067300C"/>
    <w:rsid w:val="00675575"/>
    <w:rsid w:val="00676497"/>
    <w:rsid w:val="0067660F"/>
    <w:rsid w:val="006819E5"/>
    <w:rsid w:val="00681C09"/>
    <w:rsid w:val="00682D21"/>
    <w:rsid w:val="00682E10"/>
    <w:rsid w:val="006834C4"/>
    <w:rsid w:val="00684069"/>
    <w:rsid w:val="006847D7"/>
    <w:rsid w:val="00684861"/>
    <w:rsid w:val="006852BA"/>
    <w:rsid w:val="006855DC"/>
    <w:rsid w:val="00687DD3"/>
    <w:rsid w:val="00687FB3"/>
    <w:rsid w:val="00692079"/>
    <w:rsid w:val="00692FFB"/>
    <w:rsid w:val="0069355B"/>
    <w:rsid w:val="00694B0A"/>
    <w:rsid w:val="00695436"/>
    <w:rsid w:val="006954C4"/>
    <w:rsid w:val="00695B1B"/>
    <w:rsid w:val="00695EE1"/>
    <w:rsid w:val="006961F6"/>
    <w:rsid w:val="00696D01"/>
    <w:rsid w:val="0069771A"/>
    <w:rsid w:val="006A0EFC"/>
    <w:rsid w:val="006A1FB3"/>
    <w:rsid w:val="006A21FF"/>
    <w:rsid w:val="006A2655"/>
    <w:rsid w:val="006A2660"/>
    <w:rsid w:val="006A2A0F"/>
    <w:rsid w:val="006A2B9C"/>
    <w:rsid w:val="006A2FDB"/>
    <w:rsid w:val="006A3072"/>
    <w:rsid w:val="006A3C47"/>
    <w:rsid w:val="006A40BF"/>
    <w:rsid w:val="006A4F10"/>
    <w:rsid w:val="006A60B3"/>
    <w:rsid w:val="006A7C80"/>
    <w:rsid w:val="006A7FFC"/>
    <w:rsid w:val="006B0E3E"/>
    <w:rsid w:val="006B1A12"/>
    <w:rsid w:val="006B2887"/>
    <w:rsid w:val="006B3833"/>
    <w:rsid w:val="006B3D5E"/>
    <w:rsid w:val="006B3DFB"/>
    <w:rsid w:val="006B4C62"/>
    <w:rsid w:val="006B5D80"/>
    <w:rsid w:val="006C1609"/>
    <w:rsid w:val="006C1ED0"/>
    <w:rsid w:val="006C29E8"/>
    <w:rsid w:val="006C2F31"/>
    <w:rsid w:val="006C30F2"/>
    <w:rsid w:val="006C4423"/>
    <w:rsid w:val="006C5306"/>
    <w:rsid w:val="006C66DE"/>
    <w:rsid w:val="006D183B"/>
    <w:rsid w:val="006D1996"/>
    <w:rsid w:val="006D1D73"/>
    <w:rsid w:val="006D1EAE"/>
    <w:rsid w:val="006D1EDA"/>
    <w:rsid w:val="006D1F2B"/>
    <w:rsid w:val="006D228F"/>
    <w:rsid w:val="006D259A"/>
    <w:rsid w:val="006D25B8"/>
    <w:rsid w:val="006D50F0"/>
    <w:rsid w:val="006D5E6D"/>
    <w:rsid w:val="006D6656"/>
    <w:rsid w:val="006D6AE9"/>
    <w:rsid w:val="006D7D0E"/>
    <w:rsid w:val="006E13EB"/>
    <w:rsid w:val="006E14EA"/>
    <w:rsid w:val="006E1A12"/>
    <w:rsid w:val="006E250C"/>
    <w:rsid w:val="006E34CD"/>
    <w:rsid w:val="006E395A"/>
    <w:rsid w:val="006E5D17"/>
    <w:rsid w:val="006E60A6"/>
    <w:rsid w:val="006E6BD1"/>
    <w:rsid w:val="006E6F02"/>
    <w:rsid w:val="006E7C94"/>
    <w:rsid w:val="006E7DE4"/>
    <w:rsid w:val="006F13AE"/>
    <w:rsid w:val="006F1553"/>
    <w:rsid w:val="006F1C0C"/>
    <w:rsid w:val="006F2296"/>
    <w:rsid w:val="006F2A87"/>
    <w:rsid w:val="006F2CC8"/>
    <w:rsid w:val="006F3AF2"/>
    <w:rsid w:val="006F3F6C"/>
    <w:rsid w:val="006F40F4"/>
    <w:rsid w:val="006F5989"/>
    <w:rsid w:val="006F5D21"/>
    <w:rsid w:val="006F5E84"/>
    <w:rsid w:val="006F6418"/>
    <w:rsid w:val="006F6525"/>
    <w:rsid w:val="006F77CC"/>
    <w:rsid w:val="00700AA3"/>
    <w:rsid w:val="00701703"/>
    <w:rsid w:val="00701876"/>
    <w:rsid w:val="00701BDE"/>
    <w:rsid w:val="00702F21"/>
    <w:rsid w:val="007031EE"/>
    <w:rsid w:val="007035A5"/>
    <w:rsid w:val="00704662"/>
    <w:rsid w:val="007050E9"/>
    <w:rsid w:val="0070518C"/>
    <w:rsid w:val="007053DB"/>
    <w:rsid w:val="00706031"/>
    <w:rsid w:val="00706706"/>
    <w:rsid w:val="007072FC"/>
    <w:rsid w:val="00707E64"/>
    <w:rsid w:val="00710487"/>
    <w:rsid w:val="00711055"/>
    <w:rsid w:val="00711786"/>
    <w:rsid w:val="00711D9D"/>
    <w:rsid w:val="007125FE"/>
    <w:rsid w:val="0071265E"/>
    <w:rsid w:val="00712713"/>
    <w:rsid w:val="00713307"/>
    <w:rsid w:val="007136DC"/>
    <w:rsid w:val="007138FE"/>
    <w:rsid w:val="00714808"/>
    <w:rsid w:val="00714AD3"/>
    <w:rsid w:val="00716027"/>
    <w:rsid w:val="00716520"/>
    <w:rsid w:val="0071699E"/>
    <w:rsid w:val="0071746C"/>
    <w:rsid w:val="007178E1"/>
    <w:rsid w:val="00717AD4"/>
    <w:rsid w:val="00717BC8"/>
    <w:rsid w:val="007204BE"/>
    <w:rsid w:val="007213C0"/>
    <w:rsid w:val="00721B31"/>
    <w:rsid w:val="00722DEE"/>
    <w:rsid w:val="007231B5"/>
    <w:rsid w:val="0072331E"/>
    <w:rsid w:val="00725093"/>
    <w:rsid w:val="00725E4B"/>
    <w:rsid w:val="007266B1"/>
    <w:rsid w:val="00726CD8"/>
    <w:rsid w:val="00727DB0"/>
    <w:rsid w:val="00730114"/>
    <w:rsid w:val="007302B4"/>
    <w:rsid w:val="00730ED2"/>
    <w:rsid w:val="007310DD"/>
    <w:rsid w:val="0073414A"/>
    <w:rsid w:val="0073497D"/>
    <w:rsid w:val="00734C64"/>
    <w:rsid w:val="00736255"/>
    <w:rsid w:val="007363CE"/>
    <w:rsid w:val="00736693"/>
    <w:rsid w:val="00736DC0"/>
    <w:rsid w:val="0073755C"/>
    <w:rsid w:val="00740190"/>
    <w:rsid w:val="00740A72"/>
    <w:rsid w:val="00741844"/>
    <w:rsid w:val="0074210E"/>
    <w:rsid w:val="00742931"/>
    <w:rsid w:val="00742A75"/>
    <w:rsid w:val="00743B96"/>
    <w:rsid w:val="00743BF2"/>
    <w:rsid w:val="00744937"/>
    <w:rsid w:val="007465B1"/>
    <w:rsid w:val="0074668E"/>
    <w:rsid w:val="00746C05"/>
    <w:rsid w:val="00746EBF"/>
    <w:rsid w:val="007470EE"/>
    <w:rsid w:val="00747B20"/>
    <w:rsid w:val="00750AB7"/>
    <w:rsid w:val="007511A9"/>
    <w:rsid w:val="00751E4B"/>
    <w:rsid w:val="00751FA1"/>
    <w:rsid w:val="00752207"/>
    <w:rsid w:val="007528F7"/>
    <w:rsid w:val="00753357"/>
    <w:rsid w:val="00753C14"/>
    <w:rsid w:val="007541B6"/>
    <w:rsid w:val="0075560F"/>
    <w:rsid w:val="00755940"/>
    <w:rsid w:val="00755A83"/>
    <w:rsid w:val="00755CB8"/>
    <w:rsid w:val="007560DA"/>
    <w:rsid w:val="00756244"/>
    <w:rsid w:val="00756F3D"/>
    <w:rsid w:val="00757863"/>
    <w:rsid w:val="00760347"/>
    <w:rsid w:val="007605D5"/>
    <w:rsid w:val="007608FA"/>
    <w:rsid w:val="00761497"/>
    <w:rsid w:val="0076200B"/>
    <w:rsid w:val="00762A8A"/>
    <w:rsid w:val="00762D0F"/>
    <w:rsid w:val="00763470"/>
    <w:rsid w:val="00765560"/>
    <w:rsid w:val="007658F3"/>
    <w:rsid w:val="007679D4"/>
    <w:rsid w:val="00770790"/>
    <w:rsid w:val="007708A9"/>
    <w:rsid w:val="007713FB"/>
    <w:rsid w:val="00771A0B"/>
    <w:rsid w:val="0077221D"/>
    <w:rsid w:val="00772597"/>
    <w:rsid w:val="00773118"/>
    <w:rsid w:val="0077317A"/>
    <w:rsid w:val="00773B69"/>
    <w:rsid w:val="00773C22"/>
    <w:rsid w:val="00774022"/>
    <w:rsid w:val="00774ACB"/>
    <w:rsid w:val="00774BBC"/>
    <w:rsid w:val="0077712F"/>
    <w:rsid w:val="0077750B"/>
    <w:rsid w:val="00777583"/>
    <w:rsid w:val="00777CBD"/>
    <w:rsid w:val="0078016E"/>
    <w:rsid w:val="00780624"/>
    <w:rsid w:val="00780A88"/>
    <w:rsid w:val="007812F6"/>
    <w:rsid w:val="00781390"/>
    <w:rsid w:val="00781904"/>
    <w:rsid w:val="00782665"/>
    <w:rsid w:val="00782798"/>
    <w:rsid w:val="007830BB"/>
    <w:rsid w:val="00783192"/>
    <w:rsid w:val="00783474"/>
    <w:rsid w:val="00783D9E"/>
    <w:rsid w:val="00783DD8"/>
    <w:rsid w:val="00783F83"/>
    <w:rsid w:val="00784136"/>
    <w:rsid w:val="00785A55"/>
    <w:rsid w:val="007867CE"/>
    <w:rsid w:val="0078726B"/>
    <w:rsid w:val="0078738C"/>
    <w:rsid w:val="00791435"/>
    <w:rsid w:val="00792225"/>
    <w:rsid w:val="00793272"/>
    <w:rsid w:val="00795D1B"/>
    <w:rsid w:val="00797689"/>
    <w:rsid w:val="007A032E"/>
    <w:rsid w:val="007A0B56"/>
    <w:rsid w:val="007A11AA"/>
    <w:rsid w:val="007A16EE"/>
    <w:rsid w:val="007A1BFC"/>
    <w:rsid w:val="007A2259"/>
    <w:rsid w:val="007A2D95"/>
    <w:rsid w:val="007A5B08"/>
    <w:rsid w:val="007A6EAE"/>
    <w:rsid w:val="007A6FBD"/>
    <w:rsid w:val="007A7E2F"/>
    <w:rsid w:val="007B0153"/>
    <w:rsid w:val="007B1C58"/>
    <w:rsid w:val="007B2934"/>
    <w:rsid w:val="007B2982"/>
    <w:rsid w:val="007B4004"/>
    <w:rsid w:val="007B4AEF"/>
    <w:rsid w:val="007B6E02"/>
    <w:rsid w:val="007B7221"/>
    <w:rsid w:val="007B74AD"/>
    <w:rsid w:val="007B7C5B"/>
    <w:rsid w:val="007B7E1C"/>
    <w:rsid w:val="007B7E5E"/>
    <w:rsid w:val="007C08F9"/>
    <w:rsid w:val="007C093E"/>
    <w:rsid w:val="007C0C93"/>
    <w:rsid w:val="007C15D9"/>
    <w:rsid w:val="007C1AA4"/>
    <w:rsid w:val="007C2E23"/>
    <w:rsid w:val="007C361F"/>
    <w:rsid w:val="007C38D9"/>
    <w:rsid w:val="007C45A1"/>
    <w:rsid w:val="007C4AF9"/>
    <w:rsid w:val="007C5529"/>
    <w:rsid w:val="007C5D60"/>
    <w:rsid w:val="007D1999"/>
    <w:rsid w:val="007D2190"/>
    <w:rsid w:val="007D33FF"/>
    <w:rsid w:val="007D35C3"/>
    <w:rsid w:val="007D3FC5"/>
    <w:rsid w:val="007D4B3F"/>
    <w:rsid w:val="007D5433"/>
    <w:rsid w:val="007D652B"/>
    <w:rsid w:val="007D67CA"/>
    <w:rsid w:val="007D717C"/>
    <w:rsid w:val="007D7588"/>
    <w:rsid w:val="007D7665"/>
    <w:rsid w:val="007D7830"/>
    <w:rsid w:val="007E1776"/>
    <w:rsid w:val="007E1DDF"/>
    <w:rsid w:val="007E4718"/>
    <w:rsid w:val="007E4983"/>
    <w:rsid w:val="007E4A88"/>
    <w:rsid w:val="007E5C29"/>
    <w:rsid w:val="007E5D2E"/>
    <w:rsid w:val="007E6F59"/>
    <w:rsid w:val="007E6FE6"/>
    <w:rsid w:val="007F1FF8"/>
    <w:rsid w:val="007F215B"/>
    <w:rsid w:val="007F2734"/>
    <w:rsid w:val="007F30CE"/>
    <w:rsid w:val="007F3E61"/>
    <w:rsid w:val="007F477F"/>
    <w:rsid w:val="007F4D20"/>
    <w:rsid w:val="007F508B"/>
    <w:rsid w:val="007F6110"/>
    <w:rsid w:val="007F6114"/>
    <w:rsid w:val="007F67BA"/>
    <w:rsid w:val="007F68C4"/>
    <w:rsid w:val="007F6FE1"/>
    <w:rsid w:val="007F700A"/>
    <w:rsid w:val="007F769E"/>
    <w:rsid w:val="00801B0F"/>
    <w:rsid w:val="00802406"/>
    <w:rsid w:val="008039D8"/>
    <w:rsid w:val="0080485B"/>
    <w:rsid w:val="00804D8D"/>
    <w:rsid w:val="00804F6E"/>
    <w:rsid w:val="0080689A"/>
    <w:rsid w:val="00806BA8"/>
    <w:rsid w:val="00806DE9"/>
    <w:rsid w:val="0081126C"/>
    <w:rsid w:val="008114E3"/>
    <w:rsid w:val="00811F2E"/>
    <w:rsid w:val="0081281C"/>
    <w:rsid w:val="00812C57"/>
    <w:rsid w:val="00814303"/>
    <w:rsid w:val="00815144"/>
    <w:rsid w:val="00815198"/>
    <w:rsid w:val="0081539B"/>
    <w:rsid w:val="00815557"/>
    <w:rsid w:val="0081648D"/>
    <w:rsid w:val="008174C3"/>
    <w:rsid w:val="008214A5"/>
    <w:rsid w:val="0082180E"/>
    <w:rsid w:val="00823277"/>
    <w:rsid w:val="00823832"/>
    <w:rsid w:val="0082385E"/>
    <w:rsid w:val="00825B35"/>
    <w:rsid w:val="00827109"/>
    <w:rsid w:val="00830120"/>
    <w:rsid w:val="0083220D"/>
    <w:rsid w:val="0083472F"/>
    <w:rsid w:val="00835A1B"/>
    <w:rsid w:val="00836652"/>
    <w:rsid w:val="00837EBE"/>
    <w:rsid w:val="00840174"/>
    <w:rsid w:val="00843CBF"/>
    <w:rsid w:val="00843E82"/>
    <w:rsid w:val="00843F7B"/>
    <w:rsid w:val="00845276"/>
    <w:rsid w:val="00845A16"/>
    <w:rsid w:val="00846408"/>
    <w:rsid w:val="008471EC"/>
    <w:rsid w:val="0084745B"/>
    <w:rsid w:val="00847D97"/>
    <w:rsid w:val="0085179B"/>
    <w:rsid w:val="0085237C"/>
    <w:rsid w:val="00852839"/>
    <w:rsid w:val="008528EF"/>
    <w:rsid w:val="00854EF9"/>
    <w:rsid w:val="00856748"/>
    <w:rsid w:val="00856BD7"/>
    <w:rsid w:val="00857DF7"/>
    <w:rsid w:val="008616B1"/>
    <w:rsid w:val="00861FB9"/>
    <w:rsid w:val="0086267B"/>
    <w:rsid w:val="00862755"/>
    <w:rsid w:val="0086284E"/>
    <w:rsid w:val="008632C4"/>
    <w:rsid w:val="00863AD5"/>
    <w:rsid w:val="00863FCE"/>
    <w:rsid w:val="00864363"/>
    <w:rsid w:val="008659FC"/>
    <w:rsid w:val="0086608A"/>
    <w:rsid w:val="00866DB1"/>
    <w:rsid w:val="008718A9"/>
    <w:rsid w:val="00871EA0"/>
    <w:rsid w:val="0087232F"/>
    <w:rsid w:val="00872EFD"/>
    <w:rsid w:val="008731DF"/>
    <w:rsid w:val="00874087"/>
    <w:rsid w:val="008744CA"/>
    <w:rsid w:val="008746DA"/>
    <w:rsid w:val="008748E1"/>
    <w:rsid w:val="00875E24"/>
    <w:rsid w:val="008762CC"/>
    <w:rsid w:val="0087648A"/>
    <w:rsid w:val="008767BA"/>
    <w:rsid w:val="00876B01"/>
    <w:rsid w:val="00876F0A"/>
    <w:rsid w:val="00877242"/>
    <w:rsid w:val="00877722"/>
    <w:rsid w:val="00880E79"/>
    <w:rsid w:val="008816A6"/>
    <w:rsid w:val="008821E4"/>
    <w:rsid w:val="00882341"/>
    <w:rsid w:val="00882353"/>
    <w:rsid w:val="00882A27"/>
    <w:rsid w:val="00883127"/>
    <w:rsid w:val="00883A69"/>
    <w:rsid w:val="00883BFE"/>
    <w:rsid w:val="00884692"/>
    <w:rsid w:val="008848FC"/>
    <w:rsid w:val="00884DA1"/>
    <w:rsid w:val="00886723"/>
    <w:rsid w:val="00886B4B"/>
    <w:rsid w:val="00886C2D"/>
    <w:rsid w:val="00886C4B"/>
    <w:rsid w:val="008903FD"/>
    <w:rsid w:val="00892221"/>
    <w:rsid w:val="00893E34"/>
    <w:rsid w:val="008940C6"/>
    <w:rsid w:val="0089453E"/>
    <w:rsid w:val="00896175"/>
    <w:rsid w:val="00896DC7"/>
    <w:rsid w:val="00897DC4"/>
    <w:rsid w:val="008A086A"/>
    <w:rsid w:val="008A0C22"/>
    <w:rsid w:val="008A1390"/>
    <w:rsid w:val="008A1446"/>
    <w:rsid w:val="008A1B9D"/>
    <w:rsid w:val="008A31DB"/>
    <w:rsid w:val="008A3A81"/>
    <w:rsid w:val="008A5B20"/>
    <w:rsid w:val="008A5D7B"/>
    <w:rsid w:val="008A6219"/>
    <w:rsid w:val="008A641E"/>
    <w:rsid w:val="008A6AE6"/>
    <w:rsid w:val="008A766F"/>
    <w:rsid w:val="008B11DD"/>
    <w:rsid w:val="008B1B10"/>
    <w:rsid w:val="008B1E56"/>
    <w:rsid w:val="008B2FE9"/>
    <w:rsid w:val="008B4DE6"/>
    <w:rsid w:val="008B4EE7"/>
    <w:rsid w:val="008B540C"/>
    <w:rsid w:val="008B76CA"/>
    <w:rsid w:val="008C1416"/>
    <w:rsid w:val="008C1760"/>
    <w:rsid w:val="008C1E0B"/>
    <w:rsid w:val="008C26B8"/>
    <w:rsid w:val="008C3EB5"/>
    <w:rsid w:val="008C41E1"/>
    <w:rsid w:val="008C491C"/>
    <w:rsid w:val="008C52A3"/>
    <w:rsid w:val="008C54B0"/>
    <w:rsid w:val="008C5693"/>
    <w:rsid w:val="008C58ED"/>
    <w:rsid w:val="008C6B86"/>
    <w:rsid w:val="008C6B8B"/>
    <w:rsid w:val="008C76E9"/>
    <w:rsid w:val="008D042E"/>
    <w:rsid w:val="008D09FA"/>
    <w:rsid w:val="008D115F"/>
    <w:rsid w:val="008D2743"/>
    <w:rsid w:val="008D28DA"/>
    <w:rsid w:val="008D2BA8"/>
    <w:rsid w:val="008D2F32"/>
    <w:rsid w:val="008D37FF"/>
    <w:rsid w:val="008D413D"/>
    <w:rsid w:val="008D46C2"/>
    <w:rsid w:val="008D4782"/>
    <w:rsid w:val="008D50AC"/>
    <w:rsid w:val="008D5F92"/>
    <w:rsid w:val="008D62C0"/>
    <w:rsid w:val="008D674E"/>
    <w:rsid w:val="008D6F9C"/>
    <w:rsid w:val="008D77C6"/>
    <w:rsid w:val="008E0264"/>
    <w:rsid w:val="008E026E"/>
    <w:rsid w:val="008E07DE"/>
    <w:rsid w:val="008E1069"/>
    <w:rsid w:val="008E1C1E"/>
    <w:rsid w:val="008E2425"/>
    <w:rsid w:val="008E4A6F"/>
    <w:rsid w:val="008E4C64"/>
    <w:rsid w:val="008E5669"/>
    <w:rsid w:val="008E580C"/>
    <w:rsid w:val="008E7E29"/>
    <w:rsid w:val="008F0618"/>
    <w:rsid w:val="008F0C0A"/>
    <w:rsid w:val="008F0DEE"/>
    <w:rsid w:val="008F1BD3"/>
    <w:rsid w:val="008F309C"/>
    <w:rsid w:val="008F32D0"/>
    <w:rsid w:val="008F37B6"/>
    <w:rsid w:val="008F4598"/>
    <w:rsid w:val="008F4B94"/>
    <w:rsid w:val="008F4CA3"/>
    <w:rsid w:val="008F5520"/>
    <w:rsid w:val="008F6798"/>
    <w:rsid w:val="008F788A"/>
    <w:rsid w:val="008F7ED1"/>
    <w:rsid w:val="0090066A"/>
    <w:rsid w:val="009006F4"/>
    <w:rsid w:val="00900AD8"/>
    <w:rsid w:val="009019CF"/>
    <w:rsid w:val="00901AA2"/>
    <w:rsid w:val="00904B0D"/>
    <w:rsid w:val="00904CDD"/>
    <w:rsid w:val="00905083"/>
    <w:rsid w:val="00905B5E"/>
    <w:rsid w:val="00906654"/>
    <w:rsid w:val="00907BAD"/>
    <w:rsid w:val="00911D53"/>
    <w:rsid w:val="00912C95"/>
    <w:rsid w:val="00912EB5"/>
    <w:rsid w:val="00913B3C"/>
    <w:rsid w:val="009142D4"/>
    <w:rsid w:val="00914428"/>
    <w:rsid w:val="009154DE"/>
    <w:rsid w:val="009158A5"/>
    <w:rsid w:val="00915BCA"/>
    <w:rsid w:val="00915FD7"/>
    <w:rsid w:val="00916172"/>
    <w:rsid w:val="009168FA"/>
    <w:rsid w:val="00916B13"/>
    <w:rsid w:val="00916FAD"/>
    <w:rsid w:val="009200A2"/>
    <w:rsid w:val="00921653"/>
    <w:rsid w:val="00922647"/>
    <w:rsid w:val="0092496C"/>
    <w:rsid w:val="0092733A"/>
    <w:rsid w:val="00927FF3"/>
    <w:rsid w:val="00930072"/>
    <w:rsid w:val="00930A40"/>
    <w:rsid w:val="00931791"/>
    <w:rsid w:val="00931C09"/>
    <w:rsid w:val="00932C99"/>
    <w:rsid w:val="00933156"/>
    <w:rsid w:val="0093320C"/>
    <w:rsid w:val="00933D0A"/>
    <w:rsid w:val="00933D5C"/>
    <w:rsid w:val="0093457F"/>
    <w:rsid w:val="00934772"/>
    <w:rsid w:val="00935270"/>
    <w:rsid w:val="00935860"/>
    <w:rsid w:val="009362F7"/>
    <w:rsid w:val="009363CD"/>
    <w:rsid w:val="00936DBF"/>
    <w:rsid w:val="00941C2A"/>
    <w:rsid w:val="009423E1"/>
    <w:rsid w:val="009431DE"/>
    <w:rsid w:val="00943FB3"/>
    <w:rsid w:val="009441DB"/>
    <w:rsid w:val="009449A4"/>
    <w:rsid w:val="00944F49"/>
    <w:rsid w:val="009456B3"/>
    <w:rsid w:val="00945B2A"/>
    <w:rsid w:val="00945CE2"/>
    <w:rsid w:val="00947F43"/>
    <w:rsid w:val="00950AFD"/>
    <w:rsid w:val="00951621"/>
    <w:rsid w:val="00951D9B"/>
    <w:rsid w:val="00952C4C"/>
    <w:rsid w:val="009544B2"/>
    <w:rsid w:val="00955352"/>
    <w:rsid w:val="0095616F"/>
    <w:rsid w:val="0096102D"/>
    <w:rsid w:val="00963048"/>
    <w:rsid w:val="0096332E"/>
    <w:rsid w:val="009652C6"/>
    <w:rsid w:val="00965B68"/>
    <w:rsid w:val="00965FBA"/>
    <w:rsid w:val="0096686C"/>
    <w:rsid w:val="00966880"/>
    <w:rsid w:val="009672C3"/>
    <w:rsid w:val="00967820"/>
    <w:rsid w:val="00967A42"/>
    <w:rsid w:val="0097083F"/>
    <w:rsid w:val="009737BA"/>
    <w:rsid w:val="00975B63"/>
    <w:rsid w:val="00976196"/>
    <w:rsid w:val="009770CE"/>
    <w:rsid w:val="009779DD"/>
    <w:rsid w:val="00977A97"/>
    <w:rsid w:val="00977B10"/>
    <w:rsid w:val="00980952"/>
    <w:rsid w:val="009815A1"/>
    <w:rsid w:val="00983F25"/>
    <w:rsid w:val="00983FCE"/>
    <w:rsid w:val="00986ADF"/>
    <w:rsid w:val="00987158"/>
    <w:rsid w:val="00990774"/>
    <w:rsid w:val="00990A36"/>
    <w:rsid w:val="00990E96"/>
    <w:rsid w:val="009914FD"/>
    <w:rsid w:val="009930AB"/>
    <w:rsid w:val="009952FB"/>
    <w:rsid w:val="0099689C"/>
    <w:rsid w:val="009969F3"/>
    <w:rsid w:val="009A052E"/>
    <w:rsid w:val="009A0817"/>
    <w:rsid w:val="009A0ED2"/>
    <w:rsid w:val="009A13BE"/>
    <w:rsid w:val="009A18CF"/>
    <w:rsid w:val="009A22AC"/>
    <w:rsid w:val="009A26FA"/>
    <w:rsid w:val="009A291C"/>
    <w:rsid w:val="009A41F3"/>
    <w:rsid w:val="009A4CD4"/>
    <w:rsid w:val="009A4D32"/>
    <w:rsid w:val="009A532C"/>
    <w:rsid w:val="009A5E5E"/>
    <w:rsid w:val="009A6773"/>
    <w:rsid w:val="009A7ADB"/>
    <w:rsid w:val="009A7BA6"/>
    <w:rsid w:val="009B0486"/>
    <w:rsid w:val="009B074E"/>
    <w:rsid w:val="009B14D5"/>
    <w:rsid w:val="009B4F76"/>
    <w:rsid w:val="009B58DB"/>
    <w:rsid w:val="009B6230"/>
    <w:rsid w:val="009B688D"/>
    <w:rsid w:val="009B691A"/>
    <w:rsid w:val="009C064F"/>
    <w:rsid w:val="009C0A72"/>
    <w:rsid w:val="009C0DEA"/>
    <w:rsid w:val="009C194A"/>
    <w:rsid w:val="009C3FBB"/>
    <w:rsid w:val="009C483A"/>
    <w:rsid w:val="009C4B9A"/>
    <w:rsid w:val="009C509B"/>
    <w:rsid w:val="009C57CC"/>
    <w:rsid w:val="009C5844"/>
    <w:rsid w:val="009C5F64"/>
    <w:rsid w:val="009C79E3"/>
    <w:rsid w:val="009D074D"/>
    <w:rsid w:val="009D07B2"/>
    <w:rsid w:val="009D1463"/>
    <w:rsid w:val="009D162F"/>
    <w:rsid w:val="009D2F89"/>
    <w:rsid w:val="009D3CEF"/>
    <w:rsid w:val="009D422D"/>
    <w:rsid w:val="009D424C"/>
    <w:rsid w:val="009D4948"/>
    <w:rsid w:val="009D68FA"/>
    <w:rsid w:val="009E0806"/>
    <w:rsid w:val="009E2689"/>
    <w:rsid w:val="009E28A5"/>
    <w:rsid w:val="009E3B6F"/>
    <w:rsid w:val="009E407F"/>
    <w:rsid w:val="009E4A53"/>
    <w:rsid w:val="009E5C4D"/>
    <w:rsid w:val="009E7369"/>
    <w:rsid w:val="009E7547"/>
    <w:rsid w:val="009E7FFD"/>
    <w:rsid w:val="009F090F"/>
    <w:rsid w:val="009F0ACB"/>
    <w:rsid w:val="009F13F5"/>
    <w:rsid w:val="009F18BA"/>
    <w:rsid w:val="009F25BE"/>
    <w:rsid w:val="009F25DF"/>
    <w:rsid w:val="009F2992"/>
    <w:rsid w:val="009F40E0"/>
    <w:rsid w:val="009F44D9"/>
    <w:rsid w:val="009F5024"/>
    <w:rsid w:val="009F5364"/>
    <w:rsid w:val="009F72ED"/>
    <w:rsid w:val="00A00503"/>
    <w:rsid w:val="00A00A22"/>
    <w:rsid w:val="00A010D2"/>
    <w:rsid w:val="00A0134A"/>
    <w:rsid w:val="00A0280E"/>
    <w:rsid w:val="00A02E9C"/>
    <w:rsid w:val="00A02EA9"/>
    <w:rsid w:val="00A0348B"/>
    <w:rsid w:val="00A044F2"/>
    <w:rsid w:val="00A04E39"/>
    <w:rsid w:val="00A058D9"/>
    <w:rsid w:val="00A07932"/>
    <w:rsid w:val="00A1097F"/>
    <w:rsid w:val="00A10C97"/>
    <w:rsid w:val="00A117E8"/>
    <w:rsid w:val="00A12094"/>
    <w:rsid w:val="00A137FD"/>
    <w:rsid w:val="00A1490A"/>
    <w:rsid w:val="00A152A9"/>
    <w:rsid w:val="00A16260"/>
    <w:rsid w:val="00A17321"/>
    <w:rsid w:val="00A17D6F"/>
    <w:rsid w:val="00A17F03"/>
    <w:rsid w:val="00A2010A"/>
    <w:rsid w:val="00A20703"/>
    <w:rsid w:val="00A20FBF"/>
    <w:rsid w:val="00A2139B"/>
    <w:rsid w:val="00A218FD"/>
    <w:rsid w:val="00A219BE"/>
    <w:rsid w:val="00A22514"/>
    <w:rsid w:val="00A2257E"/>
    <w:rsid w:val="00A227E2"/>
    <w:rsid w:val="00A22951"/>
    <w:rsid w:val="00A23E09"/>
    <w:rsid w:val="00A24D43"/>
    <w:rsid w:val="00A25A7B"/>
    <w:rsid w:val="00A25D37"/>
    <w:rsid w:val="00A26F9D"/>
    <w:rsid w:val="00A27145"/>
    <w:rsid w:val="00A3010C"/>
    <w:rsid w:val="00A31C43"/>
    <w:rsid w:val="00A32BE7"/>
    <w:rsid w:val="00A34F8B"/>
    <w:rsid w:val="00A36606"/>
    <w:rsid w:val="00A36866"/>
    <w:rsid w:val="00A369A5"/>
    <w:rsid w:val="00A403C6"/>
    <w:rsid w:val="00A40950"/>
    <w:rsid w:val="00A41034"/>
    <w:rsid w:val="00A41CD6"/>
    <w:rsid w:val="00A41D82"/>
    <w:rsid w:val="00A424F2"/>
    <w:rsid w:val="00A43443"/>
    <w:rsid w:val="00A43693"/>
    <w:rsid w:val="00A45ED3"/>
    <w:rsid w:val="00A46467"/>
    <w:rsid w:val="00A47951"/>
    <w:rsid w:val="00A47A22"/>
    <w:rsid w:val="00A5048E"/>
    <w:rsid w:val="00A52911"/>
    <w:rsid w:val="00A531CF"/>
    <w:rsid w:val="00A53DA1"/>
    <w:rsid w:val="00A5453E"/>
    <w:rsid w:val="00A54F31"/>
    <w:rsid w:val="00A55F9D"/>
    <w:rsid w:val="00A56B52"/>
    <w:rsid w:val="00A62390"/>
    <w:rsid w:val="00A632DC"/>
    <w:rsid w:val="00A645ED"/>
    <w:rsid w:val="00A651BF"/>
    <w:rsid w:val="00A6604D"/>
    <w:rsid w:val="00A66715"/>
    <w:rsid w:val="00A66A65"/>
    <w:rsid w:val="00A66CED"/>
    <w:rsid w:val="00A6715A"/>
    <w:rsid w:val="00A67989"/>
    <w:rsid w:val="00A715C2"/>
    <w:rsid w:val="00A716D2"/>
    <w:rsid w:val="00A72669"/>
    <w:rsid w:val="00A7304F"/>
    <w:rsid w:val="00A74C25"/>
    <w:rsid w:val="00A752EE"/>
    <w:rsid w:val="00A756BC"/>
    <w:rsid w:val="00A765D6"/>
    <w:rsid w:val="00A766CE"/>
    <w:rsid w:val="00A7789A"/>
    <w:rsid w:val="00A77C35"/>
    <w:rsid w:val="00A77DDD"/>
    <w:rsid w:val="00A77DFE"/>
    <w:rsid w:val="00A77E95"/>
    <w:rsid w:val="00A817E9"/>
    <w:rsid w:val="00A81CAF"/>
    <w:rsid w:val="00A8264E"/>
    <w:rsid w:val="00A82A86"/>
    <w:rsid w:val="00A83473"/>
    <w:rsid w:val="00A836E8"/>
    <w:rsid w:val="00A8418A"/>
    <w:rsid w:val="00A85146"/>
    <w:rsid w:val="00A855C4"/>
    <w:rsid w:val="00A85CBA"/>
    <w:rsid w:val="00A87248"/>
    <w:rsid w:val="00A903D4"/>
    <w:rsid w:val="00A905B4"/>
    <w:rsid w:val="00A905F9"/>
    <w:rsid w:val="00A909F5"/>
    <w:rsid w:val="00A92451"/>
    <w:rsid w:val="00A925EC"/>
    <w:rsid w:val="00A9290E"/>
    <w:rsid w:val="00A92C03"/>
    <w:rsid w:val="00A9387B"/>
    <w:rsid w:val="00A93A50"/>
    <w:rsid w:val="00A96CF8"/>
    <w:rsid w:val="00A97E05"/>
    <w:rsid w:val="00AA0350"/>
    <w:rsid w:val="00AA19F9"/>
    <w:rsid w:val="00AA2C48"/>
    <w:rsid w:val="00AA45C3"/>
    <w:rsid w:val="00AA534C"/>
    <w:rsid w:val="00AA5A58"/>
    <w:rsid w:val="00AA6800"/>
    <w:rsid w:val="00AA6DCF"/>
    <w:rsid w:val="00AA759B"/>
    <w:rsid w:val="00AA7DC4"/>
    <w:rsid w:val="00AB10F3"/>
    <w:rsid w:val="00AB1A85"/>
    <w:rsid w:val="00AB1CA2"/>
    <w:rsid w:val="00AB44E6"/>
    <w:rsid w:val="00AB4C1B"/>
    <w:rsid w:val="00AB55B2"/>
    <w:rsid w:val="00AB73E6"/>
    <w:rsid w:val="00AB740C"/>
    <w:rsid w:val="00AC1ED7"/>
    <w:rsid w:val="00AC2289"/>
    <w:rsid w:val="00AC22EA"/>
    <w:rsid w:val="00AC31B4"/>
    <w:rsid w:val="00AC4EB2"/>
    <w:rsid w:val="00AC4F5B"/>
    <w:rsid w:val="00AC515C"/>
    <w:rsid w:val="00AC5C1D"/>
    <w:rsid w:val="00AC7C2E"/>
    <w:rsid w:val="00AD0460"/>
    <w:rsid w:val="00AD22EF"/>
    <w:rsid w:val="00AD31D5"/>
    <w:rsid w:val="00AD3F0D"/>
    <w:rsid w:val="00AD5028"/>
    <w:rsid w:val="00AD7E47"/>
    <w:rsid w:val="00AE0B5F"/>
    <w:rsid w:val="00AE0D62"/>
    <w:rsid w:val="00AE0FC2"/>
    <w:rsid w:val="00AE15A2"/>
    <w:rsid w:val="00AE1CCD"/>
    <w:rsid w:val="00AE2CAE"/>
    <w:rsid w:val="00AE399F"/>
    <w:rsid w:val="00AE3F7F"/>
    <w:rsid w:val="00AE448D"/>
    <w:rsid w:val="00AE5B5B"/>
    <w:rsid w:val="00AE5CCD"/>
    <w:rsid w:val="00AE5EA4"/>
    <w:rsid w:val="00AE7370"/>
    <w:rsid w:val="00AF39B5"/>
    <w:rsid w:val="00AF3AFA"/>
    <w:rsid w:val="00AF3F14"/>
    <w:rsid w:val="00AF4659"/>
    <w:rsid w:val="00AF4A02"/>
    <w:rsid w:val="00AF4AD5"/>
    <w:rsid w:val="00AF554A"/>
    <w:rsid w:val="00AF6570"/>
    <w:rsid w:val="00AF663C"/>
    <w:rsid w:val="00AF6E7F"/>
    <w:rsid w:val="00AF6E8A"/>
    <w:rsid w:val="00AF6FCB"/>
    <w:rsid w:val="00AF7104"/>
    <w:rsid w:val="00AF77F1"/>
    <w:rsid w:val="00B00858"/>
    <w:rsid w:val="00B00DED"/>
    <w:rsid w:val="00B023A9"/>
    <w:rsid w:val="00B02AEA"/>
    <w:rsid w:val="00B02D47"/>
    <w:rsid w:val="00B03162"/>
    <w:rsid w:val="00B0389C"/>
    <w:rsid w:val="00B03B8A"/>
    <w:rsid w:val="00B03C91"/>
    <w:rsid w:val="00B03D4F"/>
    <w:rsid w:val="00B04166"/>
    <w:rsid w:val="00B04562"/>
    <w:rsid w:val="00B047A1"/>
    <w:rsid w:val="00B047AF"/>
    <w:rsid w:val="00B04F49"/>
    <w:rsid w:val="00B05795"/>
    <w:rsid w:val="00B05C21"/>
    <w:rsid w:val="00B065CD"/>
    <w:rsid w:val="00B10DB3"/>
    <w:rsid w:val="00B11A84"/>
    <w:rsid w:val="00B12CE6"/>
    <w:rsid w:val="00B13D3E"/>
    <w:rsid w:val="00B1409E"/>
    <w:rsid w:val="00B14CDF"/>
    <w:rsid w:val="00B1598E"/>
    <w:rsid w:val="00B159A1"/>
    <w:rsid w:val="00B167A0"/>
    <w:rsid w:val="00B16B43"/>
    <w:rsid w:val="00B16C2F"/>
    <w:rsid w:val="00B1743E"/>
    <w:rsid w:val="00B17C5F"/>
    <w:rsid w:val="00B17DF1"/>
    <w:rsid w:val="00B17E93"/>
    <w:rsid w:val="00B20FA3"/>
    <w:rsid w:val="00B213EB"/>
    <w:rsid w:val="00B229FC"/>
    <w:rsid w:val="00B24CBD"/>
    <w:rsid w:val="00B25619"/>
    <w:rsid w:val="00B25943"/>
    <w:rsid w:val="00B25A11"/>
    <w:rsid w:val="00B269BC"/>
    <w:rsid w:val="00B26FEE"/>
    <w:rsid w:val="00B313F2"/>
    <w:rsid w:val="00B31676"/>
    <w:rsid w:val="00B320DE"/>
    <w:rsid w:val="00B3347B"/>
    <w:rsid w:val="00B33E24"/>
    <w:rsid w:val="00B340BC"/>
    <w:rsid w:val="00B350EB"/>
    <w:rsid w:val="00B35C95"/>
    <w:rsid w:val="00B37006"/>
    <w:rsid w:val="00B37082"/>
    <w:rsid w:val="00B40157"/>
    <w:rsid w:val="00B4021D"/>
    <w:rsid w:val="00B41437"/>
    <w:rsid w:val="00B41954"/>
    <w:rsid w:val="00B42F43"/>
    <w:rsid w:val="00B435C9"/>
    <w:rsid w:val="00B4445E"/>
    <w:rsid w:val="00B445DA"/>
    <w:rsid w:val="00B45488"/>
    <w:rsid w:val="00B454E1"/>
    <w:rsid w:val="00B45A9F"/>
    <w:rsid w:val="00B46A75"/>
    <w:rsid w:val="00B46B08"/>
    <w:rsid w:val="00B4746F"/>
    <w:rsid w:val="00B50E6D"/>
    <w:rsid w:val="00B5124E"/>
    <w:rsid w:val="00B513C8"/>
    <w:rsid w:val="00B52476"/>
    <w:rsid w:val="00B52CCA"/>
    <w:rsid w:val="00B537F6"/>
    <w:rsid w:val="00B53AF0"/>
    <w:rsid w:val="00B54A83"/>
    <w:rsid w:val="00B56E49"/>
    <w:rsid w:val="00B5724E"/>
    <w:rsid w:val="00B61ACB"/>
    <w:rsid w:val="00B61C47"/>
    <w:rsid w:val="00B62416"/>
    <w:rsid w:val="00B64876"/>
    <w:rsid w:val="00B65210"/>
    <w:rsid w:val="00B65CC4"/>
    <w:rsid w:val="00B65F55"/>
    <w:rsid w:val="00B6601F"/>
    <w:rsid w:val="00B6752F"/>
    <w:rsid w:val="00B704B5"/>
    <w:rsid w:val="00B70655"/>
    <w:rsid w:val="00B734B1"/>
    <w:rsid w:val="00B7369C"/>
    <w:rsid w:val="00B7385D"/>
    <w:rsid w:val="00B73868"/>
    <w:rsid w:val="00B752C2"/>
    <w:rsid w:val="00B75564"/>
    <w:rsid w:val="00B75FCB"/>
    <w:rsid w:val="00B77003"/>
    <w:rsid w:val="00B80950"/>
    <w:rsid w:val="00B80B95"/>
    <w:rsid w:val="00B80EBE"/>
    <w:rsid w:val="00B80FDD"/>
    <w:rsid w:val="00B824D9"/>
    <w:rsid w:val="00B82538"/>
    <w:rsid w:val="00B83287"/>
    <w:rsid w:val="00B837BE"/>
    <w:rsid w:val="00B86699"/>
    <w:rsid w:val="00B87182"/>
    <w:rsid w:val="00B87A9C"/>
    <w:rsid w:val="00B87CE3"/>
    <w:rsid w:val="00B91020"/>
    <w:rsid w:val="00B913CF"/>
    <w:rsid w:val="00B9189C"/>
    <w:rsid w:val="00B937A3"/>
    <w:rsid w:val="00B9398F"/>
    <w:rsid w:val="00B94107"/>
    <w:rsid w:val="00B94683"/>
    <w:rsid w:val="00B94FBE"/>
    <w:rsid w:val="00B95671"/>
    <w:rsid w:val="00B959FD"/>
    <w:rsid w:val="00B97728"/>
    <w:rsid w:val="00B97F62"/>
    <w:rsid w:val="00BA0E70"/>
    <w:rsid w:val="00BA2931"/>
    <w:rsid w:val="00BA2F9A"/>
    <w:rsid w:val="00BA5E3E"/>
    <w:rsid w:val="00BA7149"/>
    <w:rsid w:val="00BA7F27"/>
    <w:rsid w:val="00BB0385"/>
    <w:rsid w:val="00BB0A88"/>
    <w:rsid w:val="00BB2601"/>
    <w:rsid w:val="00BB2B25"/>
    <w:rsid w:val="00BB356A"/>
    <w:rsid w:val="00BB3C25"/>
    <w:rsid w:val="00BB4D9C"/>
    <w:rsid w:val="00BB6030"/>
    <w:rsid w:val="00BB6232"/>
    <w:rsid w:val="00BB65C7"/>
    <w:rsid w:val="00BB6D0F"/>
    <w:rsid w:val="00BB7A3D"/>
    <w:rsid w:val="00BB7E5B"/>
    <w:rsid w:val="00BC045A"/>
    <w:rsid w:val="00BC046A"/>
    <w:rsid w:val="00BC1C2D"/>
    <w:rsid w:val="00BC2A06"/>
    <w:rsid w:val="00BC3B30"/>
    <w:rsid w:val="00BC45E5"/>
    <w:rsid w:val="00BC6602"/>
    <w:rsid w:val="00BC6B11"/>
    <w:rsid w:val="00BC7191"/>
    <w:rsid w:val="00BC7832"/>
    <w:rsid w:val="00BD11FE"/>
    <w:rsid w:val="00BD1415"/>
    <w:rsid w:val="00BD1660"/>
    <w:rsid w:val="00BD1E96"/>
    <w:rsid w:val="00BD3C8F"/>
    <w:rsid w:val="00BD3DDD"/>
    <w:rsid w:val="00BD3E1D"/>
    <w:rsid w:val="00BD40A4"/>
    <w:rsid w:val="00BD469B"/>
    <w:rsid w:val="00BD4DCB"/>
    <w:rsid w:val="00BD52FC"/>
    <w:rsid w:val="00BD54EA"/>
    <w:rsid w:val="00BD58E0"/>
    <w:rsid w:val="00BD6145"/>
    <w:rsid w:val="00BD66B7"/>
    <w:rsid w:val="00BD6BC8"/>
    <w:rsid w:val="00BD6FA7"/>
    <w:rsid w:val="00BD7D4A"/>
    <w:rsid w:val="00BE02A2"/>
    <w:rsid w:val="00BE0EEB"/>
    <w:rsid w:val="00BE21DD"/>
    <w:rsid w:val="00BE2667"/>
    <w:rsid w:val="00BE38D4"/>
    <w:rsid w:val="00BE4343"/>
    <w:rsid w:val="00BE46E0"/>
    <w:rsid w:val="00BE4FBD"/>
    <w:rsid w:val="00BF0377"/>
    <w:rsid w:val="00BF14CD"/>
    <w:rsid w:val="00BF175C"/>
    <w:rsid w:val="00BF22C9"/>
    <w:rsid w:val="00BF3297"/>
    <w:rsid w:val="00BF3C0A"/>
    <w:rsid w:val="00BF6076"/>
    <w:rsid w:val="00BF6DCE"/>
    <w:rsid w:val="00BF71C8"/>
    <w:rsid w:val="00BF75CE"/>
    <w:rsid w:val="00C00CBD"/>
    <w:rsid w:val="00C01833"/>
    <w:rsid w:val="00C03476"/>
    <w:rsid w:val="00C063CF"/>
    <w:rsid w:val="00C06630"/>
    <w:rsid w:val="00C076F1"/>
    <w:rsid w:val="00C10D58"/>
    <w:rsid w:val="00C10E05"/>
    <w:rsid w:val="00C11588"/>
    <w:rsid w:val="00C11600"/>
    <w:rsid w:val="00C118ED"/>
    <w:rsid w:val="00C11D50"/>
    <w:rsid w:val="00C11ECE"/>
    <w:rsid w:val="00C1359D"/>
    <w:rsid w:val="00C15B09"/>
    <w:rsid w:val="00C15E37"/>
    <w:rsid w:val="00C176B6"/>
    <w:rsid w:val="00C17FB6"/>
    <w:rsid w:val="00C20F70"/>
    <w:rsid w:val="00C21520"/>
    <w:rsid w:val="00C21EE7"/>
    <w:rsid w:val="00C220B4"/>
    <w:rsid w:val="00C230B1"/>
    <w:rsid w:val="00C230D3"/>
    <w:rsid w:val="00C231B6"/>
    <w:rsid w:val="00C236BE"/>
    <w:rsid w:val="00C23A33"/>
    <w:rsid w:val="00C23A6F"/>
    <w:rsid w:val="00C23DAD"/>
    <w:rsid w:val="00C24318"/>
    <w:rsid w:val="00C249A6"/>
    <w:rsid w:val="00C24EC3"/>
    <w:rsid w:val="00C25493"/>
    <w:rsid w:val="00C26192"/>
    <w:rsid w:val="00C269CF"/>
    <w:rsid w:val="00C30284"/>
    <w:rsid w:val="00C30493"/>
    <w:rsid w:val="00C317F6"/>
    <w:rsid w:val="00C32336"/>
    <w:rsid w:val="00C323A3"/>
    <w:rsid w:val="00C325E5"/>
    <w:rsid w:val="00C3282D"/>
    <w:rsid w:val="00C32958"/>
    <w:rsid w:val="00C32ABB"/>
    <w:rsid w:val="00C32DA5"/>
    <w:rsid w:val="00C33588"/>
    <w:rsid w:val="00C33937"/>
    <w:rsid w:val="00C3404B"/>
    <w:rsid w:val="00C34824"/>
    <w:rsid w:val="00C353EF"/>
    <w:rsid w:val="00C35D0D"/>
    <w:rsid w:val="00C35D11"/>
    <w:rsid w:val="00C35E70"/>
    <w:rsid w:val="00C3666E"/>
    <w:rsid w:val="00C36D56"/>
    <w:rsid w:val="00C3772A"/>
    <w:rsid w:val="00C409FB"/>
    <w:rsid w:val="00C40C35"/>
    <w:rsid w:val="00C40F5D"/>
    <w:rsid w:val="00C4116F"/>
    <w:rsid w:val="00C41765"/>
    <w:rsid w:val="00C41CA9"/>
    <w:rsid w:val="00C41F80"/>
    <w:rsid w:val="00C4212A"/>
    <w:rsid w:val="00C4266F"/>
    <w:rsid w:val="00C42F24"/>
    <w:rsid w:val="00C4311A"/>
    <w:rsid w:val="00C44027"/>
    <w:rsid w:val="00C46EC3"/>
    <w:rsid w:val="00C46FA2"/>
    <w:rsid w:val="00C479DB"/>
    <w:rsid w:val="00C47BE2"/>
    <w:rsid w:val="00C47E00"/>
    <w:rsid w:val="00C47E20"/>
    <w:rsid w:val="00C510B4"/>
    <w:rsid w:val="00C519CB"/>
    <w:rsid w:val="00C52CE8"/>
    <w:rsid w:val="00C52DCB"/>
    <w:rsid w:val="00C533D1"/>
    <w:rsid w:val="00C54475"/>
    <w:rsid w:val="00C610B2"/>
    <w:rsid w:val="00C61CDE"/>
    <w:rsid w:val="00C63268"/>
    <w:rsid w:val="00C63EF8"/>
    <w:rsid w:val="00C653EF"/>
    <w:rsid w:val="00C664FF"/>
    <w:rsid w:val="00C66735"/>
    <w:rsid w:val="00C71922"/>
    <w:rsid w:val="00C725CB"/>
    <w:rsid w:val="00C7477B"/>
    <w:rsid w:val="00C74C74"/>
    <w:rsid w:val="00C75B6B"/>
    <w:rsid w:val="00C75BFF"/>
    <w:rsid w:val="00C75DA4"/>
    <w:rsid w:val="00C75FAD"/>
    <w:rsid w:val="00C776F2"/>
    <w:rsid w:val="00C77A7C"/>
    <w:rsid w:val="00C800A4"/>
    <w:rsid w:val="00C80AAB"/>
    <w:rsid w:val="00C81FDE"/>
    <w:rsid w:val="00C82C6F"/>
    <w:rsid w:val="00C82E5E"/>
    <w:rsid w:val="00C83359"/>
    <w:rsid w:val="00C836AC"/>
    <w:rsid w:val="00C84D15"/>
    <w:rsid w:val="00C8571C"/>
    <w:rsid w:val="00C859FA"/>
    <w:rsid w:val="00C85DD3"/>
    <w:rsid w:val="00C87474"/>
    <w:rsid w:val="00C87E2C"/>
    <w:rsid w:val="00C90342"/>
    <w:rsid w:val="00C92467"/>
    <w:rsid w:val="00C92656"/>
    <w:rsid w:val="00C93650"/>
    <w:rsid w:val="00C936BD"/>
    <w:rsid w:val="00C93AFE"/>
    <w:rsid w:val="00C93B52"/>
    <w:rsid w:val="00C93F9A"/>
    <w:rsid w:val="00C953F3"/>
    <w:rsid w:val="00C954B7"/>
    <w:rsid w:val="00C96183"/>
    <w:rsid w:val="00C97FF1"/>
    <w:rsid w:val="00CA0A96"/>
    <w:rsid w:val="00CA14D4"/>
    <w:rsid w:val="00CA286B"/>
    <w:rsid w:val="00CA2C77"/>
    <w:rsid w:val="00CA3667"/>
    <w:rsid w:val="00CA3A25"/>
    <w:rsid w:val="00CA3F50"/>
    <w:rsid w:val="00CA4359"/>
    <w:rsid w:val="00CA43B3"/>
    <w:rsid w:val="00CA5608"/>
    <w:rsid w:val="00CA64E5"/>
    <w:rsid w:val="00CA6C3D"/>
    <w:rsid w:val="00CA7C59"/>
    <w:rsid w:val="00CB0234"/>
    <w:rsid w:val="00CB0C16"/>
    <w:rsid w:val="00CB11FF"/>
    <w:rsid w:val="00CB17B6"/>
    <w:rsid w:val="00CB2179"/>
    <w:rsid w:val="00CB4AF2"/>
    <w:rsid w:val="00CB58D2"/>
    <w:rsid w:val="00CB680E"/>
    <w:rsid w:val="00CB783E"/>
    <w:rsid w:val="00CB784F"/>
    <w:rsid w:val="00CC0373"/>
    <w:rsid w:val="00CC1C1D"/>
    <w:rsid w:val="00CC220E"/>
    <w:rsid w:val="00CC3003"/>
    <w:rsid w:val="00CC3429"/>
    <w:rsid w:val="00CC428C"/>
    <w:rsid w:val="00CC4C5F"/>
    <w:rsid w:val="00CC4FB7"/>
    <w:rsid w:val="00CC50C7"/>
    <w:rsid w:val="00CC5DFE"/>
    <w:rsid w:val="00CD0A2C"/>
    <w:rsid w:val="00CD100E"/>
    <w:rsid w:val="00CD15DF"/>
    <w:rsid w:val="00CD1989"/>
    <w:rsid w:val="00CD1DF0"/>
    <w:rsid w:val="00CD2D76"/>
    <w:rsid w:val="00CD4C08"/>
    <w:rsid w:val="00CD4F4D"/>
    <w:rsid w:val="00CD5161"/>
    <w:rsid w:val="00CD6092"/>
    <w:rsid w:val="00CD6A70"/>
    <w:rsid w:val="00CD6ACF"/>
    <w:rsid w:val="00CD7AD7"/>
    <w:rsid w:val="00CE1BCB"/>
    <w:rsid w:val="00CE1F0C"/>
    <w:rsid w:val="00CE5659"/>
    <w:rsid w:val="00CE59F2"/>
    <w:rsid w:val="00CE6E14"/>
    <w:rsid w:val="00CE7246"/>
    <w:rsid w:val="00CF1003"/>
    <w:rsid w:val="00CF231F"/>
    <w:rsid w:val="00CF23B1"/>
    <w:rsid w:val="00CF2A47"/>
    <w:rsid w:val="00CF2EDF"/>
    <w:rsid w:val="00CF3C20"/>
    <w:rsid w:val="00CF4B06"/>
    <w:rsid w:val="00CF56BC"/>
    <w:rsid w:val="00CF5DFF"/>
    <w:rsid w:val="00CF62A4"/>
    <w:rsid w:val="00CF6908"/>
    <w:rsid w:val="00CF6C7A"/>
    <w:rsid w:val="00CF76BE"/>
    <w:rsid w:val="00CF7D12"/>
    <w:rsid w:val="00CF7DE0"/>
    <w:rsid w:val="00D01B4E"/>
    <w:rsid w:val="00D02062"/>
    <w:rsid w:val="00D02719"/>
    <w:rsid w:val="00D0309D"/>
    <w:rsid w:val="00D034E0"/>
    <w:rsid w:val="00D054A4"/>
    <w:rsid w:val="00D07DFC"/>
    <w:rsid w:val="00D10BC9"/>
    <w:rsid w:val="00D11627"/>
    <w:rsid w:val="00D118EF"/>
    <w:rsid w:val="00D12F10"/>
    <w:rsid w:val="00D14559"/>
    <w:rsid w:val="00D15577"/>
    <w:rsid w:val="00D15C35"/>
    <w:rsid w:val="00D15F00"/>
    <w:rsid w:val="00D1619F"/>
    <w:rsid w:val="00D16261"/>
    <w:rsid w:val="00D173D3"/>
    <w:rsid w:val="00D20BD3"/>
    <w:rsid w:val="00D2276C"/>
    <w:rsid w:val="00D23AC3"/>
    <w:rsid w:val="00D23B0C"/>
    <w:rsid w:val="00D24B43"/>
    <w:rsid w:val="00D25B24"/>
    <w:rsid w:val="00D25C5D"/>
    <w:rsid w:val="00D27234"/>
    <w:rsid w:val="00D278C0"/>
    <w:rsid w:val="00D3064D"/>
    <w:rsid w:val="00D30831"/>
    <w:rsid w:val="00D3249D"/>
    <w:rsid w:val="00D32592"/>
    <w:rsid w:val="00D32B26"/>
    <w:rsid w:val="00D32D85"/>
    <w:rsid w:val="00D33A1B"/>
    <w:rsid w:val="00D34103"/>
    <w:rsid w:val="00D345F4"/>
    <w:rsid w:val="00D34862"/>
    <w:rsid w:val="00D3640F"/>
    <w:rsid w:val="00D3714A"/>
    <w:rsid w:val="00D37197"/>
    <w:rsid w:val="00D37E31"/>
    <w:rsid w:val="00D40D4A"/>
    <w:rsid w:val="00D41C4D"/>
    <w:rsid w:val="00D41DF3"/>
    <w:rsid w:val="00D42F3E"/>
    <w:rsid w:val="00D42F80"/>
    <w:rsid w:val="00D450F8"/>
    <w:rsid w:val="00D45B4B"/>
    <w:rsid w:val="00D45EE9"/>
    <w:rsid w:val="00D4621D"/>
    <w:rsid w:val="00D46CDF"/>
    <w:rsid w:val="00D47237"/>
    <w:rsid w:val="00D5196E"/>
    <w:rsid w:val="00D53CAF"/>
    <w:rsid w:val="00D53FA3"/>
    <w:rsid w:val="00D54A08"/>
    <w:rsid w:val="00D54E7F"/>
    <w:rsid w:val="00D55479"/>
    <w:rsid w:val="00D55CC6"/>
    <w:rsid w:val="00D563D2"/>
    <w:rsid w:val="00D57550"/>
    <w:rsid w:val="00D60A24"/>
    <w:rsid w:val="00D61202"/>
    <w:rsid w:val="00D615DB"/>
    <w:rsid w:val="00D62E11"/>
    <w:rsid w:val="00D633CF"/>
    <w:rsid w:val="00D638A9"/>
    <w:rsid w:val="00D642DB"/>
    <w:rsid w:val="00D66A96"/>
    <w:rsid w:val="00D66F85"/>
    <w:rsid w:val="00D67020"/>
    <w:rsid w:val="00D70C75"/>
    <w:rsid w:val="00D70D03"/>
    <w:rsid w:val="00D716B1"/>
    <w:rsid w:val="00D729B7"/>
    <w:rsid w:val="00D72F8F"/>
    <w:rsid w:val="00D73123"/>
    <w:rsid w:val="00D739F1"/>
    <w:rsid w:val="00D7459D"/>
    <w:rsid w:val="00D76DB4"/>
    <w:rsid w:val="00D76E0C"/>
    <w:rsid w:val="00D7766E"/>
    <w:rsid w:val="00D77A79"/>
    <w:rsid w:val="00D77BCF"/>
    <w:rsid w:val="00D80049"/>
    <w:rsid w:val="00D8052B"/>
    <w:rsid w:val="00D8083C"/>
    <w:rsid w:val="00D814B2"/>
    <w:rsid w:val="00D818E9"/>
    <w:rsid w:val="00D82BEF"/>
    <w:rsid w:val="00D83996"/>
    <w:rsid w:val="00D84C57"/>
    <w:rsid w:val="00D852F4"/>
    <w:rsid w:val="00D855C1"/>
    <w:rsid w:val="00D857E0"/>
    <w:rsid w:val="00D85D7A"/>
    <w:rsid w:val="00D86D41"/>
    <w:rsid w:val="00D87054"/>
    <w:rsid w:val="00D8709A"/>
    <w:rsid w:val="00D90173"/>
    <w:rsid w:val="00D9209A"/>
    <w:rsid w:val="00D920BB"/>
    <w:rsid w:val="00D922A8"/>
    <w:rsid w:val="00D96842"/>
    <w:rsid w:val="00D96C2E"/>
    <w:rsid w:val="00DA095E"/>
    <w:rsid w:val="00DA1F29"/>
    <w:rsid w:val="00DA1FE9"/>
    <w:rsid w:val="00DA25A2"/>
    <w:rsid w:val="00DA262E"/>
    <w:rsid w:val="00DA2B36"/>
    <w:rsid w:val="00DA2BDC"/>
    <w:rsid w:val="00DA2C9C"/>
    <w:rsid w:val="00DA3B70"/>
    <w:rsid w:val="00DA3E26"/>
    <w:rsid w:val="00DA6B4A"/>
    <w:rsid w:val="00DA7DF1"/>
    <w:rsid w:val="00DB0F22"/>
    <w:rsid w:val="00DB2AD1"/>
    <w:rsid w:val="00DB486C"/>
    <w:rsid w:val="00DB6AFC"/>
    <w:rsid w:val="00DB6D83"/>
    <w:rsid w:val="00DC0206"/>
    <w:rsid w:val="00DC1905"/>
    <w:rsid w:val="00DC2A1D"/>
    <w:rsid w:val="00DC2C1C"/>
    <w:rsid w:val="00DC3382"/>
    <w:rsid w:val="00DC383F"/>
    <w:rsid w:val="00DC4C96"/>
    <w:rsid w:val="00DC5121"/>
    <w:rsid w:val="00DC5CD2"/>
    <w:rsid w:val="00DC5F96"/>
    <w:rsid w:val="00DD0379"/>
    <w:rsid w:val="00DD09A5"/>
    <w:rsid w:val="00DD1628"/>
    <w:rsid w:val="00DD3C52"/>
    <w:rsid w:val="00DD4C44"/>
    <w:rsid w:val="00DD5C6F"/>
    <w:rsid w:val="00DD6524"/>
    <w:rsid w:val="00DD662A"/>
    <w:rsid w:val="00DD69B1"/>
    <w:rsid w:val="00DE0CF9"/>
    <w:rsid w:val="00DE1874"/>
    <w:rsid w:val="00DE2B15"/>
    <w:rsid w:val="00DE3031"/>
    <w:rsid w:val="00DE3198"/>
    <w:rsid w:val="00DE43E1"/>
    <w:rsid w:val="00DE4E5B"/>
    <w:rsid w:val="00DE57E3"/>
    <w:rsid w:val="00DE580A"/>
    <w:rsid w:val="00DE6311"/>
    <w:rsid w:val="00DE6ABD"/>
    <w:rsid w:val="00DE6AD1"/>
    <w:rsid w:val="00DE7AD3"/>
    <w:rsid w:val="00DF0C26"/>
    <w:rsid w:val="00DF1531"/>
    <w:rsid w:val="00DF16A0"/>
    <w:rsid w:val="00DF2E81"/>
    <w:rsid w:val="00DF4464"/>
    <w:rsid w:val="00DF46F1"/>
    <w:rsid w:val="00DF47F7"/>
    <w:rsid w:val="00DF4D1A"/>
    <w:rsid w:val="00DF5612"/>
    <w:rsid w:val="00DF6C39"/>
    <w:rsid w:val="00DF6F4B"/>
    <w:rsid w:val="00DF6FC0"/>
    <w:rsid w:val="00DF77B0"/>
    <w:rsid w:val="00DF7E20"/>
    <w:rsid w:val="00E00032"/>
    <w:rsid w:val="00E00A79"/>
    <w:rsid w:val="00E00B76"/>
    <w:rsid w:val="00E01D4F"/>
    <w:rsid w:val="00E033D3"/>
    <w:rsid w:val="00E03708"/>
    <w:rsid w:val="00E05027"/>
    <w:rsid w:val="00E05314"/>
    <w:rsid w:val="00E06157"/>
    <w:rsid w:val="00E064E9"/>
    <w:rsid w:val="00E06542"/>
    <w:rsid w:val="00E066EC"/>
    <w:rsid w:val="00E07E8E"/>
    <w:rsid w:val="00E1112C"/>
    <w:rsid w:val="00E11371"/>
    <w:rsid w:val="00E132C0"/>
    <w:rsid w:val="00E13C31"/>
    <w:rsid w:val="00E13F9A"/>
    <w:rsid w:val="00E1685C"/>
    <w:rsid w:val="00E16CF8"/>
    <w:rsid w:val="00E20C54"/>
    <w:rsid w:val="00E20F0C"/>
    <w:rsid w:val="00E218FB"/>
    <w:rsid w:val="00E22259"/>
    <w:rsid w:val="00E22B3F"/>
    <w:rsid w:val="00E22C8A"/>
    <w:rsid w:val="00E23D63"/>
    <w:rsid w:val="00E23E3A"/>
    <w:rsid w:val="00E245C6"/>
    <w:rsid w:val="00E251D9"/>
    <w:rsid w:val="00E266A8"/>
    <w:rsid w:val="00E323EA"/>
    <w:rsid w:val="00E32D5A"/>
    <w:rsid w:val="00E32E05"/>
    <w:rsid w:val="00E34D94"/>
    <w:rsid w:val="00E34F8C"/>
    <w:rsid w:val="00E40F45"/>
    <w:rsid w:val="00E41171"/>
    <w:rsid w:val="00E4183A"/>
    <w:rsid w:val="00E41A4B"/>
    <w:rsid w:val="00E424ED"/>
    <w:rsid w:val="00E4284F"/>
    <w:rsid w:val="00E43371"/>
    <w:rsid w:val="00E43EFB"/>
    <w:rsid w:val="00E44456"/>
    <w:rsid w:val="00E4484B"/>
    <w:rsid w:val="00E44879"/>
    <w:rsid w:val="00E45145"/>
    <w:rsid w:val="00E4535D"/>
    <w:rsid w:val="00E462A8"/>
    <w:rsid w:val="00E46BA3"/>
    <w:rsid w:val="00E47DA3"/>
    <w:rsid w:val="00E5263A"/>
    <w:rsid w:val="00E53044"/>
    <w:rsid w:val="00E54523"/>
    <w:rsid w:val="00E54851"/>
    <w:rsid w:val="00E55A13"/>
    <w:rsid w:val="00E5698B"/>
    <w:rsid w:val="00E56A1A"/>
    <w:rsid w:val="00E60452"/>
    <w:rsid w:val="00E60C6A"/>
    <w:rsid w:val="00E60D6A"/>
    <w:rsid w:val="00E62A2E"/>
    <w:rsid w:val="00E632DD"/>
    <w:rsid w:val="00E66648"/>
    <w:rsid w:val="00E668FD"/>
    <w:rsid w:val="00E672DD"/>
    <w:rsid w:val="00E70582"/>
    <w:rsid w:val="00E71BBF"/>
    <w:rsid w:val="00E71EFF"/>
    <w:rsid w:val="00E73A77"/>
    <w:rsid w:val="00E73E20"/>
    <w:rsid w:val="00E75039"/>
    <w:rsid w:val="00E7536F"/>
    <w:rsid w:val="00E75AE0"/>
    <w:rsid w:val="00E760B0"/>
    <w:rsid w:val="00E76AE7"/>
    <w:rsid w:val="00E80D61"/>
    <w:rsid w:val="00E812F4"/>
    <w:rsid w:val="00E8267F"/>
    <w:rsid w:val="00E83AF3"/>
    <w:rsid w:val="00E84749"/>
    <w:rsid w:val="00E84806"/>
    <w:rsid w:val="00E8561B"/>
    <w:rsid w:val="00E85AC9"/>
    <w:rsid w:val="00E86CF0"/>
    <w:rsid w:val="00E86EF8"/>
    <w:rsid w:val="00E870FF"/>
    <w:rsid w:val="00E91610"/>
    <w:rsid w:val="00E91764"/>
    <w:rsid w:val="00E92D5B"/>
    <w:rsid w:val="00E92EAE"/>
    <w:rsid w:val="00E933F2"/>
    <w:rsid w:val="00E94E7F"/>
    <w:rsid w:val="00E957FF"/>
    <w:rsid w:val="00E9655B"/>
    <w:rsid w:val="00EA0149"/>
    <w:rsid w:val="00EA03F0"/>
    <w:rsid w:val="00EA157B"/>
    <w:rsid w:val="00EA321E"/>
    <w:rsid w:val="00EA3308"/>
    <w:rsid w:val="00EA36D0"/>
    <w:rsid w:val="00EA36DE"/>
    <w:rsid w:val="00EA385F"/>
    <w:rsid w:val="00EA518B"/>
    <w:rsid w:val="00EA58C3"/>
    <w:rsid w:val="00EA5B59"/>
    <w:rsid w:val="00EA5F96"/>
    <w:rsid w:val="00EA68B3"/>
    <w:rsid w:val="00EB11F8"/>
    <w:rsid w:val="00EB2272"/>
    <w:rsid w:val="00EB23E4"/>
    <w:rsid w:val="00EB2FCD"/>
    <w:rsid w:val="00EB3192"/>
    <w:rsid w:val="00EB341C"/>
    <w:rsid w:val="00EB3639"/>
    <w:rsid w:val="00EB3F7A"/>
    <w:rsid w:val="00EB49DA"/>
    <w:rsid w:val="00EB4A95"/>
    <w:rsid w:val="00EB4A9D"/>
    <w:rsid w:val="00EB5056"/>
    <w:rsid w:val="00EB543B"/>
    <w:rsid w:val="00EB709F"/>
    <w:rsid w:val="00EB74EC"/>
    <w:rsid w:val="00EB7765"/>
    <w:rsid w:val="00EC019D"/>
    <w:rsid w:val="00EC125F"/>
    <w:rsid w:val="00EC1455"/>
    <w:rsid w:val="00EC195B"/>
    <w:rsid w:val="00EC2352"/>
    <w:rsid w:val="00EC266A"/>
    <w:rsid w:val="00EC2BD2"/>
    <w:rsid w:val="00EC30EF"/>
    <w:rsid w:val="00EC5660"/>
    <w:rsid w:val="00EC581A"/>
    <w:rsid w:val="00EC6418"/>
    <w:rsid w:val="00EC64D8"/>
    <w:rsid w:val="00EC7E1A"/>
    <w:rsid w:val="00ED088D"/>
    <w:rsid w:val="00ED13A3"/>
    <w:rsid w:val="00ED1C51"/>
    <w:rsid w:val="00ED1F8A"/>
    <w:rsid w:val="00ED2562"/>
    <w:rsid w:val="00ED31C6"/>
    <w:rsid w:val="00ED393A"/>
    <w:rsid w:val="00ED3CE8"/>
    <w:rsid w:val="00ED413D"/>
    <w:rsid w:val="00ED4589"/>
    <w:rsid w:val="00ED4898"/>
    <w:rsid w:val="00ED4A87"/>
    <w:rsid w:val="00ED4FCC"/>
    <w:rsid w:val="00ED5DCF"/>
    <w:rsid w:val="00ED6B43"/>
    <w:rsid w:val="00ED7706"/>
    <w:rsid w:val="00ED7D97"/>
    <w:rsid w:val="00EE0CCD"/>
    <w:rsid w:val="00EE16EE"/>
    <w:rsid w:val="00EE16FE"/>
    <w:rsid w:val="00EE2031"/>
    <w:rsid w:val="00EE20A6"/>
    <w:rsid w:val="00EE2662"/>
    <w:rsid w:val="00EE2917"/>
    <w:rsid w:val="00EE2B8F"/>
    <w:rsid w:val="00EE36D2"/>
    <w:rsid w:val="00EE3EA5"/>
    <w:rsid w:val="00EE4179"/>
    <w:rsid w:val="00EE4B21"/>
    <w:rsid w:val="00EE4BE7"/>
    <w:rsid w:val="00EE6C95"/>
    <w:rsid w:val="00EE6E8E"/>
    <w:rsid w:val="00EE722A"/>
    <w:rsid w:val="00EE7A10"/>
    <w:rsid w:val="00EE7DD0"/>
    <w:rsid w:val="00EF0005"/>
    <w:rsid w:val="00EF0A2F"/>
    <w:rsid w:val="00EF0EA6"/>
    <w:rsid w:val="00EF2752"/>
    <w:rsid w:val="00EF2F78"/>
    <w:rsid w:val="00EF34E4"/>
    <w:rsid w:val="00EF402F"/>
    <w:rsid w:val="00EF40A2"/>
    <w:rsid w:val="00EF5766"/>
    <w:rsid w:val="00EF57B9"/>
    <w:rsid w:val="00EF5F70"/>
    <w:rsid w:val="00EF71D5"/>
    <w:rsid w:val="00F00BEA"/>
    <w:rsid w:val="00F01C8A"/>
    <w:rsid w:val="00F01ED0"/>
    <w:rsid w:val="00F02896"/>
    <w:rsid w:val="00F02DB8"/>
    <w:rsid w:val="00F02F3C"/>
    <w:rsid w:val="00F03331"/>
    <w:rsid w:val="00F058EF"/>
    <w:rsid w:val="00F0652A"/>
    <w:rsid w:val="00F068DA"/>
    <w:rsid w:val="00F06C17"/>
    <w:rsid w:val="00F078DF"/>
    <w:rsid w:val="00F07FDE"/>
    <w:rsid w:val="00F10246"/>
    <w:rsid w:val="00F10680"/>
    <w:rsid w:val="00F112ED"/>
    <w:rsid w:val="00F11896"/>
    <w:rsid w:val="00F12675"/>
    <w:rsid w:val="00F126F3"/>
    <w:rsid w:val="00F128FD"/>
    <w:rsid w:val="00F1422C"/>
    <w:rsid w:val="00F14DCE"/>
    <w:rsid w:val="00F174AC"/>
    <w:rsid w:val="00F1769B"/>
    <w:rsid w:val="00F17D82"/>
    <w:rsid w:val="00F2005E"/>
    <w:rsid w:val="00F2171C"/>
    <w:rsid w:val="00F22248"/>
    <w:rsid w:val="00F22363"/>
    <w:rsid w:val="00F227B0"/>
    <w:rsid w:val="00F229D2"/>
    <w:rsid w:val="00F232EE"/>
    <w:rsid w:val="00F235AF"/>
    <w:rsid w:val="00F238DB"/>
    <w:rsid w:val="00F23DC0"/>
    <w:rsid w:val="00F25009"/>
    <w:rsid w:val="00F255D1"/>
    <w:rsid w:val="00F26B01"/>
    <w:rsid w:val="00F26D0A"/>
    <w:rsid w:val="00F26EB8"/>
    <w:rsid w:val="00F275B6"/>
    <w:rsid w:val="00F27732"/>
    <w:rsid w:val="00F27F48"/>
    <w:rsid w:val="00F3182D"/>
    <w:rsid w:val="00F326FA"/>
    <w:rsid w:val="00F3294B"/>
    <w:rsid w:val="00F32ADE"/>
    <w:rsid w:val="00F33078"/>
    <w:rsid w:val="00F3407F"/>
    <w:rsid w:val="00F3447C"/>
    <w:rsid w:val="00F3529F"/>
    <w:rsid w:val="00F36BDF"/>
    <w:rsid w:val="00F37F58"/>
    <w:rsid w:val="00F4051F"/>
    <w:rsid w:val="00F40900"/>
    <w:rsid w:val="00F41000"/>
    <w:rsid w:val="00F415A0"/>
    <w:rsid w:val="00F416B4"/>
    <w:rsid w:val="00F422B0"/>
    <w:rsid w:val="00F42750"/>
    <w:rsid w:val="00F4305A"/>
    <w:rsid w:val="00F43DB7"/>
    <w:rsid w:val="00F44EA7"/>
    <w:rsid w:val="00F461CF"/>
    <w:rsid w:val="00F4792A"/>
    <w:rsid w:val="00F50A49"/>
    <w:rsid w:val="00F5167C"/>
    <w:rsid w:val="00F51F13"/>
    <w:rsid w:val="00F52039"/>
    <w:rsid w:val="00F53F57"/>
    <w:rsid w:val="00F54A23"/>
    <w:rsid w:val="00F54CCC"/>
    <w:rsid w:val="00F5522B"/>
    <w:rsid w:val="00F55C5D"/>
    <w:rsid w:val="00F5639D"/>
    <w:rsid w:val="00F5705A"/>
    <w:rsid w:val="00F57589"/>
    <w:rsid w:val="00F622CB"/>
    <w:rsid w:val="00F62818"/>
    <w:rsid w:val="00F6289C"/>
    <w:rsid w:val="00F63191"/>
    <w:rsid w:val="00F63C5F"/>
    <w:rsid w:val="00F63EB4"/>
    <w:rsid w:val="00F654CA"/>
    <w:rsid w:val="00F66BE5"/>
    <w:rsid w:val="00F67DDD"/>
    <w:rsid w:val="00F71392"/>
    <w:rsid w:val="00F73514"/>
    <w:rsid w:val="00F74788"/>
    <w:rsid w:val="00F7494F"/>
    <w:rsid w:val="00F74AB0"/>
    <w:rsid w:val="00F75033"/>
    <w:rsid w:val="00F75390"/>
    <w:rsid w:val="00F76533"/>
    <w:rsid w:val="00F768D2"/>
    <w:rsid w:val="00F76D93"/>
    <w:rsid w:val="00F76E2C"/>
    <w:rsid w:val="00F80C25"/>
    <w:rsid w:val="00F822AE"/>
    <w:rsid w:val="00F82E08"/>
    <w:rsid w:val="00F85B5D"/>
    <w:rsid w:val="00F864E1"/>
    <w:rsid w:val="00F865B9"/>
    <w:rsid w:val="00F866A4"/>
    <w:rsid w:val="00F86FC2"/>
    <w:rsid w:val="00F873F2"/>
    <w:rsid w:val="00F87F61"/>
    <w:rsid w:val="00F917BF"/>
    <w:rsid w:val="00F91B04"/>
    <w:rsid w:val="00F92797"/>
    <w:rsid w:val="00F92E12"/>
    <w:rsid w:val="00F93133"/>
    <w:rsid w:val="00F93B7C"/>
    <w:rsid w:val="00F953CF"/>
    <w:rsid w:val="00F9649D"/>
    <w:rsid w:val="00F96BC9"/>
    <w:rsid w:val="00F96FB4"/>
    <w:rsid w:val="00FA0DAD"/>
    <w:rsid w:val="00FA37A9"/>
    <w:rsid w:val="00FA4189"/>
    <w:rsid w:val="00FA5A81"/>
    <w:rsid w:val="00FA6161"/>
    <w:rsid w:val="00FA7D91"/>
    <w:rsid w:val="00FB07EF"/>
    <w:rsid w:val="00FB1033"/>
    <w:rsid w:val="00FB1FFC"/>
    <w:rsid w:val="00FB20BB"/>
    <w:rsid w:val="00FB343B"/>
    <w:rsid w:val="00FB36B7"/>
    <w:rsid w:val="00FB3B3B"/>
    <w:rsid w:val="00FB4A1D"/>
    <w:rsid w:val="00FB5701"/>
    <w:rsid w:val="00FB7DC3"/>
    <w:rsid w:val="00FC030A"/>
    <w:rsid w:val="00FC1132"/>
    <w:rsid w:val="00FC141B"/>
    <w:rsid w:val="00FC1530"/>
    <w:rsid w:val="00FC201F"/>
    <w:rsid w:val="00FC27AF"/>
    <w:rsid w:val="00FC299E"/>
    <w:rsid w:val="00FC2ECE"/>
    <w:rsid w:val="00FC5ADE"/>
    <w:rsid w:val="00FC60BB"/>
    <w:rsid w:val="00FC61E9"/>
    <w:rsid w:val="00FC633B"/>
    <w:rsid w:val="00FC70D3"/>
    <w:rsid w:val="00FC7C46"/>
    <w:rsid w:val="00FD020A"/>
    <w:rsid w:val="00FD19D1"/>
    <w:rsid w:val="00FD2135"/>
    <w:rsid w:val="00FD31DC"/>
    <w:rsid w:val="00FD623E"/>
    <w:rsid w:val="00FD628D"/>
    <w:rsid w:val="00FE0057"/>
    <w:rsid w:val="00FE03F8"/>
    <w:rsid w:val="00FE1AB4"/>
    <w:rsid w:val="00FE2267"/>
    <w:rsid w:val="00FE2E5E"/>
    <w:rsid w:val="00FE438E"/>
    <w:rsid w:val="00FE4682"/>
    <w:rsid w:val="00FE53BD"/>
    <w:rsid w:val="00FE64F8"/>
    <w:rsid w:val="00FE6F5C"/>
    <w:rsid w:val="00FE73BC"/>
    <w:rsid w:val="00FE77DD"/>
    <w:rsid w:val="00FF001F"/>
    <w:rsid w:val="00FF0835"/>
    <w:rsid w:val="00FF09E3"/>
    <w:rsid w:val="00FF139F"/>
    <w:rsid w:val="00FF1C3B"/>
    <w:rsid w:val="00FF2BB1"/>
    <w:rsid w:val="00FF3B7B"/>
    <w:rsid w:val="00FF3E81"/>
    <w:rsid w:val="00FF4B0B"/>
    <w:rsid w:val="00FF4B21"/>
    <w:rsid w:val="00FF4E59"/>
    <w:rsid w:val="00FF4FA7"/>
    <w:rsid w:val="00FF5100"/>
    <w:rsid w:val="00FF514B"/>
    <w:rsid w:val="00FF5AB1"/>
    <w:rsid w:val="00FF6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69927"/>
  <w15:docId w15:val="{132EBBCD-BDB3-4511-AD14-EE40652A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A4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66D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1539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E812F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7C0C93"/>
    <w:pPr>
      <w:keepNext/>
      <w:spacing w:before="160"/>
      <w:outlineLvl w:val="4"/>
    </w:pPr>
    <w:rPr>
      <w:b/>
      <w:sz w:val="20"/>
      <w:szCs w:val="20"/>
    </w:rPr>
  </w:style>
  <w:style w:type="paragraph" w:styleId="8">
    <w:name w:val="heading 8"/>
    <w:basedOn w:val="a"/>
    <w:next w:val="a"/>
    <w:link w:val="80"/>
    <w:qFormat/>
    <w:rsid w:val="007C0C93"/>
    <w:pPr>
      <w:keepNext/>
      <w:jc w:val="center"/>
      <w:outlineLvl w:val="7"/>
    </w:pPr>
    <w:rPr>
      <w:rFonts w:ascii="Arial" w:hAnsi="Arial"/>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w:basedOn w:val="a4"/>
    <w:rsid w:val="00535A48"/>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rPr>
  </w:style>
  <w:style w:type="paragraph" w:styleId="a4">
    <w:name w:val="Message Header"/>
    <w:basedOn w:val="a"/>
    <w:link w:val="a5"/>
    <w:uiPriority w:val="99"/>
    <w:semiHidden/>
    <w:unhideWhenUsed/>
    <w:rsid w:val="00535A4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5">
    <w:name w:val="Шапка Знак"/>
    <w:basedOn w:val="a0"/>
    <w:link w:val="a4"/>
    <w:uiPriority w:val="99"/>
    <w:semiHidden/>
    <w:rsid w:val="00535A48"/>
    <w:rPr>
      <w:rFonts w:asciiTheme="majorHAnsi" w:eastAsiaTheme="majorEastAsia" w:hAnsiTheme="majorHAnsi" w:cstheme="majorBidi"/>
      <w:sz w:val="24"/>
      <w:szCs w:val="24"/>
      <w:shd w:val="pct20" w:color="auto" w:fill="auto"/>
      <w:lang w:eastAsia="ru-RU"/>
    </w:rPr>
  </w:style>
  <w:style w:type="paragraph" w:styleId="a6">
    <w:name w:val="Body Text"/>
    <w:basedOn w:val="a"/>
    <w:link w:val="a7"/>
    <w:rsid w:val="00E632DD"/>
    <w:pPr>
      <w:suppressAutoHyphens/>
      <w:overflowPunct w:val="0"/>
      <w:autoSpaceDE w:val="0"/>
      <w:jc w:val="both"/>
      <w:textAlignment w:val="baseline"/>
    </w:pPr>
    <w:rPr>
      <w:b/>
      <w:sz w:val="28"/>
      <w:szCs w:val="20"/>
      <w:lang w:eastAsia="ar-SA"/>
    </w:rPr>
  </w:style>
  <w:style w:type="character" w:customStyle="1" w:styleId="a7">
    <w:name w:val="Основной текст Знак"/>
    <w:basedOn w:val="a0"/>
    <w:link w:val="a6"/>
    <w:rsid w:val="00E632DD"/>
    <w:rPr>
      <w:rFonts w:ascii="Times New Roman" w:eastAsia="Times New Roman" w:hAnsi="Times New Roman" w:cs="Times New Roman"/>
      <w:b/>
      <w:sz w:val="28"/>
      <w:szCs w:val="20"/>
      <w:lang w:eastAsia="ar-SA"/>
    </w:rPr>
  </w:style>
  <w:style w:type="paragraph" w:styleId="a8">
    <w:name w:val="Body Text Indent"/>
    <w:basedOn w:val="a"/>
    <w:link w:val="a9"/>
    <w:rsid w:val="00E632DD"/>
    <w:pPr>
      <w:suppressAutoHyphens/>
      <w:overflowPunct w:val="0"/>
      <w:autoSpaceDE w:val="0"/>
      <w:ind w:firstLine="720"/>
      <w:jc w:val="both"/>
      <w:textAlignment w:val="baseline"/>
    </w:pPr>
    <w:rPr>
      <w:sz w:val="28"/>
      <w:szCs w:val="20"/>
      <w:lang w:eastAsia="ar-SA"/>
    </w:rPr>
  </w:style>
  <w:style w:type="character" w:customStyle="1" w:styleId="a9">
    <w:name w:val="Основной текст с отступом Знак"/>
    <w:basedOn w:val="a0"/>
    <w:link w:val="a8"/>
    <w:rsid w:val="00E632DD"/>
    <w:rPr>
      <w:rFonts w:ascii="Times New Roman" w:eastAsia="Times New Roman" w:hAnsi="Times New Roman" w:cs="Times New Roman"/>
      <w:sz w:val="28"/>
      <w:szCs w:val="20"/>
      <w:lang w:eastAsia="ar-SA"/>
    </w:rPr>
  </w:style>
  <w:style w:type="paragraph" w:customStyle="1" w:styleId="aa">
    <w:name w:val="Знак"/>
    <w:basedOn w:val="a"/>
    <w:rsid w:val="00E07E8E"/>
    <w:pPr>
      <w:spacing w:before="100" w:beforeAutospacing="1" w:after="100" w:afterAutospacing="1"/>
    </w:pPr>
    <w:rPr>
      <w:rFonts w:ascii="Tahoma" w:hAnsi="Tahoma" w:cs="Tahoma"/>
      <w:sz w:val="20"/>
      <w:szCs w:val="20"/>
      <w:lang w:val="en-US" w:eastAsia="en-US"/>
    </w:rPr>
  </w:style>
  <w:style w:type="paragraph" w:styleId="ab">
    <w:name w:val="Block Text"/>
    <w:basedOn w:val="a"/>
    <w:rsid w:val="00E07E8E"/>
    <w:pPr>
      <w:ind w:left="4395" w:right="43"/>
    </w:pPr>
    <w:rPr>
      <w:sz w:val="28"/>
      <w:szCs w:val="20"/>
      <w:lang w:val="en-US"/>
    </w:rPr>
  </w:style>
  <w:style w:type="character" w:customStyle="1" w:styleId="FontStyle12">
    <w:name w:val="Font Style12"/>
    <w:rsid w:val="00E07E8E"/>
    <w:rPr>
      <w:rFonts w:ascii="Times New Roman" w:hAnsi="Times New Roman" w:cs="Times New Roman"/>
      <w:sz w:val="24"/>
      <w:szCs w:val="24"/>
    </w:rPr>
  </w:style>
  <w:style w:type="paragraph" w:styleId="21">
    <w:name w:val="Body Text 2"/>
    <w:basedOn w:val="a"/>
    <w:link w:val="22"/>
    <w:rsid w:val="00E07E8E"/>
    <w:pPr>
      <w:spacing w:after="120" w:line="480" w:lineRule="auto"/>
    </w:pPr>
  </w:style>
  <w:style w:type="character" w:customStyle="1" w:styleId="22">
    <w:name w:val="Основной текст 2 Знак"/>
    <w:basedOn w:val="a0"/>
    <w:link w:val="21"/>
    <w:rsid w:val="00E07E8E"/>
    <w:rPr>
      <w:rFonts w:ascii="Times New Roman" w:eastAsia="Times New Roman" w:hAnsi="Times New Roman" w:cs="Times New Roman"/>
      <w:sz w:val="24"/>
      <w:szCs w:val="24"/>
    </w:rPr>
  </w:style>
  <w:style w:type="paragraph" w:customStyle="1" w:styleId="211">
    <w:name w:val="Основной текст 211"/>
    <w:basedOn w:val="a"/>
    <w:uiPriority w:val="99"/>
    <w:rsid w:val="00E07E8E"/>
    <w:pPr>
      <w:overflowPunct w:val="0"/>
      <w:autoSpaceDE w:val="0"/>
      <w:autoSpaceDN w:val="0"/>
      <w:adjustRightInd w:val="0"/>
      <w:ind w:firstLine="709"/>
      <w:textAlignment w:val="baseline"/>
    </w:pPr>
    <w:rPr>
      <w:sz w:val="28"/>
      <w:szCs w:val="20"/>
    </w:rPr>
  </w:style>
  <w:style w:type="paragraph" w:customStyle="1" w:styleId="ConsPlusNormal">
    <w:name w:val="ConsPlusNormal"/>
    <w:link w:val="ConsPlusNormal0"/>
    <w:rsid w:val="005A6E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1">
    <w:name w:val="Body Text 3"/>
    <w:basedOn w:val="a"/>
    <w:link w:val="32"/>
    <w:uiPriority w:val="99"/>
    <w:unhideWhenUsed/>
    <w:rsid w:val="005A6EB2"/>
    <w:pPr>
      <w:spacing w:after="120"/>
    </w:pPr>
    <w:rPr>
      <w:sz w:val="16"/>
      <w:szCs w:val="16"/>
    </w:rPr>
  </w:style>
  <w:style w:type="character" w:customStyle="1" w:styleId="32">
    <w:name w:val="Основной текст 3 Знак"/>
    <w:basedOn w:val="a0"/>
    <w:link w:val="31"/>
    <w:uiPriority w:val="99"/>
    <w:rsid w:val="005A6EB2"/>
    <w:rPr>
      <w:rFonts w:ascii="Times New Roman" w:eastAsia="Times New Roman" w:hAnsi="Times New Roman" w:cs="Times New Roman"/>
      <w:sz w:val="16"/>
      <w:szCs w:val="16"/>
      <w:lang w:eastAsia="ru-RU"/>
    </w:rPr>
  </w:style>
  <w:style w:type="paragraph" w:styleId="23">
    <w:name w:val="Body Text Indent 2"/>
    <w:basedOn w:val="a"/>
    <w:link w:val="24"/>
    <w:uiPriority w:val="99"/>
    <w:unhideWhenUsed/>
    <w:rsid w:val="005A6EB2"/>
    <w:pPr>
      <w:spacing w:after="120" w:line="480" w:lineRule="auto"/>
      <w:ind w:left="283"/>
    </w:pPr>
  </w:style>
  <w:style w:type="character" w:customStyle="1" w:styleId="24">
    <w:name w:val="Основной текст с отступом 2 Знак"/>
    <w:basedOn w:val="a0"/>
    <w:link w:val="23"/>
    <w:uiPriority w:val="99"/>
    <w:rsid w:val="005A6EB2"/>
    <w:rPr>
      <w:rFonts w:ascii="Times New Roman" w:eastAsia="Times New Roman" w:hAnsi="Times New Roman" w:cs="Times New Roman"/>
      <w:sz w:val="24"/>
      <w:szCs w:val="24"/>
      <w:lang w:eastAsia="ru-RU"/>
    </w:rPr>
  </w:style>
  <w:style w:type="paragraph" w:customStyle="1" w:styleId="Standard">
    <w:name w:val="Standard"/>
    <w:rsid w:val="005A6EB2"/>
    <w:pPr>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styleId="ac">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AE0FC2"/>
    <w:pPr>
      <w:spacing w:before="280" w:after="119"/>
    </w:pPr>
    <w:rPr>
      <w:lang w:eastAsia="ar-SA"/>
    </w:rPr>
  </w:style>
  <w:style w:type="paragraph" w:customStyle="1" w:styleId="ConsNormal">
    <w:name w:val="ConsNormal"/>
    <w:rsid w:val="00AE0FC2"/>
    <w:pPr>
      <w:widowControl w:val="0"/>
      <w:suppressAutoHyphens/>
      <w:autoSpaceDE w:val="0"/>
      <w:spacing w:after="0" w:line="240" w:lineRule="auto"/>
      <w:ind w:right="19772" w:firstLine="720"/>
      <w:jc w:val="both"/>
    </w:pPr>
    <w:rPr>
      <w:rFonts w:ascii="Arial" w:eastAsia="Arial" w:hAnsi="Arial" w:cs="Arial"/>
      <w:sz w:val="20"/>
      <w:szCs w:val="20"/>
      <w:lang w:eastAsia="ru-RU" w:bidi="ru-RU"/>
    </w:rPr>
  </w:style>
  <w:style w:type="paragraph" w:styleId="ad">
    <w:name w:val="List Paragraph"/>
    <w:aliases w:val="ПАРАГРАФ,Абзац списка для документа"/>
    <w:basedOn w:val="a"/>
    <w:link w:val="ae"/>
    <w:uiPriority w:val="34"/>
    <w:qFormat/>
    <w:rsid w:val="00AE0FC2"/>
    <w:pPr>
      <w:suppressAutoHyphens/>
      <w:ind w:left="708" w:firstLine="709"/>
      <w:jc w:val="both"/>
    </w:pPr>
    <w:rPr>
      <w:lang w:eastAsia="ar-SA"/>
    </w:rPr>
  </w:style>
  <w:style w:type="character" w:customStyle="1" w:styleId="ae">
    <w:name w:val="Абзац списка Знак"/>
    <w:aliases w:val="ПАРАГРАФ Знак,Абзац списка для документа Знак"/>
    <w:link w:val="ad"/>
    <w:locked/>
    <w:rsid w:val="00AE0FC2"/>
    <w:rPr>
      <w:rFonts w:ascii="Times New Roman" w:eastAsia="Times New Roman" w:hAnsi="Times New Roman" w:cs="Times New Roman"/>
      <w:sz w:val="24"/>
      <w:szCs w:val="24"/>
      <w:lang w:eastAsia="ar-SA"/>
    </w:rPr>
  </w:style>
  <w:style w:type="paragraph" w:styleId="af">
    <w:name w:val="No Spacing"/>
    <w:link w:val="af0"/>
    <w:qFormat/>
    <w:rsid w:val="00AE0FC2"/>
    <w:pPr>
      <w:suppressAutoHyphens/>
      <w:spacing w:after="0" w:line="240" w:lineRule="auto"/>
    </w:pPr>
    <w:rPr>
      <w:rFonts w:ascii="Calibri" w:eastAsia="Calibri" w:hAnsi="Calibri" w:cs="Calibri"/>
      <w:kern w:val="1"/>
      <w:lang w:eastAsia="ar-SA"/>
    </w:rPr>
  </w:style>
  <w:style w:type="paragraph" w:customStyle="1" w:styleId="ConsPlusCell">
    <w:name w:val="ConsPlusCell"/>
    <w:uiPriority w:val="99"/>
    <w:rsid w:val="00AE0FC2"/>
    <w:pPr>
      <w:widowControl w:val="0"/>
      <w:autoSpaceDE w:val="0"/>
      <w:autoSpaceDN w:val="0"/>
      <w:adjustRightInd w:val="0"/>
      <w:spacing w:after="0" w:line="240" w:lineRule="auto"/>
    </w:pPr>
    <w:rPr>
      <w:rFonts w:ascii="Calibri" w:eastAsia="Times New Roman" w:hAnsi="Calibri" w:cs="Calibri"/>
      <w:lang w:eastAsia="ru-RU"/>
    </w:rPr>
  </w:style>
  <w:style w:type="character" w:styleId="af1">
    <w:name w:val="Hyperlink"/>
    <w:uiPriority w:val="99"/>
    <w:unhideWhenUsed/>
    <w:rsid w:val="00622814"/>
    <w:rPr>
      <w:color w:val="0000FF"/>
      <w:u w:val="single"/>
    </w:rPr>
  </w:style>
  <w:style w:type="paragraph" w:styleId="af2">
    <w:name w:val="Subtitle"/>
    <w:basedOn w:val="a"/>
    <w:link w:val="af3"/>
    <w:qFormat/>
    <w:rsid w:val="006C2F31"/>
    <w:pPr>
      <w:jc w:val="both"/>
    </w:pPr>
    <w:rPr>
      <w:sz w:val="28"/>
    </w:rPr>
  </w:style>
  <w:style w:type="character" w:customStyle="1" w:styleId="af3">
    <w:name w:val="Подзаголовок Знак"/>
    <w:basedOn w:val="a0"/>
    <w:link w:val="af2"/>
    <w:rsid w:val="006C2F31"/>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BE38D4"/>
  </w:style>
  <w:style w:type="paragraph" w:customStyle="1" w:styleId="25">
    <w:name w:val="Обычный2"/>
    <w:rsid w:val="00BE38D4"/>
    <w:pPr>
      <w:spacing w:after="0" w:line="240" w:lineRule="auto"/>
    </w:pPr>
    <w:rPr>
      <w:rFonts w:ascii="Times New Roman" w:eastAsia="Times New Roman" w:hAnsi="Times New Roman" w:cs="Times New Roman"/>
      <w:snapToGrid w:val="0"/>
      <w:sz w:val="20"/>
      <w:szCs w:val="20"/>
      <w:lang w:eastAsia="ru-RU"/>
    </w:rPr>
  </w:style>
  <w:style w:type="paragraph" w:customStyle="1" w:styleId="11">
    <w:name w:val="Обычный1"/>
    <w:rsid w:val="00BE38D4"/>
    <w:pPr>
      <w:spacing w:after="0" w:line="240" w:lineRule="auto"/>
    </w:pPr>
    <w:rPr>
      <w:rFonts w:ascii="Times New Roman" w:eastAsia="Times New Roman" w:hAnsi="Times New Roman" w:cs="Times New Roman"/>
      <w:snapToGrid w:val="0"/>
      <w:sz w:val="20"/>
      <w:szCs w:val="20"/>
      <w:lang w:eastAsia="ru-RU"/>
    </w:rPr>
  </w:style>
  <w:style w:type="paragraph" w:customStyle="1" w:styleId="ConsPlusTitle">
    <w:name w:val="ConsPlusTitle"/>
    <w:rsid w:val="00BE38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50">
    <w:name w:val="Заголовок 5 Знак"/>
    <w:basedOn w:val="a0"/>
    <w:link w:val="5"/>
    <w:rsid w:val="007C0C93"/>
    <w:rPr>
      <w:rFonts w:ascii="Times New Roman" w:eastAsia="Times New Roman" w:hAnsi="Times New Roman" w:cs="Times New Roman"/>
      <w:b/>
      <w:sz w:val="20"/>
      <w:szCs w:val="20"/>
      <w:lang w:eastAsia="ru-RU"/>
    </w:rPr>
  </w:style>
  <w:style w:type="character" w:customStyle="1" w:styleId="80">
    <w:name w:val="Заголовок 8 Знак"/>
    <w:basedOn w:val="a0"/>
    <w:link w:val="8"/>
    <w:rsid w:val="007C0C93"/>
    <w:rPr>
      <w:rFonts w:ascii="Arial" w:eastAsia="Times New Roman" w:hAnsi="Arial" w:cs="Times New Roman"/>
      <w:i/>
      <w:sz w:val="20"/>
      <w:szCs w:val="20"/>
      <w:lang w:eastAsia="ru-RU"/>
    </w:rPr>
  </w:style>
  <w:style w:type="paragraph" w:styleId="af4">
    <w:name w:val="header"/>
    <w:basedOn w:val="a"/>
    <w:link w:val="af5"/>
    <w:uiPriority w:val="99"/>
    <w:unhideWhenUsed/>
    <w:rsid w:val="00E03708"/>
    <w:pPr>
      <w:tabs>
        <w:tab w:val="center" w:pos="4677"/>
        <w:tab w:val="right" w:pos="9355"/>
      </w:tabs>
    </w:pPr>
  </w:style>
  <w:style w:type="character" w:customStyle="1" w:styleId="af5">
    <w:name w:val="Верхний колонтитул Знак"/>
    <w:basedOn w:val="a0"/>
    <w:link w:val="af4"/>
    <w:uiPriority w:val="99"/>
    <w:rsid w:val="00E03708"/>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E03708"/>
    <w:pPr>
      <w:tabs>
        <w:tab w:val="center" w:pos="4677"/>
        <w:tab w:val="right" w:pos="9355"/>
      </w:tabs>
    </w:pPr>
  </w:style>
  <w:style w:type="character" w:customStyle="1" w:styleId="af7">
    <w:name w:val="Нижний колонтитул Знак"/>
    <w:basedOn w:val="a0"/>
    <w:link w:val="af6"/>
    <w:uiPriority w:val="99"/>
    <w:rsid w:val="00E03708"/>
    <w:rPr>
      <w:rFonts w:ascii="Times New Roman" w:eastAsia="Times New Roman" w:hAnsi="Times New Roman" w:cs="Times New Roman"/>
      <w:sz w:val="24"/>
      <w:szCs w:val="24"/>
      <w:lang w:eastAsia="ru-RU"/>
    </w:rPr>
  </w:style>
  <w:style w:type="paragraph" w:styleId="af8">
    <w:name w:val="Balloon Text"/>
    <w:basedOn w:val="a"/>
    <w:link w:val="af9"/>
    <w:uiPriority w:val="99"/>
    <w:semiHidden/>
    <w:unhideWhenUsed/>
    <w:rsid w:val="00043F83"/>
    <w:rPr>
      <w:rFonts w:ascii="Tahoma" w:hAnsi="Tahoma" w:cs="Tahoma"/>
      <w:sz w:val="16"/>
      <w:szCs w:val="16"/>
    </w:rPr>
  </w:style>
  <w:style w:type="character" w:customStyle="1" w:styleId="af9">
    <w:name w:val="Текст выноски Знак"/>
    <w:basedOn w:val="a0"/>
    <w:link w:val="af8"/>
    <w:uiPriority w:val="99"/>
    <w:semiHidden/>
    <w:rsid w:val="00043F83"/>
    <w:rPr>
      <w:rFonts w:ascii="Tahoma" w:eastAsia="Times New Roman" w:hAnsi="Tahoma" w:cs="Tahoma"/>
      <w:sz w:val="16"/>
      <w:szCs w:val="16"/>
      <w:lang w:eastAsia="ru-RU"/>
    </w:rPr>
  </w:style>
  <w:style w:type="character" w:customStyle="1" w:styleId="26">
    <w:name w:val="Основной текст (2)_"/>
    <w:link w:val="27"/>
    <w:rsid w:val="005C3DFC"/>
    <w:rPr>
      <w:sz w:val="28"/>
      <w:szCs w:val="28"/>
      <w:shd w:val="clear" w:color="auto" w:fill="FFFFFF"/>
    </w:rPr>
  </w:style>
  <w:style w:type="paragraph" w:customStyle="1" w:styleId="27">
    <w:name w:val="Основной текст (2)"/>
    <w:basedOn w:val="a"/>
    <w:link w:val="26"/>
    <w:uiPriority w:val="99"/>
    <w:rsid w:val="005C3DFC"/>
    <w:pPr>
      <w:widowControl w:val="0"/>
      <w:shd w:val="clear" w:color="auto" w:fill="FFFFFF"/>
      <w:spacing w:line="322" w:lineRule="exact"/>
      <w:jc w:val="right"/>
    </w:pPr>
    <w:rPr>
      <w:rFonts w:asciiTheme="minorHAnsi" w:eastAsiaTheme="minorHAnsi" w:hAnsiTheme="minorHAnsi" w:cstheme="minorBidi"/>
      <w:sz w:val="28"/>
      <w:szCs w:val="28"/>
      <w:lang w:eastAsia="en-US"/>
    </w:rPr>
  </w:style>
  <w:style w:type="paragraph" w:styleId="afa">
    <w:name w:val="footnote text"/>
    <w:basedOn w:val="a"/>
    <w:link w:val="afb"/>
    <w:uiPriority w:val="99"/>
    <w:semiHidden/>
    <w:unhideWhenUsed/>
    <w:rsid w:val="00F74788"/>
    <w:rPr>
      <w:rFonts w:ascii="Calibri" w:eastAsia="Calibri" w:hAnsi="Calibri"/>
      <w:sz w:val="20"/>
      <w:szCs w:val="20"/>
      <w:lang w:eastAsia="en-US"/>
    </w:rPr>
  </w:style>
  <w:style w:type="character" w:customStyle="1" w:styleId="afb">
    <w:name w:val="Текст сноски Знак"/>
    <w:basedOn w:val="a0"/>
    <w:link w:val="afa"/>
    <w:uiPriority w:val="99"/>
    <w:semiHidden/>
    <w:rsid w:val="00F74788"/>
    <w:rPr>
      <w:rFonts w:ascii="Calibri" w:eastAsia="Calibri" w:hAnsi="Calibri" w:cs="Times New Roman"/>
      <w:sz w:val="20"/>
      <w:szCs w:val="20"/>
    </w:rPr>
  </w:style>
  <w:style w:type="character" w:styleId="afc">
    <w:name w:val="footnote reference"/>
    <w:uiPriority w:val="99"/>
    <w:unhideWhenUsed/>
    <w:rsid w:val="00F74788"/>
    <w:rPr>
      <w:vertAlign w:val="superscript"/>
    </w:rPr>
  </w:style>
  <w:style w:type="character" w:customStyle="1" w:styleId="s3">
    <w:name w:val="s3"/>
    <w:basedOn w:val="a0"/>
    <w:rsid w:val="001018FE"/>
  </w:style>
  <w:style w:type="character" w:customStyle="1" w:styleId="onenewstext">
    <w:name w:val="onenewstext"/>
    <w:rsid w:val="001018FE"/>
  </w:style>
  <w:style w:type="paragraph" w:customStyle="1" w:styleId="Style2">
    <w:name w:val="Style2"/>
    <w:basedOn w:val="a"/>
    <w:rsid w:val="00322312"/>
    <w:pPr>
      <w:widowControl w:val="0"/>
      <w:autoSpaceDE w:val="0"/>
      <w:autoSpaceDN w:val="0"/>
      <w:adjustRightInd w:val="0"/>
      <w:spacing w:line="322" w:lineRule="exact"/>
      <w:ind w:firstLine="850"/>
      <w:jc w:val="both"/>
    </w:pPr>
  </w:style>
  <w:style w:type="character" w:customStyle="1" w:styleId="10">
    <w:name w:val="Заголовок 1 Знак"/>
    <w:basedOn w:val="a0"/>
    <w:link w:val="1"/>
    <w:uiPriority w:val="9"/>
    <w:rsid w:val="00366D0C"/>
    <w:rPr>
      <w:rFonts w:asciiTheme="majorHAnsi" w:eastAsiaTheme="majorEastAsia" w:hAnsiTheme="majorHAnsi" w:cstheme="majorBidi"/>
      <w:b/>
      <w:bCs/>
      <w:color w:val="365F91" w:themeColor="accent1" w:themeShade="BF"/>
      <w:sz w:val="28"/>
      <w:szCs w:val="28"/>
      <w:lang w:eastAsia="ru-RU"/>
    </w:rPr>
  </w:style>
  <w:style w:type="character" w:customStyle="1" w:styleId="ng-binding">
    <w:name w:val="ng-binding"/>
    <w:basedOn w:val="a0"/>
    <w:rsid w:val="00366D0C"/>
  </w:style>
  <w:style w:type="character" w:customStyle="1" w:styleId="blk">
    <w:name w:val="blk"/>
    <w:basedOn w:val="a0"/>
    <w:uiPriority w:val="99"/>
    <w:rsid w:val="00E812F4"/>
    <w:rPr>
      <w:rFonts w:cs="Times New Roman"/>
    </w:rPr>
  </w:style>
  <w:style w:type="paragraph" w:styleId="33">
    <w:name w:val="Body Text Indent 3"/>
    <w:basedOn w:val="a"/>
    <w:link w:val="34"/>
    <w:uiPriority w:val="99"/>
    <w:unhideWhenUsed/>
    <w:rsid w:val="00E812F4"/>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E812F4"/>
    <w:rPr>
      <w:rFonts w:ascii="Calibri" w:eastAsia="Calibri" w:hAnsi="Calibri" w:cs="Times New Roman"/>
      <w:sz w:val="16"/>
      <w:szCs w:val="16"/>
    </w:rPr>
  </w:style>
  <w:style w:type="paragraph" w:customStyle="1" w:styleId="afd">
    <w:name w:val="Заголграф"/>
    <w:basedOn w:val="3"/>
    <w:rsid w:val="00E812F4"/>
    <w:pPr>
      <w:keepLines w:val="0"/>
      <w:spacing w:before="120" w:after="240"/>
      <w:jc w:val="center"/>
      <w:outlineLvl w:val="9"/>
    </w:pPr>
    <w:rPr>
      <w:rFonts w:ascii="Arial" w:eastAsia="Times New Roman" w:hAnsi="Arial" w:cs="Times New Roman"/>
      <w:bCs w:val="0"/>
      <w:color w:val="auto"/>
      <w:sz w:val="22"/>
      <w:szCs w:val="20"/>
    </w:rPr>
  </w:style>
  <w:style w:type="character" w:customStyle="1" w:styleId="30">
    <w:name w:val="Заголовок 3 Знак"/>
    <w:basedOn w:val="a0"/>
    <w:link w:val="3"/>
    <w:uiPriority w:val="9"/>
    <w:semiHidden/>
    <w:rsid w:val="00E812F4"/>
    <w:rPr>
      <w:rFonts w:asciiTheme="majorHAnsi" w:eastAsiaTheme="majorEastAsia" w:hAnsiTheme="majorHAnsi" w:cstheme="majorBidi"/>
      <w:b/>
      <w:bCs/>
      <w:color w:val="4F81BD" w:themeColor="accent1"/>
      <w:sz w:val="24"/>
      <w:szCs w:val="24"/>
      <w:lang w:eastAsia="ru-RU"/>
    </w:rPr>
  </w:style>
  <w:style w:type="paragraph" w:customStyle="1" w:styleId="afe">
    <w:name w:val="Название организации"/>
    <w:basedOn w:val="a6"/>
    <w:rsid w:val="00AE15A2"/>
    <w:pPr>
      <w:suppressAutoHyphens w:val="0"/>
      <w:overflowPunct/>
      <w:autoSpaceDE/>
      <w:textAlignment w:val="auto"/>
    </w:pPr>
    <w:rPr>
      <w:b w:val="0"/>
      <w:u w:val="single"/>
      <w:lang w:eastAsia="ru-RU"/>
    </w:rPr>
  </w:style>
  <w:style w:type="character" w:customStyle="1" w:styleId="pinkbg">
    <w:name w:val="pinkbg"/>
    <w:basedOn w:val="a0"/>
    <w:rsid w:val="00FC70D3"/>
  </w:style>
  <w:style w:type="paragraph" w:customStyle="1" w:styleId="28">
    <w:name w:val="Знак2 Знак Знак Знак Знак Знак Знак Знак Знак Знак Знак Знак Знак Знак Знак Знак"/>
    <w:basedOn w:val="a"/>
    <w:rsid w:val="00AB10F3"/>
    <w:pPr>
      <w:spacing w:before="100" w:beforeAutospacing="1" w:after="100" w:afterAutospacing="1"/>
    </w:pPr>
    <w:rPr>
      <w:rFonts w:ascii="Tahoma" w:hAnsi="Tahoma"/>
      <w:sz w:val="20"/>
      <w:szCs w:val="20"/>
      <w:lang w:val="en-US" w:eastAsia="en-US"/>
    </w:rPr>
  </w:style>
  <w:style w:type="paragraph" w:styleId="HTML">
    <w:name w:val="HTML Preformatted"/>
    <w:basedOn w:val="a"/>
    <w:link w:val="HTML0"/>
    <w:uiPriority w:val="99"/>
    <w:rsid w:val="00471D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71D64"/>
    <w:rPr>
      <w:rFonts w:ascii="Courier New" w:eastAsia="Times New Roman" w:hAnsi="Courier New" w:cs="Times New Roman"/>
      <w:sz w:val="20"/>
      <w:szCs w:val="20"/>
    </w:rPr>
  </w:style>
  <w:style w:type="paragraph" w:customStyle="1" w:styleId="Web1">
    <w:name w:val="Обычный (Web)1"/>
    <w:basedOn w:val="a"/>
    <w:rsid w:val="00471D64"/>
    <w:pPr>
      <w:spacing w:after="60"/>
      <w:ind w:firstLine="400"/>
      <w:jc w:val="both"/>
    </w:pPr>
    <w:rPr>
      <w:rFonts w:ascii="Verdana" w:hAnsi="Verdana"/>
    </w:rPr>
  </w:style>
  <w:style w:type="paragraph" w:customStyle="1" w:styleId="210">
    <w:name w:val="Основной текст (2)1"/>
    <w:basedOn w:val="a"/>
    <w:rsid w:val="00471D64"/>
    <w:pPr>
      <w:widowControl w:val="0"/>
      <w:shd w:val="clear" w:color="auto" w:fill="FFFFFF"/>
      <w:spacing w:before="300" w:after="960" w:line="240" w:lineRule="atLeast"/>
    </w:pPr>
    <w:rPr>
      <w:sz w:val="20"/>
      <w:szCs w:val="20"/>
    </w:rPr>
  </w:style>
  <w:style w:type="character" w:customStyle="1" w:styleId="Absatz-Standardschriftart">
    <w:name w:val="Absatz-Standardschriftart"/>
    <w:rsid w:val="00471D64"/>
  </w:style>
  <w:style w:type="paragraph" w:customStyle="1" w:styleId="aff">
    <w:name w:val="Основной"/>
    <w:basedOn w:val="a"/>
    <w:qFormat/>
    <w:rsid w:val="00471D64"/>
    <w:pPr>
      <w:widowControl w:val="0"/>
      <w:spacing w:line="360" w:lineRule="auto"/>
      <w:jc w:val="both"/>
    </w:pPr>
    <w:rPr>
      <w:szCs w:val="22"/>
      <w:lang w:val="en-US" w:eastAsia="en-US"/>
    </w:rPr>
  </w:style>
  <w:style w:type="paragraph" w:customStyle="1" w:styleId="212">
    <w:name w:val="Основной текст 21"/>
    <w:basedOn w:val="a"/>
    <w:rsid w:val="00314C53"/>
    <w:pPr>
      <w:suppressAutoHyphens/>
      <w:spacing w:after="120" w:line="480" w:lineRule="auto"/>
    </w:pPr>
    <w:rPr>
      <w:sz w:val="20"/>
      <w:szCs w:val="20"/>
      <w:lang w:eastAsia="ar-SA"/>
    </w:rPr>
  </w:style>
  <w:style w:type="paragraph" w:customStyle="1" w:styleId="35">
    <w:name w:val="Обычный3"/>
    <w:rsid w:val="00EC2352"/>
    <w:pPr>
      <w:spacing w:after="0" w:line="240" w:lineRule="auto"/>
    </w:pPr>
    <w:rPr>
      <w:rFonts w:ascii="Times New Roman" w:eastAsia="Times New Roman" w:hAnsi="Times New Roman" w:cs="Times New Roman"/>
      <w:snapToGrid w:val="0"/>
      <w:sz w:val="20"/>
      <w:szCs w:val="20"/>
      <w:lang w:eastAsia="ru-RU"/>
    </w:rPr>
  </w:style>
  <w:style w:type="table" w:styleId="aff0">
    <w:name w:val="Table Grid"/>
    <w:basedOn w:val="a1"/>
    <w:uiPriority w:val="59"/>
    <w:rsid w:val="00BD7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a"/>
    <w:rsid w:val="007A5B08"/>
    <w:pPr>
      <w:spacing w:before="100" w:beforeAutospacing="1" w:after="100" w:afterAutospacing="1"/>
    </w:pPr>
  </w:style>
  <w:style w:type="character" w:customStyle="1" w:styleId="extended-textshort">
    <w:name w:val="extended-text__short"/>
    <w:basedOn w:val="a0"/>
    <w:rsid w:val="001B543B"/>
  </w:style>
  <w:style w:type="paragraph" w:customStyle="1" w:styleId="Default">
    <w:name w:val="Default"/>
    <w:rsid w:val="00F112ED"/>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213">
    <w:name w:val="Основной текст с отступом 21"/>
    <w:basedOn w:val="a"/>
    <w:rsid w:val="00DD69B1"/>
    <w:pPr>
      <w:widowControl w:val="0"/>
      <w:ind w:firstLine="993"/>
      <w:jc w:val="both"/>
    </w:pPr>
    <w:rPr>
      <w:sz w:val="28"/>
      <w:szCs w:val="20"/>
    </w:rPr>
  </w:style>
  <w:style w:type="character" w:styleId="aff1">
    <w:name w:val="Emphasis"/>
    <w:qFormat/>
    <w:rsid w:val="00DD69B1"/>
    <w:rPr>
      <w:i/>
      <w:iCs/>
    </w:rPr>
  </w:style>
  <w:style w:type="paragraph" w:customStyle="1" w:styleId="220">
    <w:name w:val="Основной текст с отступом 22"/>
    <w:basedOn w:val="a"/>
    <w:rsid w:val="0060608F"/>
    <w:pPr>
      <w:widowControl w:val="0"/>
      <w:ind w:firstLine="993"/>
      <w:jc w:val="both"/>
    </w:pPr>
    <w:rPr>
      <w:sz w:val="28"/>
      <w:szCs w:val="20"/>
    </w:rPr>
  </w:style>
  <w:style w:type="paragraph" w:customStyle="1" w:styleId="29">
    <w:name w:val="Основной текст2"/>
    <w:basedOn w:val="a"/>
    <w:rsid w:val="00180B2D"/>
    <w:pPr>
      <w:widowControl w:val="0"/>
      <w:shd w:val="clear" w:color="auto" w:fill="FFFFFF"/>
      <w:spacing w:after="240" w:line="245" w:lineRule="exact"/>
    </w:pPr>
    <w:rPr>
      <w:spacing w:val="10"/>
      <w:sz w:val="19"/>
      <w:szCs w:val="19"/>
      <w:lang w:eastAsia="en-US"/>
    </w:rPr>
  </w:style>
  <w:style w:type="character" w:customStyle="1" w:styleId="ConsPlusNormal0">
    <w:name w:val="ConsPlusNormal Знак"/>
    <w:link w:val="ConsPlusNormal"/>
    <w:rsid w:val="000D5A82"/>
    <w:rPr>
      <w:rFonts w:ascii="Arial" w:eastAsia="Times New Roman" w:hAnsi="Arial" w:cs="Arial"/>
      <w:sz w:val="20"/>
      <w:szCs w:val="20"/>
      <w:lang w:eastAsia="ru-RU"/>
    </w:rPr>
  </w:style>
  <w:style w:type="paragraph" w:customStyle="1" w:styleId="12">
    <w:name w:val="Без интервала1"/>
    <w:rsid w:val="000D5A82"/>
    <w:pPr>
      <w:spacing w:after="0" w:line="240" w:lineRule="auto"/>
    </w:pPr>
    <w:rPr>
      <w:rFonts w:ascii="Calibri" w:eastAsia="Times New Roman" w:hAnsi="Calibri" w:cs="Times New Roman"/>
    </w:rPr>
  </w:style>
  <w:style w:type="character" w:styleId="aff2">
    <w:name w:val="Strong"/>
    <w:basedOn w:val="a0"/>
    <w:uiPriority w:val="22"/>
    <w:qFormat/>
    <w:rsid w:val="000D5A82"/>
    <w:rPr>
      <w:b/>
      <w:bCs/>
    </w:rPr>
  </w:style>
  <w:style w:type="paragraph" w:customStyle="1" w:styleId="2a">
    <w:name w:val="Без интервала2"/>
    <w:rsid w:val="00BC2A06"/>
    <w:pPr>
      <w:spacing w:after="0" w:line="240" w:lineRule="auto"/>
    </w:pPr>
    <w:rPr>
      <w:rFonts w:ascii="Calibri" w:eastAsia="Times New Roman" w:hAnsi="Calibri" w:cs="Times New Roman"/>
    </w:rPr>
  </w:style>
  <w:style w:type="paragraph" w:customStyle="1" w:styleId="36">
    <w:name w:val="Без интервала3"/>
    <w:rsid w:val="00164753"/>
    <w:pPr>
      <w:spacing w:after="0" w:line="240" w:lineRule="auto"/>
    </w:pPr>
    <w:rPr>
      <w:rFonts w:ascii="Calibri" w:eastAsia="Times New Roman" w:hAnsi="Calibri" w:cs="Times New Roman"/>
    </w:rPr>
  </w:style>
  <w:style w:type="character" w:customStyle="1" w:styleId="af0">
    <w:name w:val="Без интервала Знак"/>
    <w:link w:val="af"/>
    <w:uiPriority w:val="1"/>
    <w:locked/>
    <w:rsid w:val="00352B68"/>
    <w:rPr>
      <w:rFonts w:ascii="Calibri" w:eastAsia="Calibri" w:hAnsi="Calibri" w:cs="Calibri"/>
      <w:kern w:val="1"/>
      <w:lang w:eastAsia="ar-SA"/>
    </w:rPr>
  </w:style>
  <w:style w:type="character" w:customStyle="1" w:styleId="fontstyle01">
    <w:name w:val="fontstyle01"/>
    <w:rsid w:val="00F058EF"/>
    <w:rPr>
      <w:rFonts w:ascii="TimesNewRomanPSMT" w:hAnsi="TimesNewRomanPSMT" w:hint="default"/>
      <w:b w:val="0"/>
      <w:bCs w:val="0"/>
      <w:i w:val="0"/>
      <w:iCs w:val="0"/>
      <w:color w:val="000000"/>
      <w:sz w:val="28"/>
      <w:szCs w:val="28"/>
    </w:rPr>
  </w:style>
  <w:style w:type="character" w:customStyle="1" w:styleId="pre">
    <w:name w:val="pre"/>
    <w:basedOn w:val="a0"/>
    <w:rsid w:val="00912EB5"/>
  </w:style>
  <w:style w:type="character" w:customStyle="1" w:styleId="20">
    <w:name w:val="Заголовок 2 Знак"/>
    <w:basedOn w:val="a0"/>
    <w:link w:val="2"/>
    <w:uiPriority w:val="9"/>
    <w:semiHidden/>
    <w:rsid w:val="0081539B"/>
    <w:rPr>
      <w:rFonts w:asciiTheme="majorHAnsi" w:eastAsiaTheme="majorEastAsia" w:hAnsiTheme="majorHAnsi" w:cstheme="majorBidi"/>
      <w:color w:val="365F91" w:themeColor="accent1" w:themeShade="BF"/>
      <w:sz w:val="26"/>
      <w:szCs w:val="26"/>
      <w:lang w:eastAsia="ru-RU"/>
    </w:rPr>
  </w:style>
  <w:style w:type="numbering" w:customStyle="1" w:styleId="13">
    <w:name w:val="Нет списка1"/>
    <w:next w:val="a2"/>
    <w:uiPriority w:val="99"/>
    <w:semiHidden/>
    <w:unhideWhenUsed/>
    <w:rsid w:val="00602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3594">
      <w:bodyDiv w:val="1"/>
      <w:marLeft w:val="0"/>
      <w:marRight w:val="0"/>
      <w:marTop w:val="0"/>
      <w:marBottom w:val="0"/>
      <w:divBdr>
        <w:top w:val="none" w:sz="0" w:space="0" w:color="auto"/>
        <w:left w:val="none" w:sz="0" w:space="0" w:color="auto"/>
        <w:bottom w:val="none" w:sz="0" w:space="0" w:color="auto"/>
        <w:right w:val="none" w:sz="0" w:space="0" w:color="auto"/>
      </w:divBdr>
    </w:div>
    <w:div w:id="36049593">
      <w:bodyDiv w:val="1"/>
      <w:marLeft w:val="0"/>
      <w:marRight w:val="0"/>
      <w:marTop w:val="0"/>
      <w:marBottom w:val="0"/>
      <w:divBdr>
        <w:top w:val="none" w:sz="0" w:space="0" w:color="auto"/>
        <w:left w:val="none" w:sz="0" w:space="0" w:color="auto"/>
        <w:bottom w:val="none" w:sz="0" w:space="0" w:color="auto"/>
        <w:right w:val="none" w:sz="0" w:space="0" w:color="auto"/>
      </w:divBdr>
    </w:div>
    <w:div w:id="135605164">
      <w:bodyDiv w:val="1"/>
      <w:marLeft w:val="0"/>
      <w:marRight w:val="0"/>
      <w:marTop w:val="0"/>
      <w:marBottom w:val="0"/>
      <w:divBdr>
        <w:top w:val="none" w:sz="0" w:space="0" w:color="auto"/>
        <w:left w:val="none" w:sz="0" w:space="0" w:color="auto"/>
        <w:bottom w:val="none" w:sz="0" w:space="0" w:color="auto"/>
        <w:right w:val="none" w:sz="0" w:space="0" w:color="auto"/>
      </w:divBdr>
    </w:div>
    <w:div w:id="179704868">
      <w:bodyDiv w:val="1"/>
      <w:marLeft w:val="0"/>
      <w:marRight w:val="0"/>
      <w:marTop w:val="0"/>
      <w:marBottom w:val="0"/>
      <w:divBdr>
        <w:top w:val="none" w:sz="0" w:space="0" w:color="auto"/>
        <w:left w:val="none" w:sz="0" w:space="0" w:color="auto"/>
        <w:bottom w:val="none" w:sz="0" w:space="0" w:color="auto"/>
        <w:right w:val="none" w:sz="0" w:space="0" w:color="auto"/>
      </w:divBdr>
    </w:div>
    <w:div w:id="333266634">
      <w:bodyDiv w:val="1"/>
      <w:marLeft w:val="0"/>
      <w:marRight w:val="0"/>
      <w:marTop w:val="0"/>
      <w:marBottom w:val="0"/>
      <w:divBdr>
        <w:top w:val="none" w:sz="0" w:space="0" w:color="auto"/>
        <w:left w:val="none" w:sz="0" w:space="0" w:color="auto"/>
        <w:bottom w:val="none" w:sz="0" w:space="0" w:color="auto"/>
        <w:right w:val="none" w:sz="0" w:space="0" w:color="auto"/>
      </w:divBdr>
    </w:div>
    <w:div w:id="466045011">
      <w:bodyDiv w:val="1"/>
      <w:marLeft w:val="0"/>
      <w:marRight w:val="0"/>
      <w:marTop w:val="0"/>
      <w:marBottom w:val="0"/>
      <w:divBdr>
        <w:top w:val="none" w:sz="0" w:space="0" w:color="auto"/>
        <w:left w:val="none" w:sz="0" w:space="0" w:color="auto"/>
        <w:bottom w:val="none" w:sz="0" w:space="0" w:color="auto"/>
        <w:right w:val="none" w:sz="0" w:space="0" w:color="auto"/>
      </w:divBdr>
    </w:div>
    <w:div w:id="609438858">
      <w:bodyDiv w:val="1"/>
      <w:marLeft w:val="0"/>
      <w:marRight w:val="0"/>
      <w:marTop w:val="0"/>
      <w:marBottom w:val="0"/>
      <w:divBdr>
        <w:top w:val="none" w:sz="0" w:space="0" w:color="auto"/>
        <w:left w:val="none" w:sz="0" w:space="0" w:color="auto"/>
        <w:bottom w:val="none" w:sz="0" w:space="0" w:color="auto"/>
        <w:right w:val="none" w:sz="0" w:space="0" w:color="auto"/>
      </w:divBdr>
    </w:div>
    <w:div w:id="683245285">
      <w:bodyDiv w:val="1"/>
      <w:marLeft w:val="0"/>
      <w:marRight w:val="0"/>
      <w:marTop w:val="0"/>
      <w:marBottom w:val="0"/>
      <w:divBdr>
        <w:top w:val="none" w:sz="0" w:space="0" w:color="auto"/>
        <w:left w:val="none" w:sz="0" w:space="0" w:color="auto"/>
        <w:bottom w:val="none" w:sz="0" w:space="0" w:color="auto"/>
        <w:right w:val="none" w:sz="0" w:space="0" w:color="auto"/>
      </w:divBdr>
    </w:div>
    <w:div w:id="692191815">
      <w:bodyDiv w:val="1"/>
      <w:marLeft w:val="0"/>
      <w:marRight w:val="0"/>
      <w:marTop w:val="0"/>
      <w:marBottom w:val="0"/>
      <w:divBdr>
        <w:top w:val="none" w:sz="0" w:space="0" w:color="auto"/>
        <w:left w:val="none" w:sz="0" w:space="0" w:color="auto"/>
        <w:bottom w:val="none" w:sz="0" w:space="0" w:color="auto"/>
        <w:right w:val="none" w:sz="0" w:space="0" w:color="auto"/>
      </w:divBdr>
    </w:div>
    <w:div w:id="783186095">
      <w:bodyDiv w:val="1"/>
      <w:marLeft w:val="0"/>
      <w:marRight w:val="0"/>
      <w:marTop w:val="0"/>
      <w:marBottom w:val="0"/>
      <w:divBdr>
        <w:top w:val="none" w:sz="0" w:space="0" w:color="auto"/>
        <w:left w:val="none" w:sz="0" w:space="0" w:color="auto"/>
        <w:bottom w:val="none" w:sz="0" w:space="0" w:color="auto"/>
        <w:right w:val="none" w:sz="0" w:space="0" w:color="auto"/>
      </w:divBdr>
    </w:div>
    <w:div w:id="989599040">
      <w:bodyDiv w:val="1"/>
      <w:marLeft w:val="0"/>
      <w:marRight w:val="0"/>
      <w:marTop w:val="0"/>
      <w:marBottom w:val="0"/>
      <w:divBdr>
        <w:top w:val="none" w:sz="0" w:space="0" w:color="auto"/>
        <w:left w:val="none" w:sz="0" w:space="0" w:color="auto"/>
        <w:bottom w:val="none" w:sz="0" w:space="0" w:color="auto"/>
        <w:right w:val="none" w:sz="0" w:space="0" w:color="auto"/>
      </w:divBdr>
    </w:div>
    <w:div w:id="1453358368">
      <w:bodyDiv w:val="1"/>
      <w:marLeft w:val="0"/>
      <w:marRight w:val="0"/>
      <w:marTop w:val="0"/>
      <w:marBottom w:val="0"/>
      <w:divBdr>
        <w:top w:val="none" w:sz="0" w:space="0" w:color="auto"/>
        <w:left w:val="none" w:sz="0" w:space="0" w:color="auto"/>
        <w:bottom w:val="none" w:sz="0" w:space="0" w:color="auto"/>
        <w:right w:val="none" w:sz="0" w:space="0" w:color="auto"/>
      </w:divBdr>
    </w:div>
    <w:div w:id="1476949800">
      <w:bodyDiv w:val="1"/>
      <w:marLeft w:val="0"/>
      <w:marRight w:val="0"/>
      <w:marTop w:val="0"/>
      <w:marBottom w:val="0"/>
      <w:divBdr>
        <w:top w:val="none" w:sz="0" w:space="0" w:color="auto"/>
        <w:left w:val="none" w:sz="0" w:space="0" w:color="auto"/>
        <w:bottom w:val="none" w:sz="0" w:space="0" w:color="auto"/>
        <w:right w:val="none" w:sz="0" w:space="0" w:color="auto"/>
      </w:divBdr>
    </w:div>
    <w:div w:id="1504511289">
      <w:bodyDiv w:val="1"/>
      <w:marLeft w:val="0"/>
      <w:marRight w:val="0"/>
      <w:marTop w:val="0"/>
      <w:marBottom w:val="0"/>
      <w:divBdr>
        <w:top w:val="none" w:sz="0" w:space="0" w:color="auto"/>
        <w:left w:val="none" w:sz="0" w:space="0" w:color="auto"/>
        <w:bottom w:val="none" w:sz="0" w:space="0" w:color="auto"/>
        <w:right w:val="none" w:sz="0" w:space="0" w:color="auto"/>
      </w:divBdr>
    </w:div>
    <w:div w:id="1802337155">
      <w:bodyDiv w:val="1"/>
      <w:marLeft w:val="0"/>
      <w:marRight w:val="0"/>
      <w:marTop w:val="0"/>
      <w:marBottom w:val="0"/>
      <w:divBdr>
        <w:top w:val="none" w:sz="0" w:space="0" w:color="auto"/>
        <w:left w:val="none" w:sz="0" w:space="0" w:color="auto"/>
        <w:bottom w:val="none" w:sz="0" w:space="0" w:color="auto"/>
        <w:right w:val="none" w:sz="0" w:space="0" w:color="auto"/>
      </w:divBdr>
    </w:div>
    <w:div w:id="1859613079">
      <w:bodyDiv w:val="1"/>
      <w:marLeft w:val="0"/>
      <w:marRight w:val="0"/>
      <w:marTop w:val="0"/>
      <w:marBottom w:val="0"/>
      <w:divBdr>
        <w:top w:val="none" w:sz="0" w:space="0" w:color="auto"/>
        <w:left w:val="none" w:sz="0" w:space="0" w:color="auto"/>
        <w:bottom w:val="none" w:sz="0" w:space="0" w:color="auto"/>
        <w:right w:val="none" w:sz="0" w:space="0" w:color="auto"/>
      </w:divBdr>
    </w:div>
    <w:div w:id="1869685303">
      <w:bodyDiv w:val="1"/>
      <w:marLeft w:val="0"/>
      <w:marRight w:val="0"/>
      <w:marTop w:val="0"/>
      <w:marBottom w:val="0"/>
      <w:divBdr>
        <w:top w:val="none" w:sz="0" w:space="0" w:color="auto"/>
        <w:left w:val="none" w:sz="0" w:space="0" w:color="auto"/>
        <w:bottom w:val="none" w:sz="0" w:space="0" w:color="auto"/>
        <w:right w:val="none" w:sz="0" w:space="0" w:color="auto"/>
      </w:divBdr>
    </w:div>
    <w:div w:id="2007901422">
      <w:bodyDiv w:val="1"/>
      <w:marLeft w:val="0"/>
      <w:marRight w:val="0"/>
      <w:marTop w:val="0"/>
      <w:marBottom w:val="0"/>
      <w:divBdr>
        <w:top w:val="none" w:sz="0" w:space="0" w:color="auto"/>
        <w:left w:val="none" w:sz="0" w:space="0" w:color="auto"/>
        <w:bottom w:val="none" w:sz="0" w:space="0" w:color="auto"/>
        <w:right w:val="none" w:sz="0" w:space="0" w:color="auto"/>
      </w:divBdr>
    </w:div>
    <w:div w:id="211539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554CA-3B7B-4958-B6A0-84D503E2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7319</Words>
  <Characters>41719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Гребенюкова Е.А.</dc:creator>
  <cp:lastModifiedBy>Цымбал Виктория Геннадьевна</cp:lastModifiedBy>
  <cp:revision>2</cp:revision>
  <cp:lastPrinted>2021-11-08T11:40:00Z</cp:lastPrinted>
  <dcterms:created xsi:type="dcterms:W3CDTF">2022-01-13T09:09:00Z</dcterms:created>
  <dcterms:modified xsi:type="dcterms:W3CDTF">2022-01-13T09:09:00Z</dcterms:modified>
</cp:coreProperties>
</file>