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48" w:rsidRPr="00A6715A" w:rsidRDefault="00535A48" w:rsidP="007B7E5E">
      <w:pPr>
        <w:jc w:val="center"/>
        <w:rPr>
          <w:rFonts w:ascii="Times New Roman CYR" w:hAnsi="Times New Roman CYR" w:cs="Times New Roman CYR"/>
          <w:b/>
          <w:bCs/>
          <w:sz w:val="28"/>
          <w:szCs w:val="28"/>
        </w:rPr>
      </w:pPr>
      <w:r w:rsidRPr="00A6715A">
        <w:rPr>
          <w:rFonts w:ascii="Times New Roman CYR" w:hAnsi="Times New Roman CYR" w:cs="Times New Roman CYR"/>
          <w:b/>
          <w:bCs/>
          <w:sz w:val="28"/>
          <w:szCs w:val="28"/>
        </w:rPr>
        <w:t>1. Оценка итогов социально-экономического развития города</w:t>
      </w:r>
    </w:p>
    <w:p w:rsidR="00535A48" w:rsidRPr="00A6715A"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8"/>
          <w:szCs w:val="28"/>
        </w:rPr>
      </w:pPr>
    </w:p>
    <w:tbl>
      <w:tblPr>
        <w:tblW w:w="10003" w:type="dxa"/>
        <w:tblLayout w:type="fixed"/>
        <w:tblLook w:val="0000" w:firstRow="0" w:lastRow="0" w:firstColumn="0" w:lastColumn="0" w:noHBand="0" w:noVBand="0"/>
      </w:tblPr>
      <w:tblGrid>
        <w:gridCol w:w="5540"/>
        <w:gridCol w:w="956"/>
        <w:gridCol w:w="1754"/>
        <w:gridCol w:w="1753"/>
      </w:tblGrid>
      <w:tr w:rsidR="00535A48" w:rsidRPr="00A6715A" w:rsidTr="006E250C">
        <w:trPr>
          <w:trHeight w:val="607"/>
        </w:trPr>
        <w:tc>
          <w:tcPr>
            <w:tcW w:w="5540" w:type="dxa"/>
            <w:tcBorders>
              <w:top w:val="single" w:sz="6" w:space="0" w:color="auto"/>
              <w:left w:val="single" w:sz="6" w:space="0" w:color="auto"/>
              <w:bottom w:val="single" w:sz="6" w:space="0" w:color="auto"/>
              <w:right w:val="single" w:sz="6" w:space="0" w:color="auto"/>
            </w:tcBorders>
          </w:tcPr>
          <w:p w:rsidR="00535A48" w:rsidRPr="00A6715A" w:rsidRDefault="00535A48" w:rsidP="006E250C">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rPr>
            </w:pPr>
            <w:r w:rsidRPr="00A6715A">
              <w:rPr>
                <w:rFonts w:ascii="Times New Roman CYR" w:hAnsi="Times New Roman CYR" w:cs="Times New Roman CYR"/>
              </w:rPr>
              <w:t xml:space="preserve">Показатели </w:t>
            </w:r>
          </w:p>
        </w:tc>
        <w:tc>
          <w:tcPr>
            <w:tcW w:w="956" w:type="dxa"/>
            <w:tcBorders>
              <w:top w:val="single" w:sz="6" w:space="0" w:color="auto"/>
              <w:left w:val="single" w:sz="6" w:space="0" w:color="auto"/>
              <w:bottom w:val="single" w:sz="6" w:space="0" w:color="auto"/>
              <w:right w:val="single" w:sz="6" w:space="0" w:color="auto"/>
            </w:tcBorders>
          </w:tcPr>
          <w:p w:rsidR="00535A48" w:rsidRPr="00A6715A"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Ед. изм.</w:t>
            </w:r>
          </w:p>
        </w:tc>
        <w:tc>
          <w:tcPr>
            <w:tcW w:w="1754" w:type="dxa"/>
            <w:tcBorders>
              <w:top w:val="single" w:sz="6" w:space="0" w:color="auto"/>
              <w:left w:val="single" w:sz="6" w:space="0" w:color="auto"/>
              <w:bottom w:val="single" w:sz="6" w:space="0" w:color="auto"/>
              <w:right w:val="single" w:sz="6" w:space="0" w:color="auto"/>
            </w:tcBorders>
            <w:vAlign w:val="center"/>
          </w:tcPr>
          <w:p w:rsidR="00535A48" w:rsidRPr="00A6715A" w:rsidRDefault="00522FF8" w:rsidP="00522FF8">
            <w:pPr>
              <w:widowControl w:val="0"/>
              <w:tabs>
                <w:tab w:val="left" w:pos="10490"/>
              </w:tabs>
              <w:suppressAutoHyphens/>
              <w:autoSpaceDE w:val="0"/>
              <w:autoSpaceDN w:val="0"/>
              <w:adjustRightInd w:val="0"/>
              <w:ind w:right="49" w:firstLine="25"/>
              <w:jc w:val="center"/>
              <w:rPr>
                <w:rFonts w:ascii="Times New Roman CYR" w:hAnsi="Times New Roman CYR" w:cs="Times New Roman CYR"/>
              </w:rPr>
            </w:pPr>
            <w:r w:rsidRPr="00A6715A">
              <w:rPr>
                <w:rFonts w:ascii="Times New Roman CYR" w:hAnsi="Times New Roman CYR" w:cs="Times New Roman CYR"/>
                <w:lang w:val="en-US"/>
              </w:rPr>
              <w:t xml:space="preserve">I </w:t>
            </w:r>
            <w:r w:rsidRPr="00A6715A">
              <w:rPr>
                <w:rFonts w:ascii="Times New Roman CYR" w:hAnsi="Times New Roman CYR" w:cs="Times New Roman CYR"/>
              </w:rPr>
              <w:t xml:space="preserve">квартал </w:t>
            </w:r>
            <w:r w:rsidR="00535A48" w:rsidRPr="00A6715A">
              <w:rPr>
                <w:rFonts w:ascii="Times New Roman CYR" w:hAnsi="Times New Roman CYR" w:cs="Times New Roman CYR"/>
              </w:rPr>
              <w:t>201</w:t>
            </w:r>
            <w:r w:rsidRPr="00A6715A">
              <w:rPr>
                <w:rFonts w:ascii="Times New Roman CYR" w:hAnsi="Times New Roman CYR" w:cs="Times New Roman CYR"/>
              </w:rPr>
              <w:t>8</w:t>
            </w:r>
            <w:r w:rsidR="00535A48" w:rsidRPr="00A6715A">
              <w:rPr>
                <w:rFonts w:ascii="Times New Roman CYR" w:hAnsi="Times New Roman CYR" w:cs="Times New Roman CYR"/>
              </w:rPr>
              <w:t xml:space="preserve"> год</w:t>
            </w:r>
            <w:r w:rsidR="006E250C" w:rsidRPr="00A6715A">
              <w:rPr>
                <w:rFonts w:ascii="Times New Roman CYR" w:hAnsi="Times New Roman CYR" w:cs="Times New Roman CYR"/>
              </w:rPr>
              <w:t>а</w:t>
            </w:r>
          </w:p>
        </w:tc>
        <w:tc>
          <w:tcPr>
            <w:tcW w:w="1753" w:type="dxa"/>
            <w:tcBorders>
              <w:top w:val="single" w:sz="6" w:space="0" w:color="auto"/>
              <w:left w:val="single" w:sz="6" w:space="0" w:color="auto"/>
              <w:bottom w:val="single" w:sz="6" w:space="0" w:color="auto"/>
              <w:right w:val="single" w:sz="6" w:space="0" w:color="auto"/>
            </w:tcBorders>
            <w:vAlign w:val="center"/>
          </w:tcPr>
          <w:p w:rsidR="00535A48" w:rsidRPr="00A6715A" w:rsidRDefault="00522FF8" w:rsidP="00522FF8">
            <w:pPr>
              <w:widowControl w:val="0"/>
              <w:tabs>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lang w:val="en-US"/>
              </w:rPr>
              <w:t>I</w:t>
            </w:r>
            <w:r w:rsidRPr="00A6715A">
              <w:rPr>
                <w:rFonts w:ascii="Times New Roman CYR" w:hAnsi="Times New Roman CYR" w:cs="Times New Roman CYR"/>
              </w:rPr>
              <w:t xml:space="preserve"> квартал </w:t>
            </w:r>
            <w:r w:rsidRPr="00A6715A">
              <w:rPr>
                <w:rFonts w:ascii="Times New Roman CYR" w:hAnsi="Times New Roman CYR" w:cs="Times New Roman CYR"/>
              </w:rPr>
              <w:br/>
              <w:t>2017 года</w:t>
            </w:r>
          </w:p>
        </w:tc>
      </w:tr>
      <w:tr w:rsidR="00D67020" w:rsidRPr="00A6715A" w:rsidTr="00C85DD3">
        <w:trPr>
          <w:trHeight w:val="1257"/>
        </w:trPr>
        <w:tc>
          <w:tcPr>
            <w:tcW w:w="5540" w:type="dxa"/>
            <w:tcBorders>
              <w:top w:val="single" w:sz="6" w:space="0" w:color="auto"/>
              <w:left w:val="single" w:sz="6" w:space="0" w:color="auto"/>
              <w:bottom w:val="single" w:sz="6" w:space="0" w:color="auto"/>
              <w:right w:val="single" w:sz="6" w:space="0" w:color="auto"/>
            </w:tcBorders>
          </w:tcPr>
          <w:p w:rsidR="00D67020" w:rsidRPr="00A6715A" w:rsidRDefault="00D67020" w:rsidP="00112DAA">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 xml:space="preserve">Отгружено товаров собственного производства, выполнено работ и услуг собственными силами по крупным и средним предприятиям, в </w:t>
            </w:r>
            <w:proofErr w:type="spellStart"/>
            <w:r w:rsidRPr="00A6715A">
              <w:rPr>
                <w:rFonts w:ascii="Times New Roman CYR" w:hAnsi="Times New Roman CYR" w:cs="Times New Roman CYR"/>
              </w:rPr>
              <w:t>т.ч</w:t>
            </w:r>
            <w:proofErr w:type="spellEnd"/>
            <w:r w:rsidRPr="00A6715A">
              <w:rPr>
                <w:rFonts w:ascii="Times New Roman CYR" w:hAnsi="Times New Roman CYR" w:cs="Times New Roman CYR"/>
              </w:rPr>
              <w:t>.:</w:t>
            </w:r>
          </w:p>
        </w:tc>
        <w:tc>
          <w:tcPr>
            <w:tcW w:w="956" w:type="dxa"/>
            <w:tcBorders>
              <w:top w:val="single" w:sz="6" w:space="0" w:color="auto"/>
              <w:left w:val="single" w:sz="6" w:space="0" w:color="auto"/>
              <w:bottom w:val="single" w:sz="6" w:space="0" w:color="auto"/>
              <w:right w:val="single" w:sz="6" w:space="0" w:color="auto"/>
            </w:tcBorders>
            <w:vAlign w:val="center"/>
          </w:tcPr>
          <w:p w:rsidR="00D67020" w:rsidRPr="00A6715A" w:rsidRDefault="00D67020"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млн.</w:t>
            </w:r>
          </w:p>
          <w:p w:rsidR="00D67020" w:rsidRPr="00A6715A" w:rsidRDefault="00047AD7"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D1C18" w:rsidRPr="00A6715A" w:rsidRDefault="00A6715A" w:rsidP="003D1C18">
            <w:pPr>
              <w:widowControl w:val="0"/>
              <w:tabs>
                <w:tab w:val="left" w:pos="10490"/>
              </w:tabs>
              <w:suppressAutoHyphens/>
              <w:autoSpaceDE w:val="0"/>
              <w:autoSpaceDN w:val="0"/>
              <w:adjustRightInd w:val="0"/>
              <w:ind w:right="-93"/>
              <w:jc w:val="center"/>
              <w:rPr>
                <w:sz w:val="28"/>
                <w:szCs w:val="28"/>
              </w:rPr>
            </w:pPr>
            <w:r w:rsidRPr="00A6715A">
              <w:rPr>
                <w:sz w:val="28"/>
                <w:szCs w:val="28"/>
              </w:rPr>
              <w:t>79 846</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D1C18" w:rsidRPr="00A6715A" w:rsidRDefault="00A6715A" w:rsidP="003D1C18">
            <w:pPr>
              <w:widowControl w:val="0"/>
              <w:tabs>
                <w:tab w:val="left" w:pos="10490"/>
              </w:tabs>
              <w:suppressAutoHyphens/>
              <w:autoSpaceDE w:val="0"/>
              <w:autoSpaceDN w:val="0"/>
              <w:adjustRightInd w:val="0"/>
              <w:ind w:right="-93"/>
              <w:jc w:val="center"/>
              <w:rPr>
                <w:sz w:val="28"/>
                <w:szCs w:val="28"/>
              </w:rPr>
            </w:pPr>
            <w:r w:rsidRPr="00A6715A">
              <w:rPr>
                <w:sz w:val="28"/>
                <w:szCs w:val="28"/>
              </w:rPr>
              <w:t>56 075,3</w:t>
            </w:r>
          </w:p>
        </w:tc>
      </w:tr>
      <w:tr w:rsidR="00DF6F4B" w:rsidRPr="00A6715A" w:rsidTr="00DF6F4B">
        <w:trPr>
          <w:trHeight w:val="628"/>
        </w:trPr>
        <w:tc>
          <w:tcPr>
            <w:tcW w:w="5540" w:type="dxa"/>
            <w:tcBorders>
              <w:top w:val="single" w:sz="6" w:space="0" w:color="auto"/>
              <w:left w:val="single" w:sz="6" w:space="0" w:color="auto"/>
              <w:bottom w:val="single" w:sz="6" w:space="0" w:color="auto"/>
              <w:right w:val="single" w:sz="6" w:space="0" w:color="auto"/>
            </w:tcBorders>
          </w:tcPr>
          <w:p w:rsidR="00DF6F4B" w:rsidRPr="00A6715A" w:rsidRDefault="00DF6F4B"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-обрабатывающие производства</w:t>
            </w:r>
          </w:p>
        </w:tc>
        <w:tc>
          <w:tcPr>
            <w:tcW w:w="956" w:type="dxa"/>
            <w:tcBorders>
              <w:top w:val="single" w:sz="6" w:space="0" w:color="auto"/>
              <w:left w:val="single" w:sz="6" w:space="0" w:color="auto"/>
              <w:bottom w:val="single" w:sz="6" w:space="0" w:color="auto"/>
              <w:right w:val="single" w:sz="6" w:space="0" w:color="auto"/>
            </w:tcBorders>
            <w:vAlign w:val="center"/>
          </w:tcPr>
          <w:p w:rsidR="00DF6F4B" w:rsidRPr="00A6715A"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млн.</w:t>
            </w:r>
          </w:p>
          <w:p w:rsidR="00DF6F4B" w:rsidRPr="00A6715A"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A6715A" w:rsidRDefault="00A6715A" w:rsidP="00DF6F4B">
            <w:pPr>
              <w:pStyle w:val="a6"/>
              <w:tabs>
                <w:tab w:val="left" w:pos="2340"/>
              </w:tabs>
              <w:jc w:val="center"/>
              <w:rPr>
                <w:b w:val="0"/>
                <w:bCs/>
                <w:szCs w:val="28"/>
                <w:lang w:eastAsia="ru-RU"/>
              </w:rPr>
            </w:pPr>
            <w:r w:rsidRPr="00A6715A">
              <w:rPr>
                <w:b w:val="0"/>
                <w:bCs/>
                <w:szCs w:val="28"/>
                <w:lang w:eastAsia="ru-RU"/>
              </w:rPr>
              <w:t>66 348,2</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A6715A" w:rsidRDefault="00A6715A" w:rsidP="00DF6F4B">
            <w:pPr>
              <w:jc w:val="center"/>
              <w:rPr>
                <w:bCs/>
                <w:sz w:val="28"/>
                <w:szCs w:val="28"/>
              </w:rPr>
            </w:pPr>
            <w:r w:rsidRPr="00A6715A">
              <w:rPr>
                <w:bCs/>
                <w:sz w:val="28"/>
                <w:szCs w:val="28"/>
              </w:rPr>
              <w:t>42 640,2</w:t>
            </w:r>
          </w:p>
        </w:tc>
      </w:tr>
      <w:tr w:rsidR="00DF6F4B" w:rsidRPr="00A6715A" w:rsidTr="00DF6F4B">
        <w:trPr>
          <w:trHeight w:val="607"/>
        </w:trPr>
        <w:tc>
          <w:tcPr>
            <w:tcW w:w="5540" w:type="dxa"/>
            <w:tcBorders>
              <w:top w:val="single" w:sz="6" w:space="0" w:color="auto"/>
              <w:left w:val="single" w:sz="6" w:space="0" w:color="auto"/>
              <w:bottom w:val="single" w:sz="6" w:space="0" w:color="auto"/>
              <w:right w:val="single" w:sz="6" w:space="0" w:color="auto"/>
            </w:tcBorders>
          </w:tcPr>
          <w:p w:rsidR="00DF6F4B" w:rsidRPr="00A6715A" w:rsidRDefault="00DF6F4B"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 xml:space="preserve">-обеспечение электрической энергией, газом и паром; кондиционирование воздуха </w:t>
            </w:r>
          </w:p>
        </w:tc>
        <w:tc>
          <w:tcPr>
            <w:tcW w:w="956" w:type="dxa"/>
            <w:tcBorders>
              <w:top w:val="single" w:sz="6" w:space="0" w:color="auto"/>
              <w:left w:val="single" w:sz="6" w:space="0" w:color="auto"/>
              <w:bottom w:val="single" w:sz="6" w:space="0" w:color="auto"/>
              <w:right w:val="single" w:sz="6" w:space="0" w:color="auto"/>
            </w:tcBorders>
            <w:vAlign w:val="center"/>
          </w:tcPr>
          <w:p w:rsidR="00DF6F4B" w:rsidRPr="00A6715A"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млн.</w:t>
            </w:r>
          </w:p>
          <w:p w:rsidR="00DF6F4B" w:rsidRPr="00A6715A"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A6715A" w:rsidRDefault="00A6715A" w:rsidP="00DF6F4B">
            <w:pPr>
              <w:tabs>
                <w:tab w:val="left" w:pos="2340"/>
              </w:tabs>
              <w:jc w:val="center"/>
              <w:rPr>
                <w:bCs/>
                <w:sz w:val="28"/>
                <w:szCs w:val="28"/>
              </w:rPr>
            </w:pPr>
            <w:r w:rsidRPr="00A6715A">
              <w:rPr>
                <w:bCs/>
                <w:sz w:val="28"/>
                <w:szCs w:val="28"/>
              </w:rPr>
              <w:t>11 867</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A6715A" w:rsidRDefault="00A6715A" w:rsidP="00DF6F4B">
            <w:pPr>
              <w:jc w:val="center"/>
              <w:rPr>
                <w:bCs/>
                <w:sz w:val="28"/>
                <w:szCs w:val="28"/>
              </w:rPr>
            </w:pPr>
            <w:r w:rsidRPr="00A6715A">
              <w:rPr>
                <w:bCs/>
                <w:sz w:val="28"/>
                <w:szCs w:val="28"/>
              </w:rPr>
              <w:t>11 890,8</w:t>
            </w:r>
          </w:p>
        </w:tc>
      </w:tr>
      <w:tr w:rsidR="00DF6F4B" w:rsidRPr="00A6715A" w:rsidTr="00DF6F4B">
        <w:trPr>
          <w:trHeight w:val="607"/>
        </w:trPr>
        <w:tc>
          <w:tcPr>
            <w:tcW w:w="5540" w:type="dxa"/>
            <w:tcBorders>
              <w:top w:val="single" w:sz="6" w:space="0" w:color="auto"/>
              <w:left w:val="single" w:sz="6" w:space="0" w:color="auto"/>
              <w:bottom w:val="single" w:sz="6" w:space="0" w:color="auto"/>
              <w:right w:val="single" w:sz="6" w:space="0" w:color="auto"/>
            </w:tcBorders>
          </w:tcPr>
          <w:p w:rsidR="00DF6F4B" w:rsidRPr="00A6715A" w:rsidRDefault="00DF6F4B"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-водоснабжение; водоотведение, организация сбора и утилизации отходов, деятельность по ликвидации загрязнений</w:t>
            </w:r>
          </w:p>
        </w:tc>
        <w:tc>
          <w:tcPr>
            <w:tcW w:w="956" w:type="dxa"/>
            <w:tcBorders>
              <w:top w:val="single" w:sz="6" w:space="0" w:color="auto"/>
              <w:left w:val="single" w:sz="6" w:space="0" w:color="auto"/>
              <w:bottom w:val="single" w:sz="6" w:space="0" w:color="auto"/>
              <w:right w:val="single" w:sz="6" w:space="0" w:color="auto"/>
            </w:tcBorders>
            <w:vAlign w:val="center"/>
          </w:tcPr>
          <w:p w:rsidR="00DF6F4B" w:rsidRPr="00A6715A"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млн.</w:t>
            </w:r>
          </w:p>
          <w:p w:rsidR="00DF6F4B" w:rsidRPr="00A6715A" w:rsidRDefault="00DF6F4B"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A6715A" w:rsidRDefault="00A6715A" w:rsidP="00DF6F4B">
            <w:pPr>
              <w:tabs>
                <w:tab w:val="left" w:pos="2340"/>
              </w:tabs>
              <w:jc w:val="center"/>
              <w:rPr>
                <w:bCs/>
                <w:sz w:val="28"/>
                <w:szCs w:val="28"/>
              </w:rPr>
            </w:pPr>
            <w:r w:rsidRPr="00A6715A">
              <w:rPr>
                <w:bCs/>
                <w:sz w:val="28"/>
                <w:szCs w:val="28"/>
              </w:rPr>
              <w:t>1 630,8</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F6F4B" w:rsidRPr="00A6715A" w:rsidRDefault="00A6715A" w:rsidP="00DF6F4B">
            <w:pPr>
              <w:jc w:val="center"/>
              <w:rPr>
                <w:bCs/>
                <w:sz w:val="28"/>
                <w:szCs w:val="28"/>
              </w:rPr>
            </w:pPr>
            <w:r w:rsidRPr="00A6715A">
              <w:rPr>
                <w:bCs/>
                <w:sz w:val="28"/>
                <w:szCs w:val="28"/>
              </w:rPr>
              <w:t>1 544,3</w:t>
            </w:r>
          </w:p>
        </w:tc>
      </w:tr>
      <w:tr w:rsidR="00D67020" w:rsidRPr="00A6715A" w:rsidTr="00C85DD3">
        <w:trPr>
          <w:trHeight w:val="1257"/>
        </w:trPr>
        <w:tc>
          <w:tcPr>
            <w:tcW w:w="5540" w:type="dxa"/>
            <w:tcBorders>
              <w:top w:val="single" w:sz="6" w:space="0" w:color="auto"/>
              <w:left w:val="single" w:sz="6" w:space="0" w:color="auto"/>
              <w:bottom w:val="single" w:sz="6" w:space="0" w:color="auto"/>
              <w:right w:val="single" w:sz="6" w:space="0" w:color="auto"/>
            </w:tcBorders>
          </w:tcPr>
          <w:p w:rsidR="00D67020" w:rsidRPr="00A6715A" w:rsidRDefault="00D67020" w:rsidP="008767BA">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 xml:space="preserve">Объем инвестиций в основной капитал за счет всех источников финансирования в действующих ценах по полному кругу предприятий, </w:t>
            </w:r>
            <w:r w:rsidR="00815144" w:rsidRPr="00A6715A">
              <w:rPr>
                <w:rFonts w:ascii="Times New Roman CYR" w:hAnsi="Times New Roman CYR" w:cs="Times New Roman CYR"/>
              </w:rPr>
              <w:br/>
            </w:r>
            <w:r w:rsidRPr="00A6715A">
              <w:rPr>
                <w:rFonts w:ascii="Times New Roman CYR" w:hAnsi="Times New Roman CYR" w:cs="Times New Roman CYR"/>
              </w:rPr>
              <w:t>(данные за январь-</w:t>
            </w:r>
            <w:r w:rsidR="008767BA" w:rsidRPr="00A6715A">
              <w:rPr>
                <w:rFonts w:ascii="Times New Roman CYR" w:hAnsi="Times New Roman CYR" w:cs="Times New Roman CYR"/>
              </w:rPr>
              <w:t>декабрь</w:t>
            </w:r>
            <w:r w:rsidR="00A6715A" w:rsidRPr="00A6715A">
              <w:rPr>
                <w:rFonts w:ascii="Times New Roman CYR" w:hAnsi="Times New Roman CYR" w:cs="Times New Roman CYR"/>
              </w:rPr>
              <w:t xml:space="preserve"> 2017 года</w:t>
            </w:r>
            <w:r w:rsidRPr="00A6715A">
              <w:rPr>
                <w:rFonts w:ascii="Times New Roman CYR" w:hAnsi="Times New Roman CYR" w:cs="Times New Roman CYR"/>
              </w:rPr>
              <w:t xml:space="preserve">)  </w:t>
            </w:r>
          </w:p>
        </w:tc>
        <w:tc>
          <w:tcPr>
            <w:tcW w:w="956" w:type="dxa"/>
            <w:tcBorders>
              <w:top w:val="single" w:sz="6" w:space="0" w:color="auto"/>
              <w:left w:val="single" w:sz="6" w:space="0" w:color="auto"/>
              <w:bottom w:val="single" w:sz="6" w:space="0" w:color="auto"/>
              <w:right w:val="single" w:sz="6" w:space="0" w:color="auto"/>
            </w:tcBorders>
            <w:vAlign w:val="center"/>
          </w:tcPr>
          <w:p w:rsidR="00D67020" w:rsidRPr="00A6715A" w:rsidRDefault="00D67020"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млн.</w:t>
            </w:r>
          </w:p>
          <w:p w:rsidR="00D67020" w:rsidRPr="00A6715A" w:rsidRDefault="00047AD7"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vAlign w:val="center"/>
          </w:tcPr>
          <w:p w:rsidR="00D67020" w:rsidRPr="00A6715A" w:rsidRDefault="00A6715A" w:rsidP="00815144">
            <w:pPr>
              <w:jc w:val="center"/>
              <w:rPr>
                <w:rFonts w:eastAsiaTheme="minorHAnsi"/>
                <w:sz w:val="28"/>
                <w:szCs w:val="28"/>
                <w:lang w:eastAsia="en-US"/>
              </w:rPr>
            </w:pPr>
            <w:r w:rsidRPr="00A6715A">
              <w:rPr>
                <w:bCs/>
                <w:sz w:val="28"/>
                <w:szCs w:val="28"/>
              </w:rPr>
              <w:t>103 788,</w:t>
            </w:r>
            <w:r w:rsidR="00815144" w:rsidRPr="00A6715A">
              <w:rPr>
                <w:bCs/>
                <w:sz w:val="28"/>
                <w:szCs w:val="28"/>
              </w:rPr>
              <w:t>9</w:t>
            </w:r>
          </w:p>
        </w:tc>
        <w:tc>
          <w:tcPr>
            <w:tcW w:w="1753" w:type="dxa"/>
            <w:tcBorders>
              <w:top w:val="single" w:sz="6" w:space="0" w:color="auto"/>
              <w:left w:val="single" w:sz="6" w:space="0" w:color="auto"/>
              <w:bottom w:val="single" w:sz="6" w:space="0" w:color="auto"/>
              <w:right w:val="single" w:sz="6" w:space="0" w:color="auto"/>
            </w:tcBorders>
            <w:vAlign w:val="center"/>
          </w:tcPr>
          <w:p w:rsidR="00D67020" w:rsidRPr="00A6715A" w:rsidRDefault="00A6715A" w:rsidP="00C85DD3">
            <w:pPr>
              <w:widowControl w:val="0"/>
              <w:tabs>
                <w:tab w:val="left" w:pos="10490"/>
              </w:tabs>
              <w:suppressAutoHyphens/>
              <w:autoSpaceDE w:val="0"/>
              <w:autoSpaceDN w:val="0"/>
              <w:adjustRightInd w:val="0"/>
              <w:ind w:right="-93"/>
              <w:jc w:val="center"/>
              <w:rPr>
                <w:sz w:val="28"/>
                <w:szCs w:val="28"/>
              </w:rPr>
            </w:pPr>
            <w:r w:rsidRPr="00A6715A">
              <w:rPr>
                <w:sz w:val="28"/>
                <w:szCs w:val="28"/>
              </w:rPr>
              <w:t>100 133,8</w:t>
            </w:r>
          </w:p>
        </w:tc>
      </w:tr>
      <w:tr w:rsidR="00535A48" w:rsidRPr="00A6715A" w:rsidTr="00C85DD3">
        <w:trPr>
          <w:trHeight w:val="628"/>
        </w:trPr>
        <w:tc>
          <w:tcPr>
            <w:tcW w:w="5540" w:type="dxa"/>
            <w:tcBorders>
              <w:top w:val="single" w:sz="6" w:space="0" w:color="auto"/>
              <w:left w:val="single" w:sz="6" w:space="0" w:color="auto"/>
              <w:bottom w:val="single" w:sz="6" w:space="0" w:color="auto"/>
              <w:right w:val="single" w:sz="6" w:space="0" w:color="auto"/>
            </w:tcBorders>
          </w:tcPr>
          <w:p w:rsidR="00535A48" w:rsidRPr="00A6715A"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 xml:space="preserve">Темп роста к соответствующему периоду прошлого года в сопоставимых ценах </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A6715A"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A6715A" w:rsidRDefault="00535A48" w:rsidP="00A6715A">
            <w:pPr>
              <w:widowControl w:val="0"/>
              <w:tabs>
                <w:tab w:val="left" w:pos="10490"/>
              </w:tabs>
              <w:suppressAutoHyphens/>
              <w:autoSpaceDE w:val="0"/>
              <w:autoSpaceDN w:val="0"/>
              <w:adjustRightInd w:val="0"/>
              <w:ind w:right="49" w:firstLine="25"/>
              <w:jc w:val="center"/>
              <w:rPr>
                <w:sz w:val="28"/>
                <w:szCs w:val="28"/>
              </w:rPr>
            </w:pPr>
            <w:r w:rsidRPr="00A6715A">
              <w:rPr>
                <w:sz w:val="28"/>
                <w:szCs w:val="28"/>
              </w:rPr>
              <w:t>1</w:t>
            </w:r>
            <w:r w:rsidR="00815144" w:rsidRPr="00A6715A">
              <w:rPr>
                <w:sz w:val="28"/>
                <w:szCs w:val="28"/>
              </w:rPr>
              <w:t>0</w:t>
            </w:r>
            <w:r w:rsidR="00A6715A" w:rsidRPr="00A6715A">
              <w:rPr>
                <w:sz w:val="28"/>
                <w:szCs w:val="28"/>
              </w:rPr>
              <w:t>3</w:t>
            </w:r>
            <w:r w:rsidR="00815144" w:rsidRPr="00A6715A">
              <w:rPr>
                <w:sz w:val="28"/>
                <w:szCs w:val="28"/>
              </w:rPr>
              <w:t>,</w:t>
            </w:r>
            <w:r w:rsidR="00A6715A" w:rsidRPr="00A6715A">
              <w:rPr>
                <w:sz w:val="28"/>
                <w:szCs w:val="28"/>
              </w:rPr>
              <w:t>7</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A48" w:rsidRPr="00A6715A" w:rsidRDefault="00815144" w:rsidP="00A6715A">
            <w:pPr>
              <w:widowControl w:val="0"/>
              <w:tabs>
                <w:tab w:val="left" w:pos="10490"/>
              </w:tabs>
              <w:suppressAutoHyphens/>
              <w:autoSpaceDE w:val="0"/>
              <w:autoSpaceDN w:val="0"/>
              <w:adjustRightInd w:val="0"/>
              <w:ind w:right="49"/>
              <w:jc w:val="center"/>
              <w:rPr>
                <w:sz w:val="28"/>
                <w:szCs w:val="28"/>
              </w:rPr>
            </w:pPr>
            <w:r w:rsidRPr="00A6715A">
              <w:rPr>
                <w:sz w:val="28"/>
                <w:szCs w:val="28"/>
              </w:rPr>
              <w:t>1</w:t>
            </w:r>
            <w:r w:rsidR="00933D0A" w:rsidRPr="00A6715A">
              <w:rPr>
                <w:sz w:val="28"/>
                <w:szCs w:val="28"/>
              </w:rPr>
              <w:t>0</w:t>
            </w:r>
            <w:r w:rsidR="00A6715A" w:rsidRPr="00A6715A">
              <w:rPr>
                <w:sz w:val="28"/>
                <w:szCs w:val="28"/>
              </w:rPr>
              <w:t>6</w:t>
            </w:r>
            <w:r w:rsidRPr="00A6715A">
              <w:rPr>
                <w:sz w:val="28"/>
                <w:szCs w:val="28"/>
              </w:rPr>
              <w:t>,</w:t>
            </w:r>
            <w:r w:rsidR="00A6715A" w:rsidRPr="00A6715A">
              <w:rPr>
                <w:sz w:val="28"/>
                <w:szCs w:val="28"/>
              </w:rPr>
              <w:t>6</w:t>
            </w:r>
          </w:p>
        </w:tc>
      </w:tr>
      <w:tr w:rsidR="00D67020" w:rsidRPr="00A6715A" w:rsidTr="00C85DD3">
        <w:trPr>
          <w:trHeight w:val="1235"/>
        </w:trPr>
        <w:tc>
          <w:tcPr>
            <w:tcW w:w="5540" w:type="dxa"/>
            <w:tcBorders>
              <w:top w:val="single" w:sz="6" w:space="0" w:color="auto"/>
              <w:left w:val="single" w:sz="6" w:space="0" w:color="auto"/>
              <w:bottom w:val="single" w:sz="6" w:space="0" w:color="auto"/>
              <w:right w:val="single" w:sz="6" w:space="0" w:color="auto"/>
            </w:tcBorders>
          </w:tcPr>
          <w:p w:rsidR="00D67020" w:rsidRPr="00A6715A" w:rsidRDefault="00D67020" w:rsidP="008767BA">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Объем инвестиций в основной капитал за счет всех источников финансирования в действующих ценах по крупным и средним предприятиям, (данные за январь-</w:t>
            </w:r>
            <w:r w:rsidR="008767BA" w:rsidRPr="00A6715A">
              <w:rPr>
                <w:rFonts w:ascii="Times New Roman CYR" w:hAnsi="Times New Roman CYR" w:cs="Times New Roman CYR"/>
              </w:rPr>
              <w:t>декабрь</w:t>
            </w:r>
            <w:r w:rsidR="00A6715A" w:rsidRPr="00A6715A">
              <w:rPr>
                <w:rFonts w:ascii="Times New Roman CYR" w:hAnsi="Times New Roman CYR" w:cs="Times New Roman CYR"/>
              </w:rPr>
              <w:t xml:space="preserve"> 2017 года</w:t>
            </w:r>
            <w:r w:rsidRPr="00A6715A">
              <w:rPr>
                <w:rFonts w:ascii="Times New Roman CYR" w:hAnsi="Times New Roman CYR" w:cs="Times New Roman CYR"/>
              </w:rPr>
              <w:t xml:space="preserve">) </w:t>
            </w:r>
          </w:p>
        </w:tc>
        <w:tc>
          <w:tcPr>
            <w:tcW w:w="956" w:type="dxa"/>
            <w:tcBorders>
              <w:top w:val="single" w:sz="6" w:space="0" w:color="auto"/>
              <w:left w:val="single" w:sz="6" w:space="0" w:color="auto"/>
              <w:bottom w:val="single" w:sz="6" w:space="0" w:color="auto"/>
              <w:right w:val="single" w:sz="6" w:space="0" w:color="auto"/>
            </w:tcBorders>
            <w:vAlign w:val="center"/>
          </w:tcPr>
          <w:p w:rsidR="00D67020" w:rsidRPr="00A6715A" w:rsidRDefault="00D67020"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млн.</w:t>
            </w:r>
          </w:p>
          <w:p w:rsidR="00D67020" w:rsidRPr="00A6715A" w:rsidRDefault="00047AD7"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vAlign w:val="center"/>
          </w:tcPr>
          <w:p w:rsidR="00D67020" w:rsidRPr="00A6715A" w:rsidRDefault="00A6715A" w:rsidP="00BF22C9">
            <w:pPr>
              <w:jc w:val="center"/>
              <w:rPr>
                <w:rFonts w:eastAsiaTheme="minorHAnsi"/>
                <w:sz w:val="28"/>
                <w:szCs w:val="28"/>
                <w:lang w:eastAsia="en-US"/>
              </w:rPr>
            </w:pPr>
            <w:r w:rsidRPr="00A6715A">
              <w:rPr>
                <w:sz w:val="28"/>
                <w:szCs w:val="28"/>
              </w:rPr>
              <w:t>55 506,2</w:t>
            </w:r>
            <w:r w:rsidR="00815144" w:rsidRPr="00A6715A">
              <w:rPr>
                <w:sz w:val="28"/>
                <w:szCs w:val="28"/>
              </w:rPr>
              <w:t xml:space="preserve">   </w:t>
            </w:r>
          </w:p>
        </w:tc>
        <w:tc>
          <w:tcPr>
            <w:tcW w:w="1753" w:type="dxa"/>
            <w:tcBorders>
              <w:top w:val="single" w:sz="6" w:space="0" w:color="auto"/>
              <w:left w:val="single" w:sz="6" w:space="0" w:color="auto"/>
              <w:bottom w:val="single" w:sz="6" w:space="0" w:color="auto"/>
              <w:right w:val="single" w:sz="6" w:space="0" w:color="auto"/>
            </w:tcBorders>
            <w:vAlign w:val="center"/>
          </w:tcPr>
          <w:p w:rsidR="00D67020" w:rsidRPr="00A6715A" w:rsidRDefault="00A6715A" w:rsidP="00C85DD3">
            <w:pPr>
              <w:widowControl w:val="0"/>
              <w:tabs>
                <w:tab w:val="left" w:pos="10490"/>
              </w:tabs>
              <w:suppressAutoHyphens/>
              <w:autoSpaceDE w:val="0"/>
              <w:autoSpaceDN w:val="0"/>
              <w:adjustRightInd w:val="0"/>
              <w:ind w:right="-93"/>
              <w:jc w:val="center"/>
              <w:rPr>
                <w:sz w:val="28"/>
                <w:szCs w:val="28"/>
              </w:rPr>
            </w:pPr>
            <w:r w:rsidRPr="00A6715A">
              <w:rPr>
                <w:sz w:val="28"/>
                <w:szCs w:val="28"/>
              </w:rPr>
              <w:t>56 983,2</w:t>
            </w:r>
          </w:p>
        </w:tc>
      </w:tr>
      <w:tr w:rsidR="00535A48" w:rsidRPr="00A6715A" w:rsidTr="00C85DD3">
        <w:trPr>
          <w:trHeight w:val="628"/>
        </w:trPr>
        <w:tc>
          <w:tcPr>
            <w:tcW w:w="5540" w:type="dxa"/>
            <w:tcBorders>
              <w:top w:val="single" w:sz="6" w:space="0" w:color="auto"/>
              <w:left w:val="single" w:sz="6" w:space="0" w:color="auto"/>
              <w:bottom w:val="single" w:sz="6" w:space="0" w:color="auto"/>
              <w:right w:val="single" w:sz="6" w:space="0" w:color="auto"/>
            </w:tcBorders>
          </w:tcPr>
          <w:p w:rsidR="00535A48" w:rsidRPr="00A6715A"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Темп роста к соответствующему периоду прошлого года в сопоставимых ценах</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A6715A"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A48" w:rsidRPr="00A6715A" w:rsidRDefault="00A6715A" w:rsidP="00A6715A">
            <w:pPr>
              <w:widowControl w:val="0"/>
              <w:tabs>
                <w:tab w:val="left" w:pos="10490"/>
              </w:tabs>
              <w:suppressAutoHyphens/>
              <w:autoSpaceDE w:val="0"/>
              <w:autoSpaceDN w:val="0"/>
              <w:adjustRightInd w:val="0"/>
              <w:ind w:right="49" w:firstLine="25"/>
              <w:jc w:val="center"/>
              <w:rPr>
                <w:sz w:val="28"/>
                <w:szCs w:val="28"/>
              </w:rPr>
            </w:pPr>
            <w:r w:rsidRPr="00A6715A">
              <w:rPr>
                <w:sz w:val="28"/>
                <w:szCs w:val="28"/>
              </w:rPr>
              <w:t>9</w:t>
            </w:r>
            <w:r w:rsidR="00815144" w:rsidRPr="00A6715A">
              <w:rPr>
                <w:sz w:val="28"/>
                <w:szCs w:val="28"/>
              </w:rPr>
              <w:t>7</w:t>
            </w:r>
            <w:r w:rsidRPr="00A6715A">
              <w:rPr>
                <w:sz w:val="28"/>
                <w:szCs w:val="28"/>
              </w:rPr>
              <w:t>,4</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A48" w:rsidRPr="00A6715A" w:rsidRDefault="00815144" w:rsidP="00A6715A">
            <w:pPr>
              <w:widowControl w:val="0"/>
              <w:tabs>
                <w:tab w:val="left" w:pos="10490"/>
              </w:tabs>
              <w:suppressAutoHyphens/>
              <w:autoSpaceDE w:val="0"/>
              <w:autoSpaceDN w:val="0"/>
              <w:adjustRightInd w:val="0"/>
              <w:ind w:right="49"/>
              <w:jc w:val="center"/>
              <w:rPr>
                <w:sz w:val="28"/>
                <w:szCs w:val="28"/>
              </w:rPr>
            </w:pPr>
            <w:r w:rsidRPr="00A6715A">
              <w:rPr>
                <w:sz w:val="28"/>
                <w:szCs w:val="28"/>
              </w:rPr>
              <w:t>10</w:t>
            </w:r>
            <w:r w:rsidR="00A6715A" w:rsidRPr="00A6715A">
              <w:rPr>
                <w:sz w:val="28"/>
                <w:szCs w:val="28"/>
              </w:rPr>
              <w:t>1</w:t>
            </w:r>
            <w:r w:rsidR="0054668F" w:rsidRPr="00A6715A">
              <w:rPr>
                <w:sz w:val="28"/>
                <w:szCs w:val="28"/>
              </w:rPr>
              <w:t>,</w:t>
            </w:r>
            <w:r w:rsidR="00A6715A" w:rsidRPr="00A6715A">
              <w:rPr>
                <w:sz w:val="28"/>
                <w:szCs w:val="28"/>
              </w:rPr>
              <w:t>5</w:t>
            </w:r>
          </w:p>
        </w:tc>
      </w:tr>
      <w:tr w:rsidR="00BF22C9" w:rsidRPr="00A6715A" w:rsidTr="00C85DD3">
        <w:trPr>
          <w:trHeight w:val="628"/>
        </w:trPr>
        <w:tc>
          <w:tcPr>
            <w:tcW w:w="5540" w:type="dxa"/>
            <w:tcBorders>
              <w:top w:val="single" w:sz="6" w:space="0" w:color="auto"/>
              <w:left w:val="single" w:sz="6" w:space="0" w:color="auto"/>
              <w:bottom w:val="single" w:sz="6" w:space="0" w:color="auto"/>
              <w:right w:val="single" w:sz="6" w:space="0" w:color="auto"/>
            </w:tcBorders>
            <w:vAlign w:val="center"/>
          </w:tcPr>
          <w:p w:rsidR="00BF22C9" w:rsidRPr="00A6715A" w:rsidRDefault="00BF22C9" w:rsidP="00C32DA5">
            <w:pPr>
              <w:widowControl w:val="0"/>
              <w:tabs>
                <w:tab w:val="left" w:pos="10490"/>
              </w:tabs>
              <w:suppressAutoHyphens/>
              <w:autoSpaceDE w:val="0"/>
              <w:autoSpaceDN w:val="0"/>
              <w:adjustRightInd w:val="0"/>
              <w:ind w:right="49"/>
              <w:rPr>
                <w:rFonts w:ascii="Times New Roman CYR" w:hAnsi="Times New Roman CYR" w:cs="Times New Roman CYR"/>
              </w:rPr>
            </w:pPr>
            <w:r w:rsidRPr="00A6715A">
              <w:rPr>
                <w:rFonts w:ascii="Times New Roman CYR" w:hAnsi="Times New Roman CYR" w:cs="Times New Roman CYR"/>
              </w:rPr>
              <w:t>Ввод в действие жилых домов</w:t>
            </w:r>
          </w:p>
        </w:tc>
        <w:tc>
          <w:tcPr>
            <w:tcW w:w="956" w:type="dxa"/>
            <w:tcBorders>
              <w:top w:val="single" w:sz="6" w:space="0" w:color="auto"/>
              <w:left w:val="single" w:sz="6" w:space="0" w:color="auto"/>
              <w:bottom w:val="single" w:sz="6" w:space="0" w:color="auto"/>
              <w:right w:val="single" w:sz="6" w:space="0" w:color="auto"/>
            </w:tcBorders>
            <w:vAlign w:val="center"/>
          </w:tcPr>
          <w:p w:rsidR="00BF22C9" w:rsidRPr="00A6715A" w:rsidRDefault="00BF22C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тыс.</w:t>
            </w:r>
          </w:p>
          <w:p w:rsidR="00BF22C9" w:rsidRPr="00A6715A" w:rsidRDefault="00BF22C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кв.м.</w:t>
            </w:r>
          </w:p>
        </w:tc>
        <w:tc>
          <w:tcPr>
            <w:tcW w:w="1754" w:type="dxa"/>
            <w:tcBorders>
              <w:top w:val="single" w:sz="6" w:space="0" w:color="auto"/>
              <w:left w:val="single" w:sz="6" w:space="0" w:color="auto"/>
              <w:bottom w:val="single" w:sz="6" w:space="0" w:color="auto"/>
              <w:right w:val="single" w:sz="6" w:space="0" w:color="auto"/>
            </w:tcBorders>
            <w:vAlign w:val="center"/>
          </w:tcPr>
          <w:p w:rsidR="00BF22C9" w:rsidRPr="00A6715A" w:rsidRDefault="00A6715A" w:rsidP="004915CB">
            <w:pPr>
              <w:widowControl w:val="0"/>
              <w:tabs>
                <w:tab w:val="left" w:pos="10490"/>
              </w:tabs>
              <w:suppressAutoHyphens/>
              <w:autoSpaceDE w:val="0"/>
              <w:autoSpaceDN w:val="0"/>
              <w:adjustRightInd w:val="0"/>
              <w:ind w:right="-93"/>
              <w:jc w:val="center"/>
              <w:rPr>
                <w:bCs/>
                <w:sz w:val="28"/>
                <w:szCs w:val="28"/>
              </w:rPr>
            </w:pPr>
            <w:r w:rsidRPr="00A6715A">
              <w:rPr>
                <w:bCs/>
                <w:sz w:val="28"/>
                <w:szCs w:val="28"/>
              </w:rPr>
              <w:t>229,4</w:t>
            </w:r>
          </w:p>
        </w:tc>
        <w:tc>
          <w:tcPr>
            <w:tcW w:w="1753" w:type="dxa"/>
            <w:tcBorders>
              <w:top w:val="single" w:sz="6" w:space="0" w:color="auto"/>
              <w:left w:val="single" w:sz="6" w:space="0" w:color="auto"/>
              <w:bottom w:val="single" w:sz="6" w:space="0" w:color="auto"/>
              <w:right w:val="single" w:sz="6" w:space="0" w:color="auto"/>
            </w:tcBorders>
            <w:vAlign w:val="center"/>
          </w:tcPr>
          <w:p w:rsidR="00BF22C9" w:rsidRPr="00A6715A" w:rsidRDefault="00A6715A" w:rsidP="00C85DD3">
            <w:pPr>
              <w:widowControl w:val="0"/>
              <w:tabs>
                <w:tab w:val="left" w:pos="10490"/>
              </w:tabs>
              <w:suppressAutoHyphens/>
              <w:autoSpaceDE w:val="0"/>
              <w:autoSpaceDN w:val="0"/>
              <w:adjustRightInd w:val="0"/>
              <w:ind w:right="-93"/>
              <w:jc w:val="center"/>
              <w:rPr>
                <w:sz w:val="28"/>
                <w:szCs w:val="28"/>
              </w:rPr>
            </w:pPr>
            <w:r w:rsidRPr="00A6715A">
              <w:rPr>
                <w:sz w:val="28"/>
                <w:szCs w:val="28"/>
              </w:rPr>
              <w:t>258,3</w:t>
            </w:r>
          </w:p>
        </w:tc>
      </w:tr>
      <w:tr w:rsidR="00535A48" w:rsidRPr="00A6715A" w:rsidTr="00C85DD3">
        <w:trPr>
          <w:trHeight w:val="607"/>
        </w:trPr>
        <w:tc>
          <w:tcPr>
            <w:tcW w:w="5540" w:type="dxa"/>
            <w:tcBorders>
              <w:top w:val="single" w:sz="6" w:space="0" w:color="auto"/>
              <w:left w:val="single" w:sz="6" w:space="0" w:color="auto"/>
              <w:bottom w:val="single" w:sz="6" w:space="0" w:color="auto"/>
              <w:right w:val="single" w:sz="6" w:space="0" w:color="auto"/>
            </w:tcBorders>
          </w:tcPr>
          <w:p w:rsidR="00535A48" w:rsidRPr="00A6715A"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Темп к соответствующему периоду предыдущего года</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A6715A"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A6715A" w:rsidRDefault="00A6715A" w:rsidP="00C32DA5">
            <w:pPr>
              <w:widowControl w:val="0"/>
              <w:tabs>
                <w:tab w:val="left" w:pos="10490"/>
              </w:tabs>
              <w:suppressAutoHyphens/>
              <w:autoSpaceDE w:val="0"/>
              <w:autoSpaceDN w:val="0"/>
              <w:adjustRightInd w:val="0"/>
              <w:ind w:right="49" w:firstLine="25"/>
              <w:jc w:val="center"/>
              <w:rPr>
                <w:sz w:val="28"/>
                <w:szCs w:val="28"/>
              </w:rPr>
            </w:pPr>
            <w:r w:rsidRPr="00A6715A">
              <w:rPr>
                <w:sz w:val="28"/>
                <w:szCs w:val="28"/>
              </w:rPr>
              <w:t>88,8</w:t>
            </w:r>
            <w:r w:rsidR="00535A48" w:rsidRPr="00A6715A">
              <w:rPr>
                <w:sz w:val="28"/>
                <w:szCs w:val="28"/>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A6715A" w:rsidRDefault="00535A48" w:rsidP="00A6715A">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A6715A">
              <w:rPr>
                <w:sz w:val="28"/>
                <w:szCs w:val="28"/>
              </w:rPr>
              <w:t>1</w:t>
            </w:r>
            <w:r w:rsidR="00A6715A" w:rsidRPr="00A6715A">
              <w:rPr>
                <w:sz w:val="28"/>
                <w:szCs w:val="28"/>
              </w:rPr>
              <w:t>1</w:t>
            </w:r>
            <w:r w:rsidRPr="00A6715A">
              <w:rPr>
                <w:sz w:val="28"/>
                <w:szCs w:val="28"/>
              </w:rPr>
              <w:t>0,</w:t>
            </w:r>
            <w:r w:rsidR="00A6715A" w:rsidRPr="00A6715A">
              <w:rPr>
                <w:sz w:val="28"/>
                <w:szCs w:val="28"/>
              </w:rPr>
              <w:t>1</w:t>
            </w:r>
          </w:p>
        </w:tc>
      </w:tr>
      <w:tr w:rsidR="00BF22C9" w:rsidRPr="00A6715A" w:rsidTr="00C85DD3">
        <w:trPr>
          <w:trHeight w:val="942"/>
        </w:trPr>
        <w:tc>
          <w:tcPr>
            <w:tcW w:w="5540" w:type="dxa"/>
            <w:tcBorders>
              <w:top w:val="single" w:sz="6" w:space="0" w:color="auto"/>
              <w:left w:val="single" w:sz="6" w:space="0" w:color="auto"/>
              <w:bottom w:val="single" w:sz="6" w:space="0" w:color="auto"/>
              <w:right w:val="single" w:sz="6" w:space="0" w:color="auto"/>
            </w:tcBorders>
          </w:tcPr>
          <w:p w:rsidR="00BF22C9" w:rsidRPr="00A6715A" w:rsidRDefault="00BF22C9" w:rsidP="008767BA">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Розничный товарооборот к соответствующему периоду предыдущего года в сопоставимых ценах</w:t>
            </w:r>
            <w:r w:rsidR="004915CB" w:rsidRPr="00A6715A">
              <w:rPr>
                <w:rFonts w:ascii="Times New Roman CYR" w:hAnsi="Times New Roman CYR" w:cs="Times New Roman CYR"/>
              </w:rPr>
              <w:t>, (данные за январь-</w:t>
            </w:r>
            <w:r w:rsidR="008767BA" w:rsidRPr="00A6715A">
              <w:rPr>
                <w:rFonts w:ascii="Times New Roman CYR" w:hAnsi="Times New Roman CYR" w:cs="Times New Roman CYR"/>
              </w:rPr>
              <w:t>декабрь</w:t>
            </w:r>
            <w:r w:rsidR="00A6715A" w:rsidRPr="00A6715A">
              <w:rPr>
                <w:rFonts w:ascii="Times New Roman CYR" w:hAnsi="Times New Roman CYR" w:cs="Times New Roman CYR"/>
              </w:rPr>
              <w:t xml:space="preserve"> 2017 года</w:t>
            </w:r>
            <w:r w:rsidR="004915CB" w:rsidRPr="00A6715A">
              <w:rPr>
                <w:rFonts w:ascii="Times New Roman CYR" w:hAnsi="Times New Roman CYR" w:cs="Times New Roman CYR"/>
              </w:rPr>
              <w:t xml:space="preserve">) </w:t>
            </w:r>
            <w:r w:rsidRPr="00A6715A">
              <w:rPr>
                <w:rFonts w:ascii="Times New Roman CYR" w:hAnsi="Times New Roman CYR" w:cs="Times New Roman CYR"/>
              </w:rPr>
              <w:t xml:space="preserve"> </w:t>
            </w:r>
          </w:p>
        </w:tc>
        <w:tc>
          <w:tcPr>
            <w:tcW w:w="956" w:type="dxa"/>
            <w:tcBorders>
              <w:top w:val="single" w:sz="6" w:space="0" w:color="auto"/>
              <w:left w:val="single" w:sz="6" w:space="0" w:color="auto"/>
              <w:bottom w:val="single" w:sz="6" w:space="0" w:color="auto"/>
              <w:right w:val="single" w:sz="6" w:space="0" w:color="auto"/>
            </w:tcBorders>
            <w:vAlign w:val="center"/>
          </w:tcPr>
          <w:p w:rsidR="00837EBE" w:rsidRPr="00A6715A" w:rsidRDefault="00837EBE"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млрд.</w:t>
            </w:r>
          </w:p>
          <w:p w:rsidR="00BF22C9" w:rsidRPr="00A6715A" w:rsidRDefault="00837EBE"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BF22C9" w:rsidRPr="00A6715A" w:rsidRDefault="00A6715A" w:rsidP="00BF22C9">
            <w:pPr>
              <w:widowControl w:val="0"/>
              <w:tabs>
                <w:tab w:val="left" w:pos="10490"/>
              </w:tabs>
              <w:suppressAutoHyphens/>
              <w:autoSpaceDE w:val="0"/>
              <w:autoSpaceDN w:val="0"/>
              <w:adjustRightInd w:val="0"/>
              <w:ind w:right="-93"/>
              <w:jc w:val="center"/>
              <w:rPr>
                <w:bCs/>
                <w:sz w:val="28"/>
                <w:szCs w:val="28"/>
              </w:rPr>
            </w:pPr>
            <w:r w:rsidRPr="00A6715A">
              <w:rPr>
                <w:bCs/>
                <w:sz w:val="28"/>
                <w:szCs w:val="28"/>
              </w:rPr>
              <w:t>457,8</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BF22C9" w:rsidRPr="00A6715A" w:rsidRDefault="00A6715A" w:rsidP="00C85DD3">
            <w:pPr>
              <w:widowControl w:val="0"/>
              <w:tabs>
                <w:tab w:val="left" w:pos="10490"/>
              </w:tabs>
              <w:suppressAutoHyphens/>
              <w:autoSpaceDE w:val="0"/>
              <w:autoSpaceDN w:val="0"/>
              <w:adjustRightInd w:val="0"/>
              <w:ind w:right="-93"/>
              <w:jc w:val="center"/>
              <w:rPr>
                <w:sz w:val="28"/>
                <w:szCs w:val="28"/>
              </w:rPr>
            </w:pPr>
            <w:r w:rsidRPr="00A6715A">
              <w:rPr>
                <w:sz w:val="28"/>
                <w:szCs w:val="28"/>
              </w:rPr>
              <w:t>442,7</w:t>
            </w:r>
          </w:p>
        </w:tc>
      </w:tr>
      <w:tr w:rsidR="00BF22C9" w:rsidRPr="00A6715A" w:rsidTr="00C85DD3">
        <w:trPr>
          <w:trHeight w:val="610"/>
        </w:trPr>
        <w:tc>
          <w:tcPr>
            <w:tcW w:w="5540" w:type="dxa"/>
            <w:tcBorders>
              <w:top w:val="single" w:sz="6" w:space="0" w:color="auto"/>
              <w:left w:val="single" w:sz="6" w:space="0" w:color="auto"/>
              <w:bottom w:val="single" w:sz="6" w:space="0" w:color="auto"/>
              <w:right w:val="single" w:sz="6" w:space="0" w:color="auto"/>
            </w:tcBorders>
          </w:tcPr>
          <w:p w:rsidR="00BF22C9" w:rsidRPr="00A6715A" w:rsidRDefault="00BF22C9"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Численность зарегистрированных безработных на конец периода</w:t>
            </w:r>
          </w:p>
        </w:tc>
        <w:tc>
          <w:tcPr>
            <w:tcW w:w="956" w:type="dxa"/>
            <w:tcBorders>
              <w:top w:val="single" w:sz="6" w:space="0" w:color="auto"/>
              <w:left w:val="single" w:sz="6" w:space="0" w:color="auto"/>
              <w:bottom w:val="single" w:sz="6" w:space="0" w:color="auto"/>
              <w:right w:val="single" w:sz="6" w:space="0" w:color="auto"/>
            </w:tcBorders>
            <w:vAlign w:val="center"/>
          </w:tcPr>
          <w:p w:rsidR="00BF22C9" w:rsidRPr="00A6715A" w:rsidRDefault="00BF22C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чел.</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BF22C9" w:rsidRPr="00A6715A" w:rsidRDefault="00BF22C9" w:rsidP="00A6715A">
            <w:pPr>
              <w:widowControl w:val="0"/>
              <w:tabs>
                <w:tab w:val="left" w:pos="10490"/>
              </w:tabs>
              <w:suppressAutoHyphens/>
              <w:autoSpaceDE w:val="0"/>
              <w:autoSpaceDN w:val="0"/>
              <w:adjustRightInd w:val="0"/>
              <w:ind w:right="-93"/>
              <w:jc w:val="center"/>
              <w:rPr>
                <w:sz w:val="28"/>
                <w:szCs w:val="28"/>
              </w:rPr>
            </w:pPr>
            <w:r w:rsidRPr="00A6715A">
              <w:rPr>
                <w:sz w:val="28"/>
                <w:szCs w:val="28"/>
              </w:rPr>
              <w:t>2 </w:t>
            </w:r>
            <w:r w:rsidR="00A6715A" w:rsidRPr="00A6715A">
              <w:rPr>
                <w:sz w:val="28"/>
                <w:szCs w:val="28"/>
              </w:rPr>
              <w:t>7</w:t>
            </w:r>
            <w:r w:rsidRPr="00A6715A">
              <w:rPr>
                <w:sz w:val="28"/>
                <w:szCs w:val="28"/>
              </w:rPr>
              <w:t>6</w:t>
            </w:r>
            <w:r w:rsidR="00A6715A" w:rsidRPr="00A6715A">
              <w:rPr>
                <w:sz w:val="28"/>
                <w:szCs w:val="28"/>
              </w:rPr>
              <w:t>8</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BF22C9" w:rsidRPr="00A6715A" w:rsidRDefault="00A6715A" w:rsidP="004915CB">
            <w:pPr>
              <w:widowControl w:val="0"/>
              <w:tabs>
                <w:tab w:val="left" w:pos="10490"/>
              </w:tabs>
              <w:suppressAutoHyphens/>
              <w:autoSpaceDE w:val="0"/>
              <w:autoSpaceDN w:val="0"/>
              <w:adjustRightInd w:val="0"/>
              <w:ind w:right="-93"/>
              <w:jc w:val="center"/>
              <w:rPr>
                <w:sz w:val="28"/>
                <w:szCs w:val="28"/>
              </w:rPr>
            </w:pPr>
            <w:r w:rsidRPr="00A6715A">
              <w:rPr>
                <w:sz w:val="28"/>
                <w:szCs w:val="28"/>
              </w:rPr>
              <w:t>2 938</w:t>
            </w:r>
          </w:p>
        </w:tc>
      </w:tr>
      <w:tr w:rsidR="00535A48" w:rsidRPr="00A6715A" w:rsidTr="00C85DD3">
        <w:trPr>
          <w:trHeight w:val="673"/>
        </w:trPr>
        <w:tc>
          <w:tcPr>
            <w:tcW w:w="5540" w:type="dxa"/>
            <w:tcBorders>
              <w:top w:val="single" w:sz="6" w:space="0" w:color="auto"/>
              <w:left w:val="single" w:sz="6" w:space="0" w:color="auto"/>
              <w:bottom w:val="single" w:sz="6" w:space="0" w:color="auto"/>
              <w:right w:val="single" w:sz="6" w:space="0" w:color="auto"/>
            </w:tcBorders>
          </w:tcPr>
          <w:p w:rsidR="00535A48" w:rsidRPr="00A6715A"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Темп к соответствующему периоду предыдущего года</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A6715A"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A6715A" w:rsidRDefault="00A6715A" w:rsidP="00BF22C9">
            <w:pPr>
              <w:widowControl w:val="0"/>
              <w:tabs>
                <w:tab w:val="left" w:pos="10490"/>
              </w:tabs>
              <w:suppressAutoHyphens/>
              <w:autoSpaceDE w:val="0"/>
              <w:autoSpaceDN w:val="0"/>
              <w:adjustRightInd w:val="0"/>
              <w:ind w:right="49" w:firstLine="25"/>
              <w:jc w:val="center"/>
              <w:rPr>
                <w:sz w:val="28"/>
                <w:szCs w:val="28"/>
              </w:rPr>
            </w:pPr>
            <w:r w:rsidRPr="00A6715A">
              <w:rPr>
                <w:sz w:val="28"/>
                <w:szCs w:val="28"/>
              </w:rPr>
              <w:t>94,2</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A6715A" w:rsidRDefault="00A6715A" w:rsidP="004915CB">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A6715A">
              <w:rPr>
                <w:rFonts w:ascii="Times New Roman CYR" w:hAnsi="Times New Roman CYR" w:cs="Times New Roman CYR"/>
                <w:sz w:val="28"/>
                <w:szCs w:val="28"/>
              </w:rPr>
              <w:t>88,7</w:t>
            </w:r>
          </w:p>
        </w:tc>
      </w:tr>
      <w:tr w:rsidR="00535A48" w:rsidRPr="00A6715A" w:rsidTr="00C85DD3">
        <w:trPr>
          <w:trHeight w:val="335"/>
        </w:trPr>
        <w:tc>
          <w:tcPr>
            <w:tcW w:w="5540" w:type="dxa"/>
            <w:tcBorders>
              <w:top w:val="single" w:sz="6" w:space="0" w:color="auto"/>
              <w:left w:val="single" w:sz="6" w:space="0" w:color="auto"/>
              <w:bottom w:val="single" w:sz="6" w:space="0" w:color="auto"/>
              <w:right w:val="single" w:sz="6" w:space="0" w:color="auto"/>
            </w:tcBorders>
          </w:tcPr>
          <w:p w:rsidR="00535A48" w:rsidRPr="00A6715A"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Удельный вес безработных в численности экономически активного населения</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A6715A"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vAlign w:val="center"/>
          </w:tcPr>
          <w:p w:rsidR="00535A48" w:rsidRPr="00A6715A" w:rsidRDefault="00535A48" w:rsidP="00BF22C9">
            <w:pPr>
              <w:widowControl w:val="0"/>
              <w:tabs>
                <w:tab w:val="left" w:pos="10490"/>
              </w:tabs>
              <w:suppressAutoHyphens/>
              <w:autoSpaceDE w:val="0"/>
              <w:autoSpaceDN w:val="0"/>
              <w:adjustRightInd w:val="0"/>
              <w:ind w:right="49" w:firstLine="25"/>
              <w:jc w:val="center"/>
              <w:rPr>
                <w:sz w:val="28"/>
                <w:szCs w:val="28"/>
              </w:rPr>
            </w:pPr>
            <w:r w:rsidRPr="00A6715A">
              <w:rPr>
                <w:sz w:val="28"/>
                <w:szCs w:val="28"/>
              </w:rPr>
              <w:t>0,</w:t>
            </w:r>
            <w:r w:rsidR="00BF22C9" w:rsidRPr="00A6715A">
              <w:rPr>
                <w:sz w:val="28"/>
                <w:szCs w:val="28"/>
              </w:rPr>
              <w:t>4</w:t>
            </w:r>
            <w:r w:rsidR="00A6715A" w:rsidRPr="00A6715A">
              <w:rPr>
                <w:sz w:val="28"/>
                <w:szCs w:val="28"/>
              </w:rPr>
              <w:t>5</w:t>
            </w:r>
          </w:p>
        </w:tc>
        <w:tc>
          <w:tcPr>
            <w:tcW w:w="1753" w:type="dxa"/>
            <w:tcBorders>
              <w:top w:val="single" w:sz="6" w:space="0" w:color="auto"/>
              <w:left w:val="single" w:sz="6" w:space="0" w:color="auto"/>
              <w:bottom w:val="single" w:sz="6" w:space="0" w:color="auto"/>
              <w:right w:val="single" w:sz="6" w:space="0" w:color="auto"/>
            </w:tcBorders>
            <w:vAlign w:val="center"/>
          </w:tcPr>
          <w:p w:rsidR="00535A48" w:rsidRPr="00A6715A" w:rsidRDefault="00535A48" w:rsidP="00A6715A">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A6715A">
              <w:rPr>
                <w:rFonts w:ascii="Times New Roman CYR" w:hAnsi="Times New Roman CYR" w:cs="Times New Roman CYR"/>
                <w:sz w:val="28"/>
                <w:szCs w:val="28"/>
              </w:rPr>
              <w:t>0,</w:t>
            </w:r>
            <w:r w:rsidR="00A6715A" w:rsidRPr="00A6715A">
              <w:rPr>
                <w:rFonts w:ascii="Times New Roman CYR" w:hAnsi="Times New Roman CYR" w:cs="Times New Roman CYR"/>
                <w:sz w:val="28"/>
                <w:szCs w:val="28"/>
              </w:rPr>
              <w:t>47</w:t>
            </w:r>
          </w:p>
        </w:tc>
      </w:tr>
      <w:tr w:rsidR="00BF22C9" w:rsidRPr="00A6715A" w:rsidTr="00C85DD3">
        <w:trPr>
          <w:trHeight w:val="739"/>
        </w:trPr>
        <w:tc>
          <w:tcPr>
            <w:tcW w:w="5540" w:type="dxa"/>
            <w:tcBorders>
              <w:top w:val="single" w:sz="6" w:space="0" w:color="auto"/>
              <w:left w:val="single" w:sz="6" w:space="0" w:color="auto"/>
              <w:bottom w:val="single" w:sz="6" w:space="0" w:color="auto"/>
              <w:right w:val="single" w:sz="6" w:space="0" w:color="auto"/>
            </w:tcBorders>
          </w:tcPr>
          <w:p w:rsidR="00BF22C9" w:rsidRPr="00A6715A" w:rsidRDefault="00BF22C9" w:rsidP="00A6715A">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Среднемесячная начисленная заработная плата по полному кругу предприятий города</w:t>
            </w:r>
            <w:r w:rsidR="007A7E2F" w:rsidRPr="00A6715A">
              <w:rPr>
                <w:rFonts w:ascii="Times New Roman CYR" w:hAnsi="Times New Roman CYR" w:cs="Times New Roman CYR"/>
              </w:rPr>
              <w:t>,</w:t>
            </w:r>
            <w:r w:rsidRPr="00A6715A">
              <w:rPr>
                <w:rFonts w:ascii="Times New Roman CYR" w:hAnsi="Times New Roman CYR" w:cs="Times New Roman CYR"/>
              </w:rPr>
              <w:t xml:space="preserve"> </w:t>
            </w:r>
            <w:r w:rsidR="007A7E2F" w:rsidRPr="00A6715A">
              <w:rPr>
                <w:rFonts w:ascii="Times New Roman CYR" w:hAnsi="Times New Roman CYR" w:cs="Times New Roman CYR"/>
              </w:rPr>
              <w:br/>
            </w:r>
            <w:r w:rsidRPr="00A6715A">
              <w:rPr>
                <w:rFonts w:ascii="Times New Roman CYR" w:hAnsi="Times New Roman CYR" w:cs="Times New Roman CYR"/>
              </w:rPr>
              <w:t>(данные за январь</w:t>
            </w:r>
            <w:r w:rsidR="00FD623E">
              <w:rPr>
                <w:rFonts w:ascii="Times New Roman CYR" w:hAnsi="Times New Roman CYR" w:cs="Times New Roman CYR"/>
              </w:rPr>
              <w:t>-февраль</w:t>
            </w:r>
            <w:r w:rsidR="00A6715A" w:rsidRPr="00A6715A">
              <w:rPr>
                <w:rFonts w:ascii="Times New Roman CYR" w:hAnsi="Times New Roman CYR" w:cs="Times New Roman CYR"/>
              </w:rPr>
              <w:t xml:space="preserve"> 2018 года</w:t>
            </w:r>
            <w:r w:rsidRPr="00A6715A">
              <w:rPr>
                <w:rFonts w:ascii="Times New Roman CYR" w:hAnsi="Times New Roman CYR" w:cs="Times New Roman CYR"/>
              </w:rPr>
              <w:t xml:space="preserve">) </w:t>
            </w:r>
          </w:p>
        </w:tc>
        <w:tc>
          <w:tcPr>
            <w:tcW w:w="956" w:type="dxa"/>
            <w:tcBorders>
              <w:top w:val="single" w:sz="6" w:space="0" w:color="auto"/>
              <w:left w:val="single" w:sz="6" w:space="0" w:color="auto"/>
              <w:bottom w:val="single" w:sz="6" w:space="0" w:color="auto"/>
              <w:right w:val="single" w:sz="6" w:space="0" w:color="auto"/>
            </w:tcBorders>
            <w:vAlign w:val="center"/>
          </w:tcPr>
          <w:p w:rsidR="00BF22C9" w:rsidRPr="00A6715A" w:rsidRDefault="00BF22C9"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 xml:space="preserve">тыс. </w:t>
            </w:r>
            <w:r w:rsidR="00047AD7" w:rsidRPr="00A6715A">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vAlign w:val="center"/>
          </w:tcPr>
          <w:p w:rsidR="00BF22C9" w:rsidRPr="00A6715A" w:rsidRDefault="00BF22C9" w:rsidP="00FD623E">
            <w:pPr>
              <w:widowControl w:val="0"/>
              <w:tabs>
                <w:tab w:val="left" w:pos="10490"/>
              </w:tabs>
              <w:suppressAutoHyphens/>
              <w:autoSpaceDE w:val="0"/>
              <w:autoSpaceDN w:val="0"/>
              <w:adjustRightInd w:val="0"/>
              <w:ind w:right="-93"/>
              <w:jc w:val="center"/>
              <w:rPr>
                <w:sz w:val="28"/>
                <w:szCs w:val="28"/>
              </w:rPr>
            </w:pPr>
            <w:r w:rsidRPr="00A6715A">
              <w:rPr>
                <w:sz w:val="28"/>
                <w:szCs w:val="28"/>
              </w:rPr>
              <w:t>3</w:t>
            </w:r>
            <w:r w:rsidR="00FD623E">
              <w:rPr>
                <w:sz w:val="28"/>
                <w:szCs w:val="28"/>
              </w:rPr>
              <w:t>2</w:t>
            </w:r>
            <w:r w:rsidRPr="00A6715A">
              <w:rPr>
                <w:sz w:val="28"/>
                <w:szCs w:val="28"/>
              </w:rPr>
              <w:t>,</w:t>
            </w:r>
            <w:r w:rsidR="00FD623E">
              <w:rPr>
                <w:sz w:val="28"/>
                <w:szCs w:val="28"/>
              </w:rPr>
              <w:t>2</w:t>
            </w:r>
          </w:p>
        </w:tc>
        <w:tc>
          <w:tcPr>
            <w:tcW w:w="1753" w:type="dxa"/>
            <w:tcBorders>
              <w:top w:val="single" w:sz="6" w:space="0" w:color="auto"/>
              <w:left w:val="single" w:sz="6" w:space="0" w:color="auto"/>
              <w:bottom w:val="single" w:sz="6" w:space="0" w:color="auto"/>
              <w:right w:val="single" w:sz="6" w:space="0" w:color="auto"/>
            </w:tcBorders>
            <w:vAlign w:val="center"/>
          </w:tcPr>
          <w:p w:rsidR="00BF22C9" w:rsidRPr="00A6715A" w:rsidRDefault="00BF22C9" w:rsidP="00FD623E">
            <w:pPr>
              <w:widowControl w:val="0"/>
              <w:tabs>
                <w:tab w:val="left" w:pos="10490"/>
              </w:tabs>
              <w:suppressAutoHyphens/>
              <w:autoSpaceDE w:val="0"/>
              <w:autoSpaceDN w:val="0"/>
              <w:adjustRightInd w:val="0"/>
              <w:ind w:right="-93"/>
              <w:jc w:val="center"/>
              <w:rPr>
                <w:sz w:val="28"/>
                <w:szCs w:val="28"/>
              </w:rPr>
            </w:pPr>
            <w:r w:rsidRPr="00A6715A">
              <w:rPr>
                <w:rFonts w:eastAsia="Calibri"/>
                <w:sz w:val="28"/>
                <w:szCs w:val="28"/>
                <w:lang w:eastAsia="en-US"/>
              </w:rPr>
              <w:t>3</w:t>
            </w:r>
            <w:r w:rsidR="00A6715A" w:rsidRPr="00A6715A">
              <w:rPr>
                <w:rFonts w:eastAsia="Calibri"/>
                <w:sz w:val="28"/>
                <w:szCs w:val="28"/>
                <w:lang w:eastAsia="en-US"/>
              </w:rPr>
              <w:t>0</w:t>
            </w:r>
            <w:r w:rsidRPr="00A6715A">
              <w:rPr>
                <w:rFonts w:eastAsia="Calibri"/>
                <w:sz w:val="28"/>
                <w:szCs w:val="28"/>
                <w:lang w:eastAsia="en-US"/>
              </w:rPr>
              <w:t>,</w:t>
            </w:r>
            <w:r w:rsidR="00FD623E">
              <w:rPr>
                <w:rFonts w:eastAsia="Calibri"/>
                <w:sz w:val="28"/>
                <w:szCs w:val="28"/>
                <w:lang w:eastAsia="en-US"/>
              </w:rPr>
              <w:t>5</w:t>
            </w:r>
          </w:p>
        </w:tc>
      </w:tr>
      <w:tr w:rsidR="00535A48" w:rsidRPr="00150FDB" w:rsidTr="00C85DD3">
        <w:trPr>
          <w:trHeight w:val="75"/>
        </w:trPr>
        <w:tc>
          <w:tcPr>
            <w:tcW w:w="5540" w:type="dxa"/>
            <w:tcBorders>
              <w:top w:val="single" w:sz="6" w:space="0" w:color="auto"/>
              <w:left w:val="single" w:sz="6" w:space="0" w:color="auto"/>
              <w:bottom w:val="single" w:sz="6" w:space="0" w:color="auto"/>
              <w:right w:val="single" w:sz="6" w:space="0" w:color="auto"/>
            </w:tcBorders>
          </w:tcPr>
          <w:p w:rsidR="00535A48" w:rsidRPr="00A6715A" w:rsidRDefault="00535A48" w:rsidP="00D67020">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A6715A">
              <w:rPr>
                <w:rFonts w:ascii="Times New Roman CYR" w:hAnsi="Times New Roman CYR" w:cs="Times New Roman CYR"/>
              </w:rPr>
              <w:t>Темп роста к соответствующему периоду пре</w:t>
            </w:r>
            <w:r w:rsidR="007D7665" w:rsidRPr="00A6715A">
              <w:rPr>
                <w:rFonts w:ascii="Times New Roman CYR" w:hAnsi="Times New Roman CYR" w:cs="Times New Roman CYR"/>
              </w:rPr>
              <w:t xml:space="preserve">дыдущего года </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A6715A"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A6715A">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A6715A" w:rsidRDefault="00535A48" w:rsidP="00FD623E">
            <w:pPr>
              <w:widowControl w:val="0"/>
              <w:tabs>
                <w:tab w:val="left" w:pos="10490"/>
              </w:tabs>
              <w:suppressAutoHyphens/>
              <w:autoSpaceDE w:val="0"/>
              <w:autoSpaceDN w:val="0"/>
              <w:adjustRightInd w:val="0"/>
              <w:ind w:right="49" w:firstLine="25"/>
              <w:jc w:val="center"/>
              <w:rPr>
                <w:sz w:val="28"/>
                <w:szCs w:val="28"/>
              </w:rPr>
            </w:pPr>
            <w:r w:rsidRPr="00A6715A">
              <w:rPr>
                <w:sz w:val="28"/>
                <w:szCs w:val="28"/>
              </w:rPr>
              <w:t>10</w:t>
            </w:r>
            <w:r w:rsidR="007A7E2F" w:rsidRPr="00A6715A">
              <w:rPr>
                <w:sz w:val="28"/>
                <w:szCs w:val="28"/>
              </w:rPr>
              <w:t>5</w:t>
            </w:r>
            <w:r w:rsidRPr="00A6715A">
              <w:rPr>
                <w:sz w:val="28"/>
                <w:szCs w:val="28"/>
              </w:rPr>
              <w:t>,</w:t>
            </w:r>
            <w:r w:rsidR="00FD623E">
              <w:rPr>
                <w:sz w:val="28"/>
                <w:szCs w:val="28"/>
              </w:rPr>
              <w:t>7</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A6715A" w:rsidRDefault="00535A48" w:rsidP="00106BE8">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A6715A">
              <w:rPr>
                <w:sz w:val="28"/>
                <w:szCs w:val="28"/>
              </w:rPr>
              <w:t>10</w:t>
            </w:r>
            <w:r w:rsidR="00106BE8">
              <w:rPr>
                <w:sz w:val="28"/>
                <w:szCs w:val="28"/>
              </w:rPr>
              <w:t>7,</w:t>
            </w:r>
            <w:r w:rsidR="007A7E2F" w:rsidRPr="00A6715A">
              <w:rPr>
                <w:sz w:val="28"/>
                <w:szCs w:val="28"/>
              </w:rPr>
              <w:t>9</w:t>
            </w:r>
          </w:p>
        </w:tc>
      </w:tr>
    </w:tbl>
    <w:p w:rsidR="00535A48" w:rsidRPr="00150FDB"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535A48" w:rsidRPr="00FC299E"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FC299E">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FC299E">
        <w:rPr>
          <w:rFonts w:ascii="Times New Roman CYR" w:hAnsi="Times New Roman CYR" w:cs="Times New Roman CYR"/>
          <w:b/>
          <w:bCs/>
          <w:sz w:val="28"/>
          <w:szCs w:val="28"/>
        </w:rPr>
        <w:br/>
      </w:r>
    </w:p>
    <w:p w:rsidR="00535A48" w:rsidRPr="00FC299E"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FC299E">
        <w:rPr>
          <w:rFonts w:ascii="Times New Roman CYR" w:hAnsi="Times New Roman CYR" w:cs="Times New Roman CYR"/>
          <w:sz w:val="25"/>
          <w:szCs w:val="25"/>
        </w:rPr>
        <w:t>Индекс производства по отдельным видам</w:t>
      </w:r>
      <w:r w:rsidR="00B17C5F" w:rsidRPr="00FC299E">
        <w:rPr>
          <w:rFonts w:ascii="Times New Roman CYR" w:hAnsi="Times New Roman CYR" w:cs="Times New Roman CYR"/>
          <w:sz w:val="25"/>
          <w:szCs w:val="25"/>
        </w:rPr>
        <w:t xml:space="preserve"> </w:t>
      </w:r>
    </w:p>
    <w:p w:rsidR="00535A48" w:rsidRPr="00FC299E"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FC299E">
        <w:rPr>
          <w:rFonts w:ascii="Times New Roman CYR" w:hAnsi="Times New Roman CYR" w:cs="Times New Roman CYR"/>
          <w:sz w:val="25"/>
          <w:szCs w:val="25"/>
        </w:rPr>
        <w:t>экономической деятельности за январь-</w:t>
      </w:r>
      <w:r w:rsidR="007B7E5E" w:rsidRPr="00FC299E">
        <w:rPr>
          <w:rFonts w:ascii="Times New Roman CYR" w:hAnsi="Times New Roman CYR" w:cs="Times New Roman CYR"/>
          <w:sz w:val="25"/>
          <w:szCs w:val="25"/>
        </w:rPr>
        <w:t>март</w:t>
      </w:r>
      <w:r w:rsidRPr="00FC299E">
        <w:rPr>
          <w:rFonts w:ascii="Times New Roman CYR" w:hAnsi="Times New Roman CYR" w:cs="Times New Roman CYR"/>
          <w:sz w:val="25"/>
          <w:szCs w:val="25"/>
        </w:rPr>
        <w:t xml:space="preserve"> 201</w:t>
      </w:r>
      <w:r w:rsidR="007B7E5E" w:rsidRPr="00FC299E">
        <w:rPr>
          <w:rFonts w:ascii="Times New Roman CYR" w:hAnsi="Times New Roman CYR" w:cs="Times New Roman CYR"/>
          <w:sz w:val="25"/>
          <w:szCs w:val="25"/>
        </w:rPr>
        <w:t>8</w:t>
      </w:r>
      <w:r w:rsidRPr="00FC299E">
        <w:rPr>
          <w:rFonts w:ascii="Times New Roman CYR" w:hAnsi="Times New Roman CYR" w:cs="Times New Roman CYR"/>
          <w:sz w:val="25"/>
          <w:szCs w:val="25"/>
        </w:rPr>
        <w:t xml:space="preserve"> года</w:t>
      </w:r>
    </w:p>
    <w:p w:rsidR="00535A48" w:rsidRPr="00FC299E"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FC299E">
        <w:rPr>
          <w:rFonts w:ascii="Times New Roman CYR" w:hAnsi="Times New Roman CYR" w:cs="Times New Roman CYR"/>
          <w:sz w:val="25"/>
          <w:szCs w:val="25"/>
        </w:rPr>
        <w:t>(по полному кругу предприятий)</w:t>
      </w:r>
    </w:p>
    <w:p w:rsidR="007C0C93" w:rsidRPr="00FC299E"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FC299E" w:rsidTr="00C44027">
        <w:trPr>
          <w:cantSplit/>
          <w:trHeight w:val="791"/>
        </w:trPr>
        <w:tc>
          <w:tcPr>
            <w:tcW w:w="6011" w:type="dxa"/>
            <w:vAlign w:val="center"/>
          </w:tcPr>
          <w:p w:rsidR="00410E6B" w:rsidRPr="00FC299E" w:rsidRDefault="00410E6B" w:rsidP="00B17C5F"/>
        </w:tc>
        <w:tc>
          <w:tcPr>
            <w:tcW w:w="2126" w:type="dxa"/>
            <w:vAlign w:val="center"/>
          </w:tcPr>
          <w:p w:rsidR="00410E6B" w:rsidRPr="00FC299E" w:rsidRDefault="00410E6B" w:rsidP="00B17C5F">
            <w:pPr>
              <w:ind w:left="-108" w:right="-108"/>
              <w:jc w:val="center"/>
            </w:pPr>
            <w:r w:rsidRPr="00FC299E">
              <w:t>Январь-</w:t>
            </w:r>
            <w:r w:rsidR="007B7E5E" w:rsidRPr="00FC299E">
              <w:rPr>
                <w:rFonts w:ascii="Times New Roman CYR" w:hAnsi="Times New Roman CYR" w:cs="Times New Roman CYR"/>
              </w:rPr>
              <w:t>март</w:t>
            </w:r>
            <w:r w:rsidR="00BF22C9" w:rsidRPr="00FC299E">
              <w:rPr>
                <w:rFonts w:ascii="Times New Roman CYR" w:hAnsi="Times New Roman CYR" w:cs="Times New Roman CYR"/>
              </w:rPr>
              <w:t xml:space="preserve"> </w:t>
            </w:r>
            <w:r w:rsidRPr="00FC299E">
              <w:t>201</w:t>
            </w:r>
            <w:r w:rsidR="007B7E5E" w:rsidRPr="00FC299E">
              <w:t>8</w:t>
            </w:r>
            <w:r w:rsidRPr="00FC299E">
              <w:t xml:space="preserve">г. </w:t>
            </w:r>
          </w:p>
          <w:p w:rsidR="00410E6B" w:rsidRPr="00FC299E" w:rsidRDefault="00410E6B" w:rsidP="007B7E5E">
            <w:pPr>
              <w:ind w:left="-108" w:right="-108"/>
              <w:jc w:val="center"/>
            </w:pPr>
            <w:proofErr w:type="gramStart"/>
            <w:r w:rsidRPr="00FC299E">
              <w:t>в</w:t>
            </w:r>
            <w:proofErr w:type="gramEnd"/>
            <w:r w:rsidRPr="00FC299E">
              <w:t xml:space="preserve"> % к январю-</w:t>
            </w:r>
            <w:r w:rsidR="007B7E5E" w:rsidRPr="00FC299E">
              <w:rPr>
                <w:rFonts w:ascii="Times New Roman CYR" w:hAnsi="Times New Roman CYR" w:cs="Times New Roman CYR"/>
              </w:rPr>
              <w:t>марту</w:t>
            </w:r>
            <w:r w:rsidR="00BF22C9" w:rsidRPr="00FC299E">
              <w:rPr>
                <w:rFonts w:ascii="Times New Roman CYR" w:hAnsi="Times New Roman CYR" w:cs="Times New Roman CYR"/>
              </w:rPr>
              <w:t xml:space="preserve"> </w:t>
            </w:r>
            <w:r w:rsidRPr="00FC299E">
              <w:t>201</w:t>
            </w:r>
            <w:r w:rsidR="007B7E5E" w:rsidRPr="00FC299E">
              <w:t>7</w:t>
            </w:r>
            <w:r w:rsidRPr="00FC299E">
              <w:t>г.</w:t>
            </w:r>
          </w:p>
        </w:tc>
        <w:tc>
          <w:tcPr>
            <w:tcW w:w="2126" w:type="dxa"/>
            <w:vAlign w:val="center"/>
          </w:tcPr>
          <w:p w:rsidR="00410E6B" w:rsidRPr="00FC299E" w:rsidRDefault="00410E6B" w:rsidP="00B17C5F">
            <w:pPr>
              <w:ind w:left="-108" w:right="-108"/>
              <w:jc w:val="center"/>
            </w:pPr>
            <w:r w:rsidRPr="00FC299E">
              <w:t>Январь-</w:t>
            </w:r>
            <w:r w:rsidR="007B7E5E" w:rsidRPr="00FC299E">
              <w:rPr>
                <w:rFonts w:ascii="Times New Roman CYR" w:hAnsi="Times New Roman CYR" w:cs="Times New Roman CYR"/>
              </w:rPr>
              <w:t>март</w:t>
            </w:r>
            <w:r w:rsidR="00BF22C9" w:rsidRPr="00FC299E">
              <w:rPr>
                <w:rFonts w:ascii="Times New Roman CYR" w:hAnsi="Times New Roman CYR" w:cs="Times New Roman CYR"/>
              </w:rPr>
              <w:t xml:space="preserve"> </w:t>
            </w:r>
            <w:r w:rsidRPr="00FC299E">
              <w:t>201</w:t>
            </w:r>
            <w:r w:rsidR="007B7E5E" w:rsidRPr="00FC299E">
              <w:t>7</w:t>
            </w:r>
            <w:r w:rsidRPr="00FC299E">
              <w:t xml:space="preserve">г. </w:t>
            </w:r>
          </w:p>
          <w:p w:rsidR="00410E6B" w:rsidRPr="00FC299E" w:rsidRDefault="00410E6B" w:rsidP="007B7E5E">
            <w:pPr>
              <w:ind w:left="-108" w:right="-108"/>
              <w:jc w:val="center"/>
            </w:pPr>
            <w:proofErr w:type="gramStart"/>
            <w:r w:rsidRPr="00FC299E">
              <w:t>в</w:t>
            </w:r>
            <w:proofErr w:type="gramEnd"/>
            <w:r w:rsidRPr="00FC299E">
              <w:t xml:space="preserve"> % к январю-</w:t>
            </w:r>
            <w:r w:rsidR="007B7E5E" w:rsidRPr="00FC299E">
              <w:rPr>
                <w:rFonts w:ascii="Times New Roman CYR" w:hAnsi="Times New Roman CYR" w:cs="Times New Roman CYR"/>
              </w:rPr>
              <w:t>марту</w:t>
            </w:r>
            <w:r w:rsidR="00BF22C9" w:rsidRPr="00FC299E">
              <w:rPr>
                <w:rFonts w:ascii="Times New Roman CYR" w:hAnsi="Times New Roman CYR" w:cs="Times New Roman CYR"/>
              </w:rPr>
              <w:t xml:space="preserve"> </w:t>
            </w:r>
            <w:r w:rsidRPr="00FC299E">
              <w:t>201</w:t>
            </w:r>
            <w:r w:rsidR="007B7E5E" w:rsidRPr="00FC299E">
              <w:t>6</w:t>
            </w:r>
            <w:r w:rsidRPr="00FC299E">
              <w:t>г.</w:t>
            </w:r>
          </w:p>
        </w:tc>
      </w:tr>
      <w:tr w:rsidR="00FC299E" w:rsidRPr="00FC299E" w:rsidTr="00C44027">
        <w:trPr>
          <w:cantSplit/>
          <w:trHeight w:val="199"/>
        </w:trPr>
        <w:tc>
          <w:tcPr>
            <w:tcW w:w="6011" w:type="dxa"/>
          </w:tcPr>
          <w:p w:rsidR="00FC299E" w:rsidRPr="00FC299E" w:rsidRDefault="00FC299E" w:rsidP="00FC299E">
            <w:pPr>
              <w:pStyle w:val="a3"/>
              <w:tabs>
                <w:tab w:val="left" w:pos="4362"/>
              </w:tabs>
              <w:spacing w:line="240" w:lineRule="auto"/>
              <w:rPr>
                <w:rFonts w:ascii="Times New Roman" w:hAnsi="Times New Roman"/>
                <w:b/>
                <w:sz w:val="24"/>
                <w:szCs w:val="24"/>
                <w:vertAlign w:val="superscript"/>
              </w:rPr>
            </w:pPr>
            <w:r w:rsidRPr="00FC299E">
              <w:rPr>
                <w:rFonts w:ascii="Times New Roman" w:hAnsi="Times New Roman"/>
                <w:b/>
                <w:sz w:val="24"/>
                <w:szCs w:val="24"/>
              </w:rPr>
              <w:t xml:space="preserve">Индекс промышленного производства </w:t>
            </w:r>
          </w:p>
        </w:tc>
        <w:tc>
          <w:tcPr>
            <w:tcW w:w="2126" w:type="dxa"/>
            <w:vAlign w:val="center"/>
          </w:tcPr>
          <w:p w:rsidR="00FC299E" w:rsidRPr="00FC299E" w:rsidRDefault="00FC299E" w:rsidP="00FC299E">
            <w:pPr>
              <w:pStyle w:val="a3"/>
              <w:spacing w:line="240" w:lineRule="auto"/>
              <w:ind w:right="175"/>
              <w:jc w:val="center"/>
              <w:rPr>
                <w:rFonts w:ascii="Times New Roman" w:hAnsi="Times New Roman"/>
                <w:b/>
                <w:sz w:val="24"/>
                <w:szCs w:val="24"/>
              </w:rPr>
            </w:pPr>
            <w:r w:rsidRPr="00FC299E">
              <w:rPr>
                <w:rFonts w:ascii="Times New Roman" w:hAnsi="Times New Roman"/>
                <w:b/>
                <w:sz w:val="24"/>
                <w:szCs w:val="24"/>
              </w:rPr>
              <w:t>129,1</w:t>
            </w:r>
          </w:p>
        </w:tc>
        <w:tc>
          <w:tcPr>
            <w:tcW w:w="2126" w:type="dxa"/>
            <w:vAlign w:val="center"/>
          </w:tcPr>
          <w:p w:rsidR="00FC299E" w:rsidRPr="00FC299E" w:rsidRDefault="00FC299E" w:rsidP="00FC299E">
            <w:pPr>
              <w:pStyle w:val="a3"/>
              <w:spacing w:line="240" w:lineRule="auto"/>
              <w:ind w:right="175"/>
              <w:jc w:val="center"/>
              <w:rPr>
                <w:rFonts w:ascii="Times New Roman" w:hAnsi="Times New Roman"/>
                <w:b/>
                <w:sz w:val="24"/>
                <w:szCs w:val="24"/>
              </w:rPr>
            </w:pPr>
            <w:r w:rsidRPr="00FC299E">
              <w:rPr>
                <w:rFonts w:ascii="Times New Roman" w:hAnsi="Times New Roman"/>
                <w:b/>
                <w:sz w:val="24"/>
                <w:szCs w:val="24"/>
              </w:rPr>
              <w:t>136,5</w:t>
            </w:r>
          </w:p>
        </w:tc>
      </w:tr>
      <w:tr w:rsidR="00FC299E" w:rsidRPr="00FC299E" w:rsidTr="00C44027">
        <w:trPr>
          <w:cantSplit/>
          <w:trHeight w:val="190"/>
        </w:trPr>
        <w:tc>
          <w:tcPr>
            <w:tcW w:w="6011" w:type="dxa"/>
          </w:tcPr>
          <w:p w:rsidR="00FC299E" w:rsidRPr="00FC299E" w:rsidRDefault="00FC299E" w:rsidP="00FC299E">
            <w:pPr>
              <w:ind w:left="567" w:hanging="567"/>
              <w:jc w:val="both"/>
              <w:rPr>
                <w:b/>
              </w:rPr>
            </w:pPr>
            <w:r w:rsidRPr="00FC299E">
              <w:rPr>
                <w:b/>
              </w:rPr>
              <w:t>Добыча полезных ископаемых</w:t>
            </w:r>
          </w:p>
        </w:tc>
        <w:tc>
          <w:tcPr>
            <w:tcW w:w="2126" w:type="dxa"/>
            <w:vAlign w:val="center"/>
          </w:tcPr>
          <w:p w:rsidR="00FC299E" w:rsidRPr="00FC299E" w:rsidRDefault="00FC299E" w:rsidP="00FC299E">
            <w:pPr>
              <w:pStyle w:val="a3"/>
              <w:spacing w:line="240" w:lineRule="auto"/>
              <w:ind w:right="175"/>
              <w:jc w:val="center"/>
              <w:rPr>
                <w:rFonts w:ascii="Times New Roman" w:hAnsi="Times New Roman"/>
                <w:b/>
                <w:sz w:val="24"/>
                <w:szCs w:val="24"/>
              </w:rPr>
            </w:pPr>
            <w:r w:rsidRPr="00FC299E">
              <w:rPr>
                <w:rFonts w:ascii="Times New Roman" w:hAnsi="Times New Roman"/>
                <w:b/>
                <w:sz w:val="24"/>
                <w:szCs w:val="24"/>
              </w:rPr>
              <w:t>2,8</w:t>
            </w:r>
          </w:p>
        </w:tc>
        <w:tc>
          <w:tcPr>
            <w:tcW w:w="2126" w:type="dxa"/>
            <w:vAlign w:val="center"/>
          </w:tcPr>
          <w:p w:rsidR="00FC299E" w:rsidRPr="00FC299E" w:rsidRDefault="00FC299E" w:rsidP="00FC299E">
            <w:pPr>
              <w:pStyle w:val="a3"/>
              <w:spacing w:line="240" w:lineRule="auto"/>
              <w:ind w:right="175"/>
              <w:jc w:val="center"/>
              <w:rPr>
                <w:rFonts w:ascii="Times New Roman" w:hAnsi="Times New Roman"/>
                <w:b/>
                <w:sz w:val="24"/>
                <w:szCs w:val="24"/>
              </w:rPr>
            </w:pPr>
            <w:r w:rsidRPr="00FC299E">
              <w:rPr>
                <w:rFonts w:ascii="Times New Roman" w:hAnsi="Times New Roman"/>
                <w:b/>
                <w:sz w:val="24"/>
                <w:szCs w:val="24"/>
              </w:rPr>
              <w:t>69,8</w:t>
            </w:r>
          </w:p>
        </w:tc>
      </w:tr>
      <w:tr w:rsidR="00FC299E" w:rsidRPr="00FC299E" w:rsidTr="00C44027">
        <w:trPr>
          <w:cantSplit/>
          <w:trHeight w:val="339"/>
        </w:trPr>
        <w:tc>
          <w:tcPr>
            <w:tcW w:w="6011" w:type="dxa"/>
          </w:tcPr>
          <w:p w:rsidR="00FC299E" w:rsidRPr="00FC299E" w:rsidRDefault="00FC299E" w:rsidP="00FC299E">
            <w:pPr>
              <w:pStyle w:val="a3"/>
              <w:spacing w:line="240" w:lineRule="auto"/>
              <w:jc w:val="both"/>
              <w:rPr>
                <w:rFonts w:ascii="Times New Roman" w:hAnsi="Times New Roman"/>
                <w:b/>
                <w:sz w:val="24"/>
                <w:szCs w:val="24"/>
              </w:rPr>
            </w:pPr>
            <w:r w:rsidRPr="00FC299E">
              <w:rPr>
                <w:rFonts w:ascii="Times New Roman" w:hAnsi="Times New Roman"/>
                <w:b/>
                <w:sz w:val="24"/>
                <w:szCs w:val="24"/>
              </w:rPr>
              <w:t>Обрабатывающие производства</w:t>
            </w:r>
          </w:p>
        </w:tc>
        <w:tc>
          <w:tcPr>
            <w:tcW w:w="2126" w:type="dxa"/>
            <w:vAlign w:val="center"/>
          </w:tcPr>
          <w:p w:rsidR="00FC299E" w:rsidRPr="00FC299E" w:rsidRDefault="00FC299E" w:rsidP="00FC299E">
            <w:pPr>
              <w:pStyle w:val="a3"/>
              <w:spacing w:line="240" w:lineRule="auto"/>
              <w:ind w:right="175"/>
              <w:jc w:val="center"/>
              <w:rPr>
                <w:rFonts w:ascii="Times New Roman" w:hAnsi="Times New Roman"/>
                <w:b/>
                <w:sz w:val="24"/>
                <w:szCs w:val="24"/>
              </w:rPr>
            </w:pPr>
            <w:r w:rsidRPr="00FC299E">
              <w:rPr>
                <w:rFonts w:ascii="Times New Roman" w:hAnsi="Times New Roman"/>
                <w:b/>
                <w:sz w:val="24"/>
                <w:szCs w:val="24"/>
              </w:rPr>
              <w:t>141,2</w:t>
            </w:r>
          </w:p>
        </w:tc>
        <w:tc>
          <w:tcPr>
            <w:tcW w:w="2126" w:type="dxa"/>
            <w:vAlign w:val="center"/>
          </w:tcPr>
          <w:p w:rsidR="00FC299E" w:rsidRPr="00FC299E" w:rsidRDefault="00FC299E" w:rsidP="00212454">
            <w:pPr>
              <w:pStyle w:val="a3"/>
              <w:spacing w:line="240" w:lineRule="auto"/>
              <w:ind w:right="175"/>
              <w:jc w:val="center"/>
              <w:rPr>
                <w:rFonts w:ascii="Times New Roman" w:hAnsi="Times New Roman"/>
                <w:b/>
                <w:sz w:val="24"/>
                <w:szCs w:val="24"/>
              </w:rPr>
            </w:pPr>
            <w:r w:rsidRPr="00FC299E">
              <w:rPr>
                <w:rFonts w:ascii="Times New Roman" w:hAnsi="Times New Roman"/>
                <w:b/>
                <w:sz w:val="24"/>
                <w:szCs w:val="24"/>
              </w:rPr>
              <w:t>142</w:t>
            </w:r>
          </w:p>
        </w:tc>
      </w:tr>
      <w:tr w:rsidR="00C44027" w:rsidRPr="00FC299E" w:rsidTr="00C44027">
        <w:trPr>
          <w:cantSplit/>
          <w:trHeight w:val="270"/>
        </w:trPr>
        <w:tc>
          <w:tcPr>
            <w:tcW w:w="6011" w:type="dxa"/>
          </w:tcPr>
          <w:p w:rsidR="00C44027" w:rsidRPr="00FC299E" w:rsidRDefault="00C44027" w:rsidP="00FC299E">
            <w:pPr>
              <w:ind w:left="142"/>
            </w:pPr>
            <w:r w:rsidRPr="00FC299E">
              <w:t>производство пищевых продуктов</w:t>
            </w:r>
          </w:p>
        </w:tc>
        <w:tc>
          <w:tcPr>
            <w:tcW w:w="2126" w:type="dxa"/>
            <w:vAlign w:val="center"/>
          </w:tcPr>
          <w:p w:rsidR="00C44027" w:rsidRPr="00FC299E" w:rsidRDefault="00C44027" w:rsidP="00FC299E">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86,2</w:t>
            </w:r>
          </w:p>
        </w:tc>
        <w:tc>
          <w:tcPr>
            <w:tcW w:w="2126" w:type="dxa"/>
            <w:vAlign w:val="bottom"/>
          </w:tcPr>
          <w:p w:rsidR="00C44027" w:rsidRPr="00C44027" w:rsidRDefault="00C44027" w:rsidP="00C44027">
            <w:pPr>
              <w:pStyle w:val="a3"/>
              <w:spacing w:line="240" w:lineRule="auto"/>
              <w:ind w:right="175"/>
              <w:jc w:val="center"/>
              <w:rPr>
                <w:rFonts w:ascii="Times New Roman" w:hAnsi="Times New Roman"/>
                <w:sz w:val="24"/>
                <w:szCs w:val="24"/>
              </w:rPr>
            </w:pPr>
            <w:r w:rsidRPr="00C44027">
              <w:rPr>
                <w:rFonts w:ascii="Times New Roman" w:hAnsi="Times New Roman"/>
                <w:sz w:val="24"/>
                <w:szCs w:val="24"/>
              </w:rPr>
              <w:t>91,5</w:t>
            </w:r>
          </w:p>
        </w:tc>
      </w:tr>
      <w:tr w:rsidR="00C44027" w:rsidRPr="00FC299E" w:rsidTr="00C44027">
        <w:trPr>
          <w:cantSplit/>
          <w:trHeight w:val="260"/>
        </w:trPr>
        <w:tc>
          <w:tcPr>
            <w:tcW w:w="6011" w:type="dxa"/>
          </w:tcPr>
          <w:p w:rsidR="00C44027" w:rsidRPr="00FC299E" w:rsidRDefault="00C44027" w:rsidP="00FC299E">
            <w:pPr>
              <w:ind w:left="142"/>
              <w:jc w:val="both"/>
            </w:pPr>
            <w:r w:rsidRPr="00FC299E">
              <w:t>производство напитков</w:t>
            </w:r>
          </w:p>
        </w:tc>
        <w:tc>
          <w:tcPr>
            <w:tcW w:w="2126" w:type="dxa"/>
            <w:vAlign w:val="center"/>
          </w:tcPr>
          <w:p w:rsidR="00C44027" w:rsidRPr="00FC299E" w:rsidRDefault="00C44027" w:rsidP="00FC299E">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92,2</w:t>
            </w:r>
          </w:p>
        </w:tc>
        <w:tc>
          <w:tcPr>
            <w:tcW w:w="2126" w:type="dxa"/>
            <w:vAlign w:val="bottom"/>
          </w:tcPr>
          <w:p w:rsidR="00C44027" w:rsidRPr="00C44027" w:rsidRDefault="00C44027" w:rsidP="00C44027">
            <w:pPr>
              <w:pStyle w:val="a3"/>
              <w:spacing w:line="240" w:lineRule="auto"/>
              <w:ind w:right="175"/>
              <w:jc w:val="center"/>
              <w:rPr>
                <w:rFonts w:ascii="Times New Roman" w:hAnsi="Times New Roman"/>
                <w:sz w:val="24"/>
                <w:szCs w:val="24"/>
              </w:rPr>
            </w:pPr>
            <w:r w:rsidRPr="00C44027">
              <w:rPr>
                <w:rFonts w:ascii="Times New Roman" w:hAnsi="Times New Roman"/>
                <w:sz w:val="24"/>
                <w:szCs w:val="24"/>
              </w:rPr>
              <w:t>100,6</w:t>
            </w:r>
          </w:p>
        </w:tc>
      </w:tr>
      <w:tr w:rsidR="00C44027" w:rsidRPr="00FC299E" w:rsidTr="00C44027">
        <w:trPr>
          <w:cantSplit/>
          <w:trHeight w:val="263"/>
        </w:trPr>
        <w:tc>
          <w:tcPr>
            <w:tcW w:w="6011" w:type="dxa"/>
          </w:tcPr>
          <w:p w:rsidR="00C44027" w:rsidRPr="00FC299E" w:rsidRDefault="00C44027" w:rsidP="00FC299E">
            <w:pPr>
              <w:ind w:left="142"/>
              <w:jc w:val="both"/>
            </w:pPr>
            <w:r w:rsidRPr="00FC299E">
              <w:t>производство табачных изделий</w:t>
            </w:r>
          </w:p>
        </w:tc>
        <w:tc>
          <w:tcPr>
            <w:tcW w:w="2126" w:type="dxa"/>
            <w:vAlign w:val="center"/>
          </w:tcPr>
          <w:p w:rsidR="00C44027" w:rsidRPr="00FC299E" w:rsidRDefault="00C44027" w:rsidP="00FC299E">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69,6</w:t>
            </w:r>
          </w:p>
        </w:tc>
        <w:tc>
          <w:tcPr>
            <w:tcW w:w="2126" w:type="dxa"/>
            <w:vAlign w:val="bottom"/>
          </w:tcPr>
          <w:p w:rsidR="00C44027" w:rsidRPr="00C44027" w:rsidRDefault="00C44027" w:rsidP="00C44027">
            <w:pPr>
              <w:pStyle w:val="a3"/>
              <w:spacing w:line="240" w:lineRule="auto"/>
              <w:ind w:right="175"/>
              <w:jc w:val="center"/>
              <w:rPr>
                <w:rFonts w:ascii="Times New Roman" w:hAnsi="Times New Roman"/>
                <w:sz w:val="24"/>
                <w:szCs w:val="24"/>
              </w:rPr>
            </w:pPr>
            <w:r w:rsidRPr="00C44027">
              <w:rPr>
                <w:rFonts w:ascii="Times New Roman" w:hAnsi="Times New Roman"/>
                <w:sz w:val="24"/>
                <w:szCs w:val="24"/>
              </w:rPr>
              <w:t>130,8</w:t>
            </w:r>
          </w:p>
        </w:tc>
      </w:tr>
      <w:tr w:rsidR="00C44027" w:rsidRPr="00FC299E" w:rsidTr="00C44027">
        <w:trPr>
          <w:cantSplit/>
          <w:trHeight w:val="254"/>
        </w:trPr>
        <w:tc>
          <w:tcPr>
            <w:tcW w:w="6011" w:type="dxa"/>
          </w:tcPr>
          <w:p w:rsidR="00C44027" w:rsidRPr="00FC299E" w:rsidRDefault="00C44027" w:rsidP="00FC299E">
            <w:pPr>
              <w:ind w:left="142"/>
              <w:jc w:val="both"/>
            </w:pPr>
            <w:r w:rsidRPr="00FC299E">
              <w:t>производство текстильных изделий</w:t>
            </w:r>
          </w:p>
        </w:tc>
        <w:tc>
          <w:tcPr>
            <w:tcW w:w="2126" w:type="dxa"/>
            <w:vAlign w:val="center"/>
          </w:tcPr>
          <w:p w:rsidR="00C44027" w:rsidRPr="00FC299E" w:rsidRDefault="00C44027" w:rsidP="00FC299E">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94,2</w:t>
            </w:r>
          </w:p>
        </w:tc>
        <w:tc>
          <w:tcPr>
            <w:tcW w:w="2126" w:type="dxa"/>
            <w:vAlign w:val="bottom"/>
          </w:tcPr>
          <w:p w:rsidR="00C44027" w:rsidRPr="00C44027" w:rsidRDefault="00C44027" w:rsidP="00C44027">
            <w:pPr>
              <w:pStyle w:val="a3"/>
              <w:spacing w:line="240" w:lineRule="auto"/>
              <w:ind w:right="175"/>
              <w:jc w:val="center"/>
              <w:rPr>
                <w:rFonts w:ascii="Times New Roman" w:hAnsi="Times New Roman"/>
                <w:sz w:val="24"/>
                <w:szCs w:val="24"/>
              </w:rPr>
            </w:pPr>
            <w:r w:rsidRPr="00C44027">
              <w:rPr>
                <w:rFonts w:ascii="Times New Roman" w:hAnsi="Times New Roman"/>
                <w:sz w:val="24"/>
                <w:szCs w:val="24"/>
              </w:rPr>
              <w:t>134,6</w:t>
            </w:r>
          </w:p>
        </w:tc>
      </w:tr>
      <w:tr w:rsidR="00C44027" w:rsidRPr="00FC299E" w:rsidTr="00C44027">
        <w:trPr>
          <w:cantSplit/>
          <w:trHeight w:val="258"/>
        </w:trPr>
        <w:tc>
          <w:tcPr>
            <w:tcW w:w="6011" w:type="dxa"/>
          </w:tcPr>
          <w:p w:rsidR="00C44027" w:rsidRPr="00FC299E" w:rsidRDefault="00C44027" w:rsidP="00FC299E">
            <w:pPr>
              <w:ind w:left="142"/>
              <w:jc w:val="both"/>
            </w:pPr>
            <w:r w:rsidRPr="00FC299E">
              <w:t>производство одежды</w:t>
            </w:r>
          </w:p>
        </w:tc>
        <w:tc>
          <w:tcPr>
            <w:tcW w:w="2126" w:type="dxa"/>
            <w:vAlign w:val="center"/>
          </w:tcPr>
          <w:p w:rsidR="00C44027" w:rsidRPr="00FC299E" w:rsidRDefault="00C44027" w:rsidP="00FC299E">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103,6</w:t>
            </w:r>
          </w:p>
        </w:tc>
        <w:tc>
          <w:tcPr>
            <w:tcW w:w="2126" w:type="dxa"/>
            <w:vAlign w:val="bottom"/>
          </w:tcPr>
          <w:p w:rsidR="00C44027" w:rsidRPr="00C44027" w:rsidRDefault="00C44027" w:rsidP="00C44027">
            <w:pPr>
              <w:pStyle w:val="a3"/>
              <w:spacing w:line="240" w:lineRule="auto"/>
              <w:ind w:right="175"/>
              <w:jc w:val="center"/>
              <w:rPr>
                <w:rFonts w:ascii="Times New Roman" w:hAnsi="Times New Roman"/>
                <w:sz w:val="24"/>
                <w:szCs w:val="24"/>
              </w:rPr>
            </w:pPr>
            <w:r w:rsidRPr="00C44027">
              <w:rPr>
                <w:rFonts w:ascii="Times New Roman" w:hAnsi="Times New Roman"/>
                <w:sz w:val="24"/>
                <w:szCs w:val="24"/>
              </w:rPr>
              <w:t>86,2</w:t>
            </w:r>
          </w:p>
        </w:tc>
      </w:tr>
      <w:tr w:rsidR="00C44027" w:rsidRPr="00FC299E" w:rsidTr="00C44027">
        <w:trPr>
          <w:cantSplit/>
          <w:trHeight w:val="248"/>
        </w:trPr>
        <w:tc>
          <w:tcPr>
            <w:tcW w:w="6011" w:type="dxa"/>
          </w:tcPr>
          <w:p w:rsidR="00C44027" w:rsidRPr="00FC299E" w:rsidRDefault="00C44027" w:rsidP="00FC299E">
            <w:pPr>
              <w:ind w:left="142"/>
            </w:pPr>
            <w:r w:rsidRPr="00FC299E">
              <w:t>производство кожи и изделий из кожи</w:t>
            </w:r>
          </w:p>
        </w:tc>
        <w:tc>
          <w:tcPr>
            <w:tcW w:w="2126" w:type="dxa"/>
            <w:vAlign w:val="center"/>
          </w:tcPr>
          <w:p w:rsidR="00C44027" w:rsidRPr="00FC299E" w:rsidRDefault="00C44027" w:rsidP="00FC299E">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91,3</w:t>
            </w:r>
          </w:p>
        </w:tc>
        <w:tc>
          <w:tcPr>
            <w:tcW w:w="2126" w:type="dxa"/>
            <w:vAlign w:val="bottom"/>
          </w:tcPr>
          <w:p w:rsidR="00C44027" w:rsidRPr="00C44027" w:rsidRDefault="00C44027" w:rsidP="00C44027">
            <w:pPr>
              <w:pStyle w:val="a3"/>
              <w:spacing w:line="240" w:lineRule="auto"/>
              <w:ind w:right="175"/>
              <w:jc w:val="center"/>
              <w:rPr>
                <w:rFonts w:ascii="Times New Roman" w:hAnsi="Times New Roman"/>
                <w:sz w:val="24"/>
                <w:szCs w:val="24"/>
              </w:rPr>
            </w:pPr>
            <w:r w:rsidRPr="00C44027">
              <w:rPr>
                <w:rFonts w:ascii="Times New Roman" w:hAnsi="Times New Roman"/>
                <w:sz w:val="24"/>
                <w:szCs w:val="24"/>
              </w:rPr>
              <w:t>132,8</w:t>
            </w:r>
          </w:p>
        </w:tc>
      </w:tr>
      <w:tr w:rsidR="00C44027" w:rsidRPr="00FC299E" w:rsidTr="00C44027">
        <w:trPr>
          <w:cantSplit/>
          <w:trHeight w:val="677"/>
        </w:trPr>
        <w:tc>
          <w:tcPr>
            <w:tcW w:w="6011" w:type="dxa"/>
          </w:tcPr>
          <w:p w:rsidR="00C44027" w:rsidRPr="00FC299E" w:rsidRDefault="00C44027" w:rsidP="00FC299E">
            <w:pPr>
              <w:ind w:left="142"/>
            </w:pPr>
            <w:r w:rsidRPr="00FC299E">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C44027" w:rsidRPr="00FC299E" w:rsidRDefault="00C44027" w:rsidP="00FC299E">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283,6</w:t>
            </w:r>
          </w:p>
        </w:tc>
        <w:tc>
          <w:tcPr>
            <w:tcW w:w="2126" w:type="dxa"/>
            <w:vAlign w:val="bottom"/>
          </w:tcPr>
          <w:p w:rsidR="00C44027" w:rsidRPr="00C44027" w:rsidRDefault="00C44027" w:rsidP="002B43E2">
            <w:pPr>
              <w:pStyle w:val="a3"/>
              <w:tabs>
                <w:tab w:val="left" w:pos="1527"/>
              </w:tabs>
              <w:ind w:right="175"/>
              <w:jc w:val="center"/>
              <w:rPr>
                <w:rFonts w:ascii="Times New Roman" w:hAnsi="Times New Roman"/>
                <w:sz w:val="24"/>
                <w:szCs w:val="24"/>
              </w:rPr>
            </w:pPr>
            <w:r w:rsidRPr="00C44027">
              <w:rPr>
                <w:rFonts w:ascii="Times New Roman" w:hAnsi="Times New Roman"/>
                <w:sz w:val="24"/>
                <w:szCs w:val="24"/>
              </w:rPr>
              <w:t>193,4</w:t>
            </w:r>
          </w:p>
        </w:tc>
      </w:tr>
      <w:tr w:rsidR="00C44027" w:rsidRPr="00FC299E" w:rsidTr="00C44027">
        <w:trPr>
          <w:cantSplit/>
          <w:trHeight w:val="122"/>
        </w:trPr>
        <w:tc>
          <w:tcPr>
            <w:tcW w:w="6011" w:type="dxa"/>
          </w:tcPr>
          <w:p w:rsidR="00C44027" w:rsidRPr="00FC299E" w:rsidRDefault="00C44027" w:rsidP="00FC299E">
            <w:pPr>
              <w:ind w:left="142"/>
            </w:pPr>
            <w:r w:rsidRPr="00FC299E">
              <w:t>производство бумаги и бумажных изделий</w:t>
            </w:r>
          </w:p>
        </w:tc>
        <w:tc>
          <w:tcPr>
            <w:tcW w:w="2126" w:type="dxa"/>
            <w:vAlign w:val="center"/>
          </w:tcPr>
          <w:p w:rsidR="00C44027" w:rsidRPr="00FC299E" w:rsidRDefault="00C44027" w:rsidP="00FC299E">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72,7</w:t>
            </w:r>
          </w:p>
        </w:tc>
        <w:tc>
          <w:tcPr>
            <w:tcW w:w="2126" w:type="dxa"/>
            <w:vAlign w:val="bottom"/>
          </w:tcPr>
          <w:p w:rsidR="00C44027" w:rsidRPr="00C44027" w:rsidRDefault="00C44027" w:rsidP="002B43E2">
            <w:pPr>
              <w:pStyle w:val="a3"/>
              <w:tabs>
                <w:tab w:val="left" w:pos="1527"/>
              </w:tabs>
              <w:ind w:right="175"/>
              <w:jc w:val="center"/>
              <w:rPr>
                <w:rFonts w:ascii="Times New Roman" w:hAnsi="Times New Roman"/>
                <w:sz w:val="24"/>
                <w:szCs w:val="24"/>
              </w:rPr>
            </w:pPr>
            <w:r w:rsidRPr="00C44027">
              <w:rPr>
                <w:rFonts w:ascii="Times New Roman" w:hAnsi="Times New Roman"/>
                <w:sz w:val="24"/>
                <w:szCs w:val="24"/>
              </w:rPr>
              <w:t>92,6</w:t>
            </w:r>
          </w:p>
        </w:tc>
      </w:tr>
      <w:tr w:rsidR="00E4284F" w:rsidRPr="00FC299E" w:rsidTr="00C44027">
        <w:trPr>
          <w:cantSplit/>
          <w:trHeight w:val="122"/>
        </w:trPr>
        <w:tc>
          <w:tcPr>
            <w:tcW w:w="6011" w:type="dxa"/>
          </w:tcPr>
          <w:p w:rsidR="00E4284F" w:rsidRPr="00FC299E" w:rsidRDefault="00E4284F" w:rsidP="00FC299E">
            <w:pPr>
              <w:ind w:left="142"/>
            </w:pPr>
            <w:r w:rsidRPr="00C44027">
              <w:t>деятельность полиграфическая и копирование носителей информации</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94,2</w:t>
            </w:r>
          </w:p>
        </w:tc>
        <w:tc>
          <w:tcPr>
            <w:tcW w:w="2126" w:type="dxa"/>
            <w:vAlign w:val="bottom"/>
          </w:tcPr>
          <w:p w:rsidR="00E4284F" w:rsidRPr="00C44027" w:rsidRDefault="00E4284F" w:rsidP="002B43E2">
            <w:pPr>
              <w:pStyle w:val="a3"/>
              <w:tabs>
                <w:tab w:val="left" w:pos="1527"/>
              </w:tabs>
              <w:ind w:right="175"/>
              <w:jc w:val="center"/>
              <w:rPr>
                <w:rFonts w:ascii="Times New Roman" w:hAnsi="Times New Roman"/>
                <w:sz w:val="24"/>
                <w:szCs w:val="24"/>
              </w:rPr>
            </w:pPr>
            <w:r w:rsidRPr="00C44027">
              <w:rPr>
                <w:rFonts w:ascii="Times New Roman" w:hAnsi="Times New Roman"/>
                <w:sz w:val="24"/>
                <w:szCs w:val="24"/>
              </w:rPr>
              <w:t>–</w:t>
            </w:r>
          </w:p>
        </w:tc>
      </w:tr>
      <w:tr w:rsidR="00E4284F" w:rsidRPr="00FC299E" w:rsidTr="00C44027">
        <w:trPr>
          <w:cantSplit/>
          <w:trHeight w:val="541"/>
        </w:trPr>
        <w:tc>
          <w:tcPr>
            <w:tcW w:w="6011" w:type="dxa"/>
          </w:tcPr>
          <w:p w:rsidR="00E4284F" w:rsidRPr="00FC299E" w:rsidRDefault="00E4284F" w:rsidP="00FC299E">
            <w:pPr>
              <w:ind w:left="142"/>
              <w:jc w:val="both"/>
            </w:pPr>
            <w:r w:rsidRPr="00FC299E">
              <w:t>производство химических веществ и химических продуктов</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96,1</w:t>
            </w:r>
          </w:p>
        </w:tc>
        <w:tc>
          <w:tcPr>
            <w:tcW w:w="2126" w:type="dxa"/>
            <w:vAlign w:val="center"/>
          </w:tcPr>
          <w:p w:rsidR="00E4284F" w:rsidRPr="00FC299E" w:rsidRDefault="00E4284F" w:rsidP="00212454">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129</w:t>
            </w:r>
          </w:p>
        </w:tc>
      </w:tr>
      <w:tr w:rsidR="00E4284F" w:rsidRPr="00FC299E" w:rsidTr="00C44027">
        <w:trPr>
          <w:cantSplit/>
          <w:trHeight w:val="276"/>
        </w:trPr>
        <w:tc>
          <w:tcPr>
            <w:tcW w:w="6011" w:type="dxa"/>
          </w:tcPr>
          <w:p w:rsidR="00E4284F" w:rsidRPr="00FC299E" w:rsidRDefault="00E4284F" w:rsidP="00FC299E">
            <w:pPr>
              <w:ind w:left="142"/>
            </w:pPr>
            <w:r w:rsidRPr="00FC299E">
              <w:t>производство резиновых и пластмассовых изделий</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99,8</w:t>
            </w:r>
          </w:p>
        </w:tc>
        <w:tc>
          <w:tcPr>
            <w:tcW w:w="2126" w:type="dxa"/>
            <w:vAlign w:val="center"/>
          </w:tcPr>
          <w:p w:rsidR="00E4284F" w:rsidRPr="00FC299E" w:rsidRDefault="00E4284F"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138,1</w:t>
            </w:r>
          </w:p>
        </w:tc>
      </w:tr>
      <w:tr w:rsidR="00E4284F" w:rsidRPr="00FC299E" w:rsidTr="00C44027">
        <w:trPr>
          <w:cantSplit/>
          <w:trHeight w:val="408"/>
        </w:trPr>
        <w:tc>
          <w:tcPr>
            <w:tcW w:w="6011" w:type="dxa"/>
          </w:tcPr>
          <w:p w:rsidR="00E4284F" w:rsidRPr="00FC299E" w:rsidRDefault="00E4284F" w:rsidP="00FC299E">
            <w:pPr>
              <w:ind w:left="142"/>
              <w:rPr>
                <w:i/>
              </w:rPr>
            </w:pPr>
            <w:r w:rsidRPr="00FC299E">
              <w:t>производство прочей неметаллической минеральной продукции</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31,4</w:t>
            </w:r>
          </w:p>
        </w:tc>
        <w:tc>
          <w:tcPr>
            <w:tcW w:w="2126" w:type="dxa"/>
            <w:vAlign w:val="center"/>
          </w:tcPr>
          <w:p w:rsidR="00E4284F" w:rsidRPr="00FC299E" w:rsidRDefault="00E4284F"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120,3</w:t>
            </w:r>
          </w:p>
        </w:tc>
      </w:tr>
      <w:tr w:rsidR="00E4284F" w:rsidRPr="00FC299E" w:rsidTr="00C44027">
        <w:trPr>
          <w:cantSplit/>
          <w:trHeight w:val="260"/>
        </w:trPr>
        <w:tc>
          <w:tcPr>
            <w:tcW w:w="6011" w:type="dxa"/>
          </w:tcPr>
          <w:p w:rsidR="00E4284F" w:rsidRPr="00FC299E" w:rsidRDefault="00E4284F" w:rsidP="00FC299E">
            <w:pPr>
              <w:ind w:left="142"/>
              <w:jc w:val="both"/>
            </w:pPr>
            <w:r w:rsidRPr="00FC299E">
              <w:t>производство металлургическое</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84</w:t>
            </w:r>
          </w:p>
        </w:tc>
        <w:tc>
          <w:tcPr>
            <w:tcW w:w="2126" w:type="dxa"/>
            <w:vAlign w:val="center"/>
          </w:tcPr>
          <w:p w:rsidR="00E4284F" w:rsidRPr="00FC299E" w:rsidRDefault="00E4284F"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109,1</w:t>
            </w:r>
          </w:p>
        </w:tc>
      </w:tr>
      <w:tr w:rsidR="00E4284F" w:rsidRPr="00FC299E" w:rsidTr="00C44027">
        <w:trPr>
          <w:cantSplit/>
          <w:trHeight w:val="405"/>
        </w:trPr>
        <w:tc>
          <w:tcPr>
            <w:tcW w:w="6011" w:type="dxa"/>
          </w:tcPr>
          <w:p w:rsidR="00E4284F" w:rsidRPr="00FC299E" w:rsidRDefault="00E4284F" w:rsidP="00FC299E">
            <w:pPr>
              <w:ind w:left="142"/>
            </w:pPr>
            <w:r w:rsidRPr="00FC299E">
              <w:t>производство готовых металлических изделий, кроме машин и оборудования</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85,1</w:t>
            </w:r>
          </w:p>
        </w:tc>
        <w:tc>
          <w:tcPr>
            <w:tcW w:w="2126" w:type="dxa"/>
            <w:vAlign w:val="center"/>
          </w:tcPr>
          <w:p w:rsidR="00E4284F" w:rsidRPr="00FC299E" w:rsidRDefault="00E4284F"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60,5</w:t>
            </w:r>
          </w:p>
        </w:tc>
      </w:tr>
      <w:tr w:rsidR="00E4284F" w:rsidRPr="00FC299E" w:rsidTr="00C44027">
        <w:trPr>
          <w:cantSplit/>
          <w:trHeight w:val="413"/>
        </w:trPr>
        <w:tc>
          <w:tcPr>
            <w:tcW w:w="6011" w:type="dxa"/>
          </w:tcPr>
          <w:p w:rsidR="00E4284F" w:rsidRPr="00FC299E" w:rsidRDefault="00E4284F" w:rsidP="00FC299E">
            <w:pPr>
              <w:ind w:left="142"/>
            </w:pPr>
            <w:r w:rsidRPr="00FC299E">
              <w:t>производство компьютеров, электронных и оптических изделий</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106,1</w:t>
            </w:r>
          </w:p>
        </w:tc>
        <w:tc>
          <w:tcPr>
            <w:tcW w:w="2126" w:type="dxa"/>
            <w:vAlign w:val="center"/>
          </w:tcPr>
          <w:p w:rsidR="00E4284F" w:rsidRPr="00FC299E" w:rsidRDefault="00E4284F"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61,4</w:t>
            </w:r>
          </w:p>
        </w:tc>
      </w:tr>
      <w:tr w:rsidR="00E4284F" w:rsidRPr="00FC299E" w:rsidTr="00C44027">
        <w:trPr>
          <w:cantSplit/>
          <w:trHeight w:val="280"/>
        </w:trPr>
        <w:tc>
          <w:tcPr>
            <w:tcW w:w="6011" w:type="dxa"/>
          </w:tcPr>
          <w:p w:rsidR="00E4284F" w:rsidRPr="00FC299E" w:rsidRDefault="00E4284F" w:rsidP="00FC299E">
            <w:pPr>
              <w:ind w:left="142"/>
            </w:pPr>
            <w:r w:rsidRPr="00FC299E">
              <w:t>производство электрического оборудования</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121,6</w:t>
            </w:r>
          </w:p>
        </w:tc>
        <w:tc>
          <w:tcPr>
            <w:tcW w:w="2126" w:type="dxa"/>
            <w:vAlign w:val="center"/>
          </w:tcPr>
          <w:p w:rsidR="00E4284F" w:rsidRPr="00FC299E" w:rsidRDefault="00E4284F"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83,8</w:t>
            </w:r>
          </w:p>
        </w:tc>
      </w:tr>
      <w:tr w:rsidR="00E4284F" w:rsidRPr="00FC299E" w:rsidTr="00C44027">
        <w:trPr>
          <w:cantSplit/>
          <w:trHeight w:val="498"/>
        </w:trPr>
        <w:tc>
          <w:tcPr>
            <w:tcW w:w="6011" w:type="dxa"/>
          </w:tcPr>
          <w:p w:rsidR="00E4284F" w:rsidRPr="00FC299E" w:rsidRDefault="00E4284F" w:rsidP="00C44027">
            <w:pPr>
              <w:ind w:left="142"/>
              <w:jc w:val="both"/>
            </w:pPr>
            <w:r w:rsidRPr="00FC299E">
              <w:t>производство машин и оборудования,</w:t>
            </w:r>
            <w:r>
              <w:t xml:space="preserve"> </w:t>
            </w:r>
            <w:r w:rsidRPr="00FC299E">
              <w:t xml:space="preserve">не включенных </w:t>
            </w:r>
            <w:r>
              <w:br/>
            </w:r>
            <w:r w:rsidRPr="00FC299E">
              <w:t>в другие группировки</w:t>
            </w:r>
          </w:p>
        </w:tc>
        <w:tc>
          <w:tcPr>
            <w:tcW w:w="2126" w:type="dxa"/>
            <w:vAlign w:val="center"/>
          </w:tcPr>
          <w:p w:rsidR="00E4284F" w:rsidRPr="00FC299E" w:rsidRDefault="00E4284F" w:rsidP="00E4284F">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92</w:t>
            </w:r>
          </w:p>
        </w:tc>
        <w:tc>
          <w:tcPr>
            <w:tcW w:w="2126" w:type="dxa"/>
            <w:vAlign w:val="center"/>
          </w:tcPr>
          <w:p w:rsidR="00E4284F" w:rsidRPr="00FC299E" w:rsidRDefault="00E4284F"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135,9</w:t>
            </w:r>
          </w:p>
        </w:tc>
      </w:tr>
      <w:tr w:rsidR="00E4284F" w:rsidRPr="00FC299E" w:rsidTr="00C44027">
        <w:trPr>
          <w:cantSplit/>
          <w:trHeight w:val="561"/>
        </w:trPr>
        <w:tc>
          <w:tcPr>
            <w:tcW w:w="6011" w:type="dxa"/>
          </w:tcPr>
          <w:p w:rsidR="00E4284F" w:rsidRPr="00FC299E" w:rsidRDefault="00E4284F" w:rsidP="00FC299E">
            <w:pPr>
              <w:ind w:left="142"/>
              <w:jc w:val="both"/>
              <w:rPr>
                <w:i/>
              </w:rPr>
            </w:pPr>
            <w:r w:rsidRPr="00FC299E">
              <w:t xml:space="preserve">производство автотранспортных средств, прицепов </w:t>
            </w:r>
            <w:r w:rsidRPr="00FC299E">
              <w:br/>
              <w:t>и полуприцепов</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308,1</w:t>
            </w:r>
          </w:p>
        </w:tc>
        <w:tc>
          <w:tcPr>
            <w:tcW w:w="2126" w:type="dxa"/>
            <w:vAlign w:val="center"/>
          </w:tcPr>
          <w:p w:rsidR="00E4284F" w:rsidRPr="00FC299E" w:rsidRDefault="00E4284F"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121,7</w:t>
            </w:r>
          </w:p>
        </w:tc>
      </w:tr>
      <w:tr w:rsidR="00E4284F" w:rsidRPr="00FC299E" w:rsidTr="00C44027">
        <w:trPr>
          <w:cantSplit/>
          <w:trHeight w:val="414"/>
        </w:trPr>
        <w:tc>
          <w:tcPr>
            <w:tcW w:w="6011" w:type="dxa"/>
          </w:tcPr>
          <w:p w:rsidR="00E4284F" w:rsidRPr="00FC299E" w:rsidRDefault="00E4284F" w:rsidP="00FC299E">
            <w:pPr>
              <w:ind w:left="142"/>
              <w:jc w:val="both"/>
            </w:pPr>
            <w:r w:rsidRPr="00FC299E">
              <w:t xml:space="preserve">производство прочих транспортных средств </w:t>
            </w:r>
            <w:r w:rsidRPr="00FC299E">
              <w:br/>
              <w:t>и оборудования</w:t>
            </w:r>
          </w:p>
        </w:tc>
        <w:tc>
          <w:tcPr>
            <w:tcW w:w="2126" w:type="dxa"/>
            <w:vAlign w:val="center"/>
          </w:tcPr>
          <w:p w:rsidR="00E4284F" w:rsidRPr="00FC299E" w:rsidRDefault="00E4284F" w:rsidP="002B43E2">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407,8</w:t>
            </w:r>
          </w:p>
        </w:tc>
        <w:tc>
          <w:tcPr>
            <w:tcW w:w="2126" w:type="dxa"/>
            <w:vAlign w:val="center"/>
          </w:tcPr>
          <w:p w:rsidR="00E4284F" w:rsidRPr="00FC299E" w:rsidRDefault="00E4284F"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852,9</w:t>
            </w:r>
          </w:p>
        </w:tc>
      </w:tr>
      <w:tr w:rsidR="00FC299E" w:rsidRPr="00FC299E" w:rsidTr="00C44027">
        <w:trPr>
          <w:cantSplit/>
          <w:trHeight w:val="124"/>
        </w:trPr>
        <w:tc>
          <w:tcPr>
            <w:tcW w:w="6011" w:type="dxa"/>
          </w:tcPr>
          <w:p w:rsidR="00FC299E" w:rsidRPr="00FC299E" w:rsidRDefault="00FC299E" w:rsidP="00FC299E">
            <w:pPr>
              <w:ind w:left="142"/>
              <w:jc w:val="both"/>
            </w:pPr>
            <w:r w:rsidRPr="00FC299E">
              <w:t>производство мебели</w:t>
            </w:r>
          </w:p>
        </w:tc>
        <w:tc>
          <w:tcPr>
            <w:tcW w:w="2126" w:type="dxa"/>
            <w:vAlign w:val="center"/>
          </w:tcPr>
          <w:p w:rsidR="00FC299E" w:rsidRPr="00FC299E" w:rsidRDefault="00E4284F" w:rsidP="00FC299E">
            <w:pPr>
              <w:pStyle w:val="a3"/>
              <w:spacing w:line="240" w:lineRule="auto"/>
              <w:ind w:right="175"/>
              <w:jc w:val="center"/>
              <w:rPr>
                <w:rFonts w:ascii="Times New Roman" w:hAnsi="Times New Roman"/>
                <w:sz w:val="24"/>
                <w:szCs w:val="24"/>
              </w:rPr>
            </w:pPr>
            <w:r w:rsidRPr="00FC299E">
              <w:rPr>
                <w:rFonts w:ascii="Times New Roman" w:hAnsi="Times New Roman"/>
                <w:sz w:val="24"/>
                <w:szCs w:val="24"/>
              </w:rPr>
              <w:t>40,9</w:t>
            </w:r>
          </w:p>
        </w:tc>
        <w:tc>
          <w:tcPr>
            <w:tcW w:w="2126" w:type="dxa"/>
            <w:vAlign w:val="center"/>
          </w:tcPr>
          <w:p w:rsidR="00FC299E" w:rsidRPr="00FC299E" w:rsidRDefault="00FC299E"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133,1</w:t>
            </w:r>
          </w:p>
        </w:tc>
      </w:tr>
      <w:tr w:rsidR="00FC299E" w:rsidRPr="00FC299E" w:rsidTr="00C44027">
        <w:trPr>
          <w:cantSplit/>
          <w:trHeight w:val="128"/>
        </w:trPr>
        <w:tc>
          <w:tcPr>
            <w:tcW w:w="6011" w:type="dxa"/>
          </w:tcPr>
          <w:p w:rsidR="00FC299E" w:rsidRPr="00FC299E" w:rsidRDefault="00FC299E" w:rsidP="00FC299E">
            <w:pPr>
              <w:ind w:left="142"/>
              <w:jc w:val="both"/>
            </w:pPr>
            <w:r w:rsidRPr="00FC299E">
              <w:t>производство прочих готовых изделий</w:t>
            </w:r>
          </w:p>
        </w:tc>
        <w:tc>
          <w:tcPr>
            <w:tcW w:w="2126" w:type="dxa"/>
            <w:vAlign w:val="center"/>
          </w:tcPr>
          <w:p w:rsidR="00FC299E" w:rsidRPr="00FC299E" w:rsidRDefault="00E4284F" w:rsidP="00FC299E">
            <w:pPr>
              <w:pStyle w:val="a3"/>
              <w:spacing w:line="240" w:lineRule="auto"/>
              <w:ind w:right="175"/>
              <w:jc w:val="center"/>
              <w:rPr>
                <w:rFonts w:ascii="Times New Roman" w:hAnsi="Times New Roman"/>
                <w:sz w:val="24"/>
                <w:szCs w:val="24"/>
              </w:rPr>
            </w:pPr>
            <w:r>
              <w:rPr>
                <w:rFonts w:ascii="Times New Roman" w:hAnsi="Times New Roman"/>
                <w:sz w:val="24"/>
                <w:szCs w:val="24"/>
              </w:rPr>
              <w:t>53,9</w:t>
            </w:r>
          </w:p>
        </w:tc>
        <w:tc>
          <w:tcPr>
            <w:tcW w:w="2126" w:type="dxa"/>
            <w:vAlign w:val="center"/>
          </w:tcPr>
          <w:p w:rsidR="00FC299E" w:rsidRPr="00FC299E" w:rsidRDefault="00FC299E" w:rsidP="00FC299E">
            <w:pPr>
              <w:pStyle w:val="a3"/>
              <w:tabs>
                <w:tab w:val="left" w:pos="1527"/>
              </w:tabs>
              <w:spacing w:line="240" w:lineRule="auto"/>
              <w:ind w:right="175"/>
              <w:jc w:val="center"/>
              <w:rPr>
                <w:rFonts w:ascii="Times New Roman" w:hAnsi="Times New Roman"/>
                <w:sz w:val="24"/>
                <w:szCs w:val="24"/>
              </w:rPr>
            </w:pPr>
            <w:r w:rsidRPr="00FC299E">
              <w:rPr>
                <w:rFonts w:ascii="Times New Roman" w:hAnsi="Times New Roman"/>
                <w:sz w:val="24"/>
                <w:szCs w:val="24"/>
              </w:rPr>
              <w:t>123,2</w:t>
            </w:r>
          </w:p>
        </w:tc>
      </w:tr>
      <w:tr w:rsidR="00C44027" w:rsidRPr="00FC299E" w:rsidTr="00C44027">
        <w:trPr>
          <w:cantSplit/>
          <w:trHeight w:val="128"/>
        </w:trPr>
        <w:tc>
          <w:tcPr>
            <w:tcW w:w="6011" w:type="dxa"/>
          </w:tcPr>
          <w:p w:rsidR="00C44027" w:rsidRPr="00FC299E" w:rsidRDefault="00C44027" w:rsidP="00FC299E">
            <w:pPr>
              <w:ind w:left="142"/>
              <w:jc w:val="both"/>
            </w:pPr>
            <w:r w:rsidRPr="00C44027">
              <w:t>ремонт и монтаж машин и оборудования</w:t>
            </w:r>
          </w:p>
        </w:tc>
        <w:tc>
          <w:tcPr>
            <w:tcW w:w="2126" w:type="dxa"/>
            <w:vAlign w:val="bottom"/>
          </w:tcPr>
          <w:p w:rsidR="00C44027" w:rsidRPr="00C44027" w:rsidRDefault="00C44027" w:rsidP="00C44027">
            <w:pPr>
              <w:pStyle w:val="a3"/>
              <w:spacing w:line="240" w:lineRule="auto"/>
              <w:ind w:right="175"/>
              <w:jc w:val="center"/>
              <w:rPr>
                <w:rFonts w:ascii="Times New Roman" w:hAnsi="Times New Roman"/>
                <w:sz w:val="24"/>
                <w:szCs w:val="24"/>
              </w:rPr>
            </w:pPr>
            <w:r w:rsidRPr="00C44027">
              <w:rPr>
                <w:rFonts w:ascii="Times New Roman" w:hAnsi="Times New Roman"/>
                <w:sz w:val="24"/>
                <w:szCs w:val="24"/>
              </w:rPr>
              <w:t>97,5</w:t>
            </w:r>
          </w:p>
        </w:tc>
        <w:tc>
          <w:tcPr>
            <w:tcW w:w="2126" w:type="dxa"/>
            <w:vAlign w:val="bottom"/>
          </w:tcPr>
          <w:p w:rsidR="00C44027" w:rsidRPr="00C44027" w:rsidRDefault="00C44027" w:rsidP="00C44027">
            <w:pPr>
              <w:pStyle w:val="a3"/>
              <w:spacing w:line="240" w:lineRule="auto"/>
              <w:ind w:right="175"/>
              <w:jc w:val="center"/>
              <w:rPr>
                <w:rFonts w:ascii="Times New Roman" w:hAnsi="Times New Roman"/>
                <w:sz w:val="24"/>
                <w:szCs w:val="24"/>
              </w:rPr>
            </w:pPr>
            <w:r>
              <w:rPr>
                <w:rFonts w:ascii="Times New Roman" w:hAnsi="Times New Roman"/>
                <w:sz w:val="24"/>
                <w:szCs w:val="24"/>
              </w:rPr>
              <w:t>–</w:t>
            </w:r>
          </w:p>
        </w:tc>
      </w:tr>
      <w:tr w:rsidR="00C44027" w:rsidRPr="00FC299E" w:rsidTr="00C44027">
        <w:trPr>
          <w:cantSplit/>
          <w:trHeight w:val="570"/>
        </w:trPr>
        <w:tc>
          <w:tcPr>
            <w:tcW w:w="6011" w:type="dxa"/>
          </w:tcPr>
          <w:p w:rsidR="00C44027" w:rsidRPr="00FC299E" w:rsidRDefault="00C44027" w:rsidP="00FC299E">
            <w:pPr>
              <w:pStyle w:val="5"/>
              <w:spacing w:before="0"/>
              <w:rPr>
                <w:sz w:val="24"/>
                <w:szCs w:val="24"/>
              </w:rPr>
            </w:pPr>
            <w:r w:rsidRPr="00FC299E">
              <w:rPr>
                <w:sz w:val="24"/>
                <w:szCs w:val="24"/>
              </w:rPr>
              <w:lastRenderedPageBreak/>
              <w:t xml:space="preserve">Обеспечение электрической энергией, газом </w:t>
            </w:r>
            <w:r w:rsidRPr="00FC299E">
              <w:rPr>
                <w:sz w:val="24"/>
                <w:szCs w:val="24"/>
              </w:rPr>
              <w:br/>
              <w:t>и паром; кондиционирование воздуха</w:t>
            </w:r>
          </w:p>
        </w:tc>
        <w:tc>
          <w:tcPr>
            <w:tcW w:w="2126" w:type="dxa"/>
            <w:vAlign w:val="center"/>
          </w:tcPr>
          <w:p w:rsidR="00C44027" w:rsidRPr="00C44027" w:rsidRDefault="00C44027" w:rsidP="00C44027">
            <w:pPr>
              <w:pStyle w:val="a3"/>
              <w:spacing w:line="240" w:lineRule="auto"/>
              <w:ind w:right="175"/>
              <w:jc w:val="center"/>
              <w:rPr>
                <w:rFonts w:ascii="Times New Roman" w:hAnsi="Times New Roman"/>
                <w:b/>
                <w:sz w:val="24"/>
                <w:szCs w:val="24"/>
              </w:rPr>
            </w:pPr>
            <w:r w:rsidRPr="00C44027">
              <w:rPr>
                <w:rFonts w:ascii="Times New Roman" w:hAnsi="Times New Roman"/>
                <w:b/>
                <w:sz w:val="24"/>
                <w:szCs w:val="24"/>
              </w:rPr>
              <w:t>98,6</w:t>
            </w:r>
          </w:p>
        </w:tc>
        <w:tc>
          <w:tcPr>
            <w:tcW w:w="2126" w:type="dxa"/>
            <w:vAlign w:val="center"/>
          </w:tcPr>
          <w:p w:rsidR="00C44027" w:rsidRPr="00C44027" w:rsidRDefault="00C44027" w:rsidP="00C44027">
            <w:pPr>
              <w:pStyle w:val="a3"/>
              <w:spacing w:line="240" w:lineRule="auto"/>
              <w:ind w:right="175"/>
              <w:jc w:val="center"/>
              <w:rPr>
                <w:rFonts w:ascii="Times New Roman" w:hAnsi="Times New Roman"/>
                <w:b/>
                <w:sz w:val="24"/>
                <w:szCs w:val="24"/>
              </w:rPr>
            </w:pPr>
            <w:r w:rsidRPr="00C44027">
              <w:rPr>
                <w:rFonts w:ascii="Times New Roman" w:hAnsi="Times New Roman"/>
                <w:b/>
                <w:sz w:val="24"/>
                <w:szCs w:val="24"/>
              </w:rPr>
              <w:t>139,1</w:t>
            </w:r>
          </w:p>
        </w:tc>
      </w:tr>
      <w:tr w:rsidR="00C44027" w:rsidRPr="00150FDB" w:rsidTr="00C44027">
        <w:trPr>
          <w:cantSplit/>
          <w:trHeight w:val="692"/>
        </w:trPr>
        <w:tc>
          <w:tcPr>
            <w:tcW w:w="6011" w:type="dxa"/>
          </w:tcPr>
          <w:p w:rsidR="00C44027" w:rsidRPr="00FC299E" w:rsidRDefault="00C44027" w:rsidP="00C44027">
            <w:pPr>
              <w:pStyle w:val="5"/>
              <w:spacing w:before="0"/>
              <w:rPr>
                <w:b w:val="0"/>
                <w:i/>
                <w:sz w:val="24"/>
                <w:szCs w:val="24"/>
              </w:rPr>
            </w:pPr>
            <w:r w:rsidRPr="00FC299E">
              <w:rPr>
                <w:sz w:val="24"/>
                <w:szCs w:val="24"/>
              </w:rPr>
              <w:t>Водоснабжение; водоотведение, организация сбора и утилизации отходов, деятельность</w:t>
            </w:r>
            <w:r>
              <w:rPr>
                <w:sz w:val="24"/>
                <w:szCs w:val="24"/>
              </w:rPr>
              <w:t xml:space="preserve"> </w:t>
            </w:r>
            <w:r w:rsidRPr="00FC299E">
              <w:rPr>
                <w:sz w:val="24"/>
                <w:szCs w:val="24"/>
              </w:rPr>
              <w:t>по ликвидации загрязнений</w:t>
            </w:r>
          </w:p>
        </w:tc>
        <w:tc>
          <w:tcPr>
            <w:tcW w:w="2126" w:type="dxa"/>
            <w:vAlign w:val="center"/>
          </w:tcPr>
          <w:p w:rsidR="00C44027" w:rsidRPr="00C44027" w:rsidRDefault="00C44027" w:rsidP="00C44027">
            <w:pPr>
              <w:pStyle w:val="a3"/>
              <w:spacing w:line="240" w:lineRule="auto"/>
              <w:ind w:right="175"/>
              <w:jc w:val="center"/>
              <w:rPr>
                <w:rFonts w:ascii="Times New Roman" w:hAnsi="Times New Roman"/>
                <w:b/>
                <w:sz w:val="24"/>
                <w:szCs w:val="24"/>
              </w:rPr>
            </w:pPr>
            <w:r w:rsidRPr="00C44027">
              <w:rPr>
                <w:rFonts w:ascii="Times New Roman" w:hAnsi="Times New Roman"/>
                <w:b/>
                <w:sz w:val="24"/>
                <w:szCs w:val="24"/>
              </w:rPr>
              <w:t>103,3</w:t>
            </w:r>
          </w:p>
        </w:tc>
        <w:tc>
          <w:tcPr>
            <w:tcW w:w="2126" w:type="dxa"/>
            <w:vAlign w:val="center"/>
          </w:tcPr>
          <w:p w:rsidR="00C44027" w:rsidRPr="00C44027" w:rsidRDefault="00C44027" w:rsidP="00C44027">
            <w:pPr>
              <w:pStyle w:val="a3"/>
              <w:spacing w:line="240" w:lineRule="auto"/>
              <w:ind w:right="175"/>
              <w:jc w:val="center"/>
              <w:rPr>
                <w:rFonts w:ascii="Times New Roman" w:hAnsi="Times New Roman"/>
                <w:b/>
                <w:sz w:val="24"/>
                <w:szCs w:val="24"/>
              </w:rPr>
            </w:pPr>
            <w:r w:rsidRPr="00C44027">
              <w:rPr>
                <w:rFonts w:ascii="Times New Roman" w:hAnsi="Times New Roman"/>
                <w:b/>
                <w:sz w:val="24"/>
                <w:szCs w:val="24"/>
              </w:rPr>
              <w:t>88,2</w:t>
            </w:r>
          </w:p>
        </w:tc>
      </w:tr>
    </w:tbl>
    <w:p w:rsidR="00A645ED" w:rsidRPr="00150FDB" w:rsidRDefault="00A645ED" w:rsidP="00410E6B">
      <w:pPr>
        <w:pStyle w:val="a6"/>
        <w:shd w:val="clear" w:color="auto" w:fill="FFFFFF"/>
        <w:rPr>
          <w:szCs w:val="28"/>
          <w:highlight w:val="yellow"/>
        </w:rPr>
      </w:pPr>
    </w:p>
    <w:p w:rsidR="00E632DD" w:rsidRPr="00AC1ED7" w:rsidRDefault="00E632DD" w:rsidP="007C361F">
      <w:pPr>
        <w:pStyle w:val="a6"/>
        <w:shd w:val="clear" w:color="auto" w:fill="FFFFFF"/>
        <w:tabs>
          <w:tab w:val="left" w:pos="0"/>
        </w:tabs>
        <w:ind w:firstLine="709"/>
        <w:jc w:val="center"/>
        <w:rPr>
          <w:color w:val="000000"/>
          <w:spacing w:val="-1"/>
          <w:szCs w:val="28"/>
        </w:rPr>
      </w:pPr>
      <w:r w:rsidRPr="00AC1ED7">
        <w:rPr>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9E28A5" w:rsidRPr="00AC1ED7">
        <w:rPr>
          <w:szCs w:val="28"/>
        </w:rPr>
        <w:br/>
      </w:r>
      <w:r w:rsidRPr="00AC1ED7">
        <w:rPr>
          <w:szCs w:val="28"/>
        </w:rPr>
        <w:t>на ведущих предприятиях по итогам</w:t>
      </w:r>
      <w:r w:rsidR="008767BA" w:rsidRPr="00AC1ED7">
        <w:rPr>
          <w:szCs w:val="28"/>
        </w:rPr>
        <w:t xml:space="preserve"> </w:t>
      </w:r>
      <w:r w:rsidR="008767BA" w:rsidRPr="00AC1ED7">
        <w:rPr>
          <w:szCs w:val="28"/>
          <w:lang w:val="en-US"/>
        </w:rPr>
        <w:t>I</w:t>
      </w:r>
      <w:r w:rsidR="008767BA" w:rsidRPr="00AC1ED7">
        <w:rPr>
          <w:szCs w:val="28"/>
        </w:rPr>
        <w:t xml:space="preserve"> квартала</w:t>
      </w:r>
      <w:r w:rsidRPr="00AC1ED7">
        <w:rPr>
          <w:szCs w:val="28"/>
        </w:rPr>
        <w:t xml:space="preserve"> 201</w:t>
      </w:r>
      <w:r w:rsidR="008767BA" w:rsidRPr="00AC1ED7">
        <w:rPr>
          <w:szCs w:val="28"/>
        </w:rPr>
        <w:t>8</w:t>
      </w:r>
      <w:r w:rsidRPr="00AC1ED7">
        <w:rPr>
          <w:color w:val="000000"/>
          <w:spacing w:val="-1"/>
          <w:szCs w:val="28"/>
        </w:rPr>
        <w:t xml:space="preserve"> года</w:t>
      </w:r>
    </w:p>
    <w:p w:rsidR="00E632DD" w:rsidRPr="00150FDB" w:rsidRDefault="00E632DD" w:rsidP="007C361F">
      <w:pPr>
        <w:pStyle w:val="a6"/>
        <w:shd w:val="clear" w:color="auto" w:fill="FFFFFF"/>
        <w:tabs>
          <w:tab w:val="left" w:pos="0"/>
        </w:tabs>
        <w:ind w:firstLine="709"/>
        <w:jc w:val="center"/>
        <w:rPr>
          <w:b w:val="0"/>
          <w:color w:val="000000"/>
          <w:spacing w:val="-1"/>
          <w:szCs w:val="28"/>
          <w:highlight w:val="yellow"/>
        </w:rPr>
      </w:pPr>
    </w:p>
    <w:p w:rsidR="00380C69" w:rsidRPr="006F70C2" w:rsidRDefault="00380C69" w:rsidP="00780A88">
      <w:pPr>
        <w:shd w:val="clear" w:color="auto" w:fill="FFFFFF"/>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Индекс промышленного производства (ИПП) по городу Ростову</w:t>
      </w:r>
      <w:r w:rsidR="006B1A12">
        <w:rPr>
          <w:sz w:val="28"/>
          <w:szCs w:val="28"/>
          <w:lang w:eastAsia="ar-SA"/>
        </w:rPr>
        <w:t>-</w:t>
      </w:r>
      <w:r w:rsidRPr="006F70C2">
        <w:rPr>
          <w:sz w:val="28"/>
          <w:szCs w:val="28"/>
          <w:lang w:eastAsia="ar-SA"/>
        </w:rPr>
        <w:t>на</w:t>
      </w:r>
      <w:r w:rsidR="006B1A12">
        <w:rPr>
          <w:sz w:val="28"/>
          <w:szCs w:val="28"/>
          <w:lang w:eastAsia="ar-SA"/>
        </w:rPr>
        <w:t>-</w:t>
      </w:r>
      <w:r w:rsidRPr="006F70C2">
        <w:rPr>
          <w:sz w:val="28"/>
          <w:szCs w:val="28"/>
          <w:lang w:eastAsia="ar-SA"/>
        </w:rPr>
        <w:t xml:space="preserve">Дону </w:t>
      </w:r>
      <w:r>
        <w:rPr>
          <w:sz w:val="28"/>
          <w:szCs w:val="28"/>
          <w:lang w:eastAsia="ar-SA"/>
        </w:rPr>
        <w:br/>
      </w:r>
      <w:r w:rsidRPr="006F70C2">
        <w:rPr>
          <w:sz w:val="28"/>
          <w:szCs w:val="28"/>
          <w:lang w:eastAsia="ar-SA"/>
        </w:rPr>
        <w:t>в январе</w:t>
      </w:r>
      <w:r>
        <w:rPr>
          <w:sz w:val="28"/>
          <w:szCs w:val="28"/>
          <w:lang w:eastAsia="ar-SA"/>
        </w:rPr>
        <w:t xml:space="preserve"> – марте 2018 года составил 129,1% (</w:t>
      </w:r>
      <w:r w:rsidRPr="006F70C2">
        <w:rPr>
          <w:sz w:val="28"/>
          <w:szCs w:val="28"/>
          <w:lang w:eastAsia="ar-SA"/>
        </w:rPr>
        <w:t>январь</w:t>
      </w:r>
      <w:r>
        <w:rPr>
          <w:sz w:val="28"/>
          <w:szCs w:val="28"/>
          <w:lang w:eastAsia="ar-SA"/>
        </w:rPr>
        <w:t xml:space="preserve"> – март 2017</w:t>
      </w:r>
      <w:r w:rsidRPr="006F70C2">
        <w:rPr>
          <w:sz w:val="28"/>
          <w:szCs w:val="28"/>
          <w:lang w:eastAsia="ar-SA"/>
        </w:rPr>
        <w:t xml:space="preserve"> го</w:t>
      </w:r>
      <w:r>
        <w:rPr>
          <w:sz w:val="28"/>
          <w:szCs w:val="28"/>
          <w:lang w:eastAsia="ar-SA"/>
        </w:rPr>
        <w:t>да 136,5</w:t>
      </w:r>
      <w:r w:rsidRPr="006F70C2">
        <w:rPr>
          <w:sz w:val="28"/>
          <w:szCs w:val="28"/>
          <w:lang w:eastAsia="ar-SA"/>
        </w:rPr>
        <w:t xml:space="preserve">%). </w:t>
      </w:r>
    </w:p>
    <w:p w:rsidR="00380C69" w:rsidRPr="006F70C2" w:rsidRDefault="00380C69" w:rsidP="00780A88">
      <w:pPr>
        <w:shd w:val="clear" w:color="auto" w:fill="FFFFFF"/>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Темп роста отгруженных товаров собственного производства </w:t>
      </w:r>
      <w:r>
        <w:rPr>
          <w:sz w:val="28"/>
          <w:szCs w:val="28"/>
          <w:lang w:eastAsia="ar-SA"/>
        </w:rPr>
        <w:br/>
      </w:r>
      <w:r w:rsidRPr="006F70C2">
        <w:rPr>
          <w:sz w:val="28"/>
          <w:szCs w:val="28"/>
          <w:lang w:eastAsia="ar-SA"/>
        </w:rPr>
        <w:t xml:space="preserve">по обрабатывающим производствам за </w:t>
      </w:r>
      <w:r>
        <w:rPr>
          <w:sz w:val="28"/>
          <w:szCs w:val="28"/>
          <w:lang w:eastAsia="ar-SA"/>
        </w:rPr>
        <w:t xml:space="preserve">1 квартал </w:t>
      </w:r>
      <w:r w:rsidRPr="006F70C2">
        <w:rPr>
          <w:sz w:val="28"/>
          <w:szCs w:val="28"/>
          <w:lang w:eastAsia="ar-SA"/>
        </w:rPr>
        <w:t>201</w:t>
      </w:r>
      <w:r>
        <w:rPr>
          <w:sz w:val="28"/>
          <w:szCs w:val="28"/>
          <w:lang w:eastAsia="ar-SA"/>
        </w:rPr>
        <w:t>8</w:t>
      </w:r>
      <w:r w:rsidRPr="006F70C2">
        <w:rPr>
          <w:sz w:val="28"/>
          <w:szCs w:val="28"/>
          <w:lang w:eastAsia="ar-SA"/>
        </w:rPr>
        <w:t xml:space="preserve"> года составил </w:t>
      </w:r>
      <w:r>
        <w:rPr>
          <w:sz w:val="28"/>
          <w:szCs w:val="28"/>
          <w:lang w:eastAsia="ar-SA"/>
        </w:rPr>
        <w:t>155,6</w:t>
      </w:r>
      <w:r w:rsidRPr="006F70C2">
        <w:rPr>
          <w:sz w:val="28"/>
          <w:szCs w:val="28"/>
          <w:lang w:eastAsia="ar-SA"/>
        </w:rPr>
        <w:t>%.</w:t>
      </w:r>
    </w:p>
    <w:p w:rsidR="00380C69" w:rsidRPr="006F70C2" w:rsidRDefault="00380C69" w:rsidP="00780A88">
      <w:pPr>
        <w:shd w:val="clear" w:color="auto" w:fill="FFFFFF"/>
        <w:tabs>
          <w:tab w:val="left" w:pos="851"/>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Выше уровня соответствующего периода прошлого года отмечены показатели</w:t>
      </w:r>
      <w:r>
        <w:rPr>
          <w:sz w:val="28"/>
          <w:szCs w:val="28"/>
          <w:lang w:eastAsia="ar-SA"/>
        </w:rPr>
        <w:t xml:space="preserve"> </w:t>
      </w:r>
      <w:proofErr w:type="gramStart"/>
      <w:r>
        <w:rPr>
          <w:sz w:val="28"/>
          <w:szCs w:val="28"/>
          <w:lang w:eastAsia="ar-SA"/>
        </w:rPr>
        <w:t>в</w:t>
      </w:r>
      <w:proofErr w:type="gramEnd"/>
      <w:r>
        <w:rPr>
          <w:sz w:val="28"/>
          <w:szCs w:val="28"/>
          <w:lang w:eastAsia="ar-SA"/>
        </w:rPr>
        <w:t xml:space="preserve">: </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прочих транспортных с</w:t>
      </w:r>
      <w:r>
        <w:rPr>
          <w:sz w:val="28"/>
          <w:szCs w:val="28"/>
          <w:lang w:eastAsia="ar-SA"/>
        </w:rPr>
        <w:t>редств и оборудования – 407,8</w:t>
      </w:r>
      <w:r w:rsidRPr="006F70C2">
        <w:rPr>
          <w:sz w:val="28"/>
          <w:szCs w:val="28"/>
          <w:lang w:eastAsia="ar-SA"/>
        </w:rPr>
        <w:t xml:space="preserve">%; </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автотранспортных средст</w:t>
      </w:r>
      <w:r>
        <w:rPr>
          <w:sz w:val="28"/>
          <w:szCs w:val="28"/>
          <w:lang w:eastAsia="ar-SA"/>
        </w:rPr>
        <w:t xml:space="preserve">в, прицепов и полуприцепов </w:t>
      </w:r>
      <w:r w:rsidR="00780A88">
        <w:rPr>
          <w:sz w:val="28"/>
          <w:szCs w:val="28"/>
          <w:lang w:eastAsia="ar-SA"/>
        </w:rPr>
        <w:br/>
      </w:r>
      <w:r>
        <w:rPr>
          <w:sz w:val="28"/>
          <w:szCs w:val="28"/>
          <w:lang w:eastAsia="ar-SA"/>
        </w:rPr>
        <w:t>– 308,1</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w:t>
      </w:r>
      <w:r>
        <w:rPr>
          <w:sz w:val="28"/>
          <w:szCs w:val="28"/>
          <w:lang w:eastAsia="ar-SA"/>
        </w:rPr>
        <w:t>электрического оборудования – 121,6</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компьютеров, элект</w:t>
      </w:r>
      <w:r>
        <w:rPr>
          <w:sz w:val="28"/>
          <w:szCs w:val="28"/>
          <w:lang w:eastAsia="ar-SA"/>
        </w:rPr>
        <w:t>ронных и оптических изделий – 106,1%;</w:t>
      </w:r>
    </w:p>
    <w:p w:rsidR="00380C69"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sidRPr="006F70C2">
        <w:rPr>
          <w:sz w:val="28"/>
          <w:szCs w:val="28"/>
          <w:lang w:eastAsia="ar-SA"/>
        </w:rPr>
        <w:t>производ</w:t>
      </w:r>
      <w:r>
        <w:rPr>
          <w:sz w:val="28"/>
          <w:szCs w:val="28"/>
          <w:lang w:eastAsia="ar-SA"/>
        </w:rPr>
        <w:t>стве</w:t>
      </w:r>
      <w:proofErr w:type="gramEnd"/>
      <w:r>
        <w:rPr>
          <w:sz w:val="28"/>
          <w:szCs w:val="28"/>
          <w:lang w:eastAsia="ar-SA"/>
        </w:rPr>
        <w:t xml:space="preserve"> одежды – 103,6</w:t>
      </w:r>
      <w:r w:rsidRPr="006F70C2">
        <w:rPr>
          <w:sz w:val="28"/>
          <w:szCs w:val="28"/>
          <w:lang w:eastAsia="ar-SA"/>
        </w:rPr>
        <w:t>%;</w:t>
      </w:r>
    </w:p>
    <w:p w:rsidR="00380C69" w:rsidRPr="006F70C2" w:rsidRDefault="00380C69" w:rsidP="00780A88">
      <w:pPr>
        <w:shd w:val="clear" w:color="auto" w:fill="FFFFFF"/>
        <w:tabs>
          <w:tab w:val="left" w:pos="851"/>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Ниже уровня соответствующего периода про</w:t>
      </w:r>
      <w:r>
        <w:rPr>
          <w:sz w:val="28"/>
          <w:szCs w:val="28"/>
          <w:lang w:eastAsia="ar-SA"/>
        </w:rPr>
        <w:t>шлого года отмечены показатели</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резин</w:t>
      </w:r>
      <w:r>
        <w:rPr>
          <w:sz w:val="28"/>
          <w:szCs w:val="28"/>
          <w:lang w:eastAsia="ar-SA"/>
        </w:rPr>
        <w:t>овых и пластмассовых изделий – 99,8</w:t>
      </w:r>
      <w:r w:rsidRPr="006F70C2">
        <w:rPr>
          <w:sz w:val="28"/>
          <w:szCs w:val="28"/>
          <w:lang w:eastAsia="ar-SA"/>
        </w:rPr>
        <w:t xml:space="preserve">%; </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химических вещес</w:t>
      </w:r>
      <w:r>
        <w:rPr>
          <w:sz w:val="28"/>
          <w:szCs w:val="28"/>
          <w:lang w:eastAsia="ar-SA"/>
        </w:rPr>
        <w:t>тв и химических продуктов – 96,1%;</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текстильных изделий – 94,2</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напитков </w:t>
      </w:r>
      <w:r>
        <w:rPr>
          <w:sz w:val="28"/>
          <w:szCs w:val="28"/>
          <w:lang w:eastAsia="ar-SA"/>
        </w:rPr>
        <w:t>–</w:t>
      </w:r>
      <w:r w:rsidRPr="006F70C2">
        <w:rPr>
          <w:sz w:val="28"/>
          <w:szCs w:val="28"/>
          <w:lang w:eastAsia="ar-SA"/>
        </w:rPr>
        <w:t xml:space="preserve"> 9</w:t>
      </w:r>
      <w:r>
        <w:rPr>
          <w:sz w:val="28"/>
          <w:szCs w:val="28"/>
          <w:lang w:eastAsia="ar-SA"/>
        </w:rPr>
        <w:t>2,2</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машин и оборудования, не включен</w:t>
      </w:r>
      <w:r>
        <w:rPr>
          <w:sz w:val="28"/>
          <w:szCs w:val="28"/>
          <w:lang w:eastAsia="ar-SA"/>
        </w:rPr>
        <w:t>ных в другие группировки – 92</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кожи и изделий из кожи – 91,3</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пищевых продуктов – 86,2</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готовых металлических изделий,</w:t>
      </w:r>
      <w:r>
        <w:rPr>
          <w:sz w:val="28"/>
          <w:szCs w:val="28"/>
          <w:lang w:eastAsia="ar-SA"/>
        </w:rPr>
        <w:t xml:space="preserve"> кроме машин и оборудования </w:t>
      </w:r>
      <w:r w:rsidR="00780A88">
        <w:rPr>
          <w:sz w:val="28"/>
          <w:szCs w:val="28"/>
          <w:lang w:eastAsia="ar-SA"/>
        </w:rPr>
        <w:t xml:space="preserve">– </w:t>
      </w:r>
      <w:r>
        <w:rPr>
          <w:sz w:val="28"/>
          <w:szCs w:val="28"/>
          <w:lang w:eastAsia="ar-SA"/>
        </w:rPr>
        <w:t>85,1</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r>
        <w:rPr>
          <w:sz w:val="28"/>
          <w:szCs w:val="28"/>
          <w:lang w:eastAsia="ar-SA"/>
        </w:rPr>
        <w:t xml:space="preserve">производстве </w:t>
      </w:r>
      <w:proofErr w:type="gramStart"/>
      <w:r>
        <w:rPr>
          <w:sz w:val="28"/>
          <w:szCs w:val="28"/>
          <w:lang w:eastAsia="ar-SA"/>
        </w:rPr>
        <w:t>металлургическое</w:t>
      </w:r>
      <w:proofErr w:type="gramEnd"/>
      <w:r>
        <w:rPr>
          <w:sz w:val="28"/>
          <w:szCs w:val="28"/>
          <w:lang w:eastAsia="ar-SA"/>
        </w:rPr>
        <w:t xml:space="preserve"> – 84</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б</w:t>
      </w:r>
      <w:r>
        <w:rPr>
          <w:sz w:val="28"/>
          <w:szCs w:val="28"/>
          <w:lang w:eastAsia="ar-SA"/>
        </w:rPr>
        <w:t>умаги и бумажных изделий – 72,7;</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табачных изделий – 69,6</w:t>
      </w:r>
      <w:r w:rsidRPr="006F70C2">
        <w:rPr>
          <w:sz w:val="28"/>
          <w:szCs w:val="28"/>
          <w:lang w:eastAsia="ar-SA"/>
        </w:rPr>
        <w:t xml:space="preserve">%; </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мебели – 40,9</w:t>
      </w:r>
      <w:r w:rsidRPr="006F70C2">
        <w:rPr>
          <w:sz w:val="28"/>
          <w:szCs w:val="28"/>
          <w:lang w:eastAsia="ar-SA"/>
        </w:rPr>
        <w:t>%;</w:t>
      </w:r>
    </w:p>
    <w:p w:rsidR="00380C69" w:rsidRPr="006F70C2" w:rsidRDefault="00380C69" w:rsidP="00780A88">
      <w:pPr>
        <w:numPr>
          <w:ilvl w:val="0"/>
          <w:numId w:val="6"/>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прочей неметаллической</w:t>
      </w:r>
      <w:r>
        <w:rPr>
          <w:sz w:val="28"/>
          <w:szCs w:val="28"/>
          <w:lang w:eastAsia="ar-SA"/>
        </w:rPr>
        <w:t xml:space="preserve"> минеральной продукции – 31,4%.</w:t>
      </w:r>
    </w:p>
    <w:p w:rsidR="00380C69" w:rsidRDefault="00380C69" w:rsidP="00380C69">
      <w:pPr>
        <w:shd w:val="clear" w:color="auto" w:fill="FFFFFF"/>
        <w:suppressAutoHyphens/>
        <w:overflowPunct w:val="0"/>
        <w:autoSpaceDE w:val="0"/>
        <w:jc w:val="both"/>
        <w:textAlignment w:val="baseline"/>
        <w:rPr>
          <w:b/>
          <w:sz w:val="28"/>
          <w:szCs w:val="28"/>
          <w:u w:val="single"/>
          <w:lang w:eastAsia="ar-SA"/>
        </w:rPr>
      </w:pPr>
    </w:p>
    <w:p w:rsidR="00380C69" w:rsidRPr="00F26073" w:rsidRDefault="00380C69" w:rsidP="00780A88">
      <w:pPr>
        <w:shd w:val="clear" w:color="auto" w:fill="FFFFFF"/>
        <w:suppressAutoHyphens/>
        <w:overflowPunct w:val="0"/>
        <w:autoSpaceDE w:val="0"/>
        <w:ind w:firstLine="709"/>
        <w:jc w:val="both"/>
        <w:textAlignment w:val="baseline"/>
        <w:rPr>
          <w:b/>
          <w:sz w:val="28"/>
          <w:szCs w:val="28"/>
          <w:u w:val="single"/>
          <w:lang w:eastAsia="ar-SA"/>
        </w:rPr>
      </w:pPr>
      <w:r w:rsidRPr="00F26073">
        <w:rPr>
          <w:b/>
          <w:sz w:val="28"/>
          <w:szCs w:val="28"/>
          <w:u w:val="single"/>
          <w:lang w:eastAsia="ar-SA"/>
        </w:rPr>
        <w:t>Индекс производства прочих транспортных средс</w:t>
      </w:r>
      <w:r>
        <w:rPr>
          <w:b/>
          <w:sz w:val="28"/>
          <w:szCs w:val="28"/>
          <w:u w:val="single"/>
          <w:lang w:eastAsia="ar-SA"/>
        </w:rPr>
        <w:t>тв и оборудования составил 407,8</w:t>
      </w:r>
      <w:r w:rsidRPr="00F26073">
        <w:rPr>
          <w:b/>
          <w:sz w:val="28"/>
          <w:szCs w:val="28"/>
          <w:u w:val="single"/>
          <w:lang w:eastAsia="ar-SA"/>
        </w:rPr>
        <w:t xml:space="preserve">%. </w:t>
      </w:r>
      <w:r w:rsidRPr="00F26073">
        <w:rPr>
          <w:sz w:val="28"/>
          <w:szCs w:val="28"/>
          <w:u w:val="single"/>
          <w:lang w:eastAsia="ar-SA"/>
        </w:rPr>
        <w:t>(</w:t>
      </w:r>
      <w:r w:rsidRPr="00F26073">
        <w:rPr>
          <w:sz w:val="28"/>
          <w:szCs w:val="28"/>
          <w:lang w:eastAsia="ar-SA"/>
        </w:rPr>
        <w:t xml:space="preserve">ПАО «РОСТВЕРТОЛ»). </w:t>
      </w:r>
    </w:p>
    <w:p w:rsidR="00380C69" w:rsidRPr="00F26073" w:rsidRDefault="00380C69" w:rsidP="00780A88">
      <w:pPr>
        <w:shd w:val="clear" w:color="auto" w:fill="FFFFFF"/>
        <w:suppressAutoHyphens/>
        <w:overflowPunct w:val="0"/>
        <w:autoSpaceDE w:val="0"/>
        <w:ind w:firstLine="709"/>
        <w:jc w:val="both"/>
        <w:textAlignment w:val="baseline"/>
        <w:rPr>
          <w:sz w:val="28"/>
          <w:szCs w:val="28"/>
          <w:lang w:eastAsia="ar-SA"/>
        </w:rPr>
      </w:pPr>
      <w:r w:rsidRPr="00F26073">
        <w:rPr>
          <w:sz w:val="28"/>
          <w:szCs w:val="28"/>
          <w:lang w:eastAsia="ar-SA"/>
        </w:rPr>
        <w:t xml:space="preserve">Индекс обусловлен работой ПАО «Роствертол». </w:t>
      </w:r>
      <w:r w:rsidR="002A4D38">
        <w:rPr>
          <w:sz w:val="28"/>
          <w:szCs w:val="28"/>
          <w:lang w:eastAsia="ar-SA"/>
        </w:rPr>
        <w:t>О</w:t>
      </w:r>
      <w:r w:rsidRPr="00F26073">
        <w:rPr>
          <w:sz w:val="28"/>
          <w:szCs w:val="28"/>
          <w:lang w:eastAsia="ar-SA"/>
        </w:rPr>
        <w:t xml:space="preserve">тмечена положительная динамика темпа роста объема </w:t>
      </w:r>
      <w:r>
        <w:rPr>
          <w:sz w:val="28"/>
          <w:szCs w:val="28"/>
          <w:lang w:eastAsia="ar-SA"/>
        </w:rPr>
        <w:t>производства, который составил 136,1%.</w:t>
      </w:r>
    </w:p>
    <w:p w:rsidR="00380C69" w:rsidRPr="00704C91" w:rsidRDefault="00380C69" w:rsidP="00780A88">
      <w:pPr>
        <w:shd w:val="clear" w:color="auto" w:fill="FFFFFF"/>
        <w:suppressAutoHyphens/>
        <w:overflowPunct w:val="0"/>
        <w:autoSpaceDE w:val="0"/>
        <w:ind w:firstLine="709"/>
        <w:jc w:val="both"/>
        <w:textAlignment w:val="baseline"/>
        <w:rPr>
          <w:sz w:val="28"/>
          <w:szCs w:val="28"/>
          <w:lang w:eastAsia="ar-SA"/>
        </w:rPr>
      </w:pPr>
      <w:r>
        <w:rPr>
          <w:sz w:val="28"/>
          <w:szCs w:val="28"/>
          <w:lang w:eastAsia="ar-SA"/>
        </w:rPr>
        <w:lastRenderedPageBreak/>
        <w:t>Н</w:t>
      </w:r>
      <w:r w:rsidRPr="00F26073">
        <w:rPr>
          <w:sz w:val="28"/>
          <w:szCs w:val="28"/>
          <w:lang w:eastAsia="ar-SA"/>
        </w:rPr>
        <w:t xml:space="preserve">а предприятии </w:t>
      </w:r>
      <w:r>
        <w:rPr>
          <w:sz w:val="28"/>
          <w:szCs w:val="28"/>
          <w:lang w:eastAsia="ar-SA"/>
        </w:rPr>
        <w:t xml:space="preserve">продолжает </w:t>
      </w:r>
      <w:r w:rsidRPr="00F26073">
        <w:rPr>
          <w:sz w:val="28"/>
          <w:szCs w:val="28"/>
          <w:lang w:eastAsia="ar-SA"/>
        </w:rPr>
        <w:t>осуществ</w:t>
      </w:r>
      <w:r>
        <w:rPr>
          <w:sz w:val="28"/>
          <w:szCs w:val="28"/>
          <w:lang w:eastAsia="ar-SA"/>
        </w:rPr>
        <w:t>лят</w:t>
      </w:r>
      <w:r w:rsidR="001524BA">
        <w:rPr>
          <w:sz w:val="28"/>
          <w:szCs w:val="28"/>
          <w:lang w:eastAsia="ar-SA"/>
        </w:rPr>
        <w:t>ь</w:t>
      </w:r>
      <w:r>
        <w:rPr>
          <w:sz w:val="28"/>
          <w:szCs w:val="28"/>
          <w:lang w:eastAsia="ar-SA"/>
        </w:rPr>
        <w:t xml:space="preserve">ся модернизация гальванического производства, которая </w:t>
      </w:r>
      <w:proofErr w:type="gramStart"/>
      <w:r>
        <w:rPr>
          <w:sz w:val="28"/>
          <w:szCs w:val="28"/>
          <w:lang w:eastAsia="ar-SA"/>
        </w:rPr>
        <w:t>началась в 2013 году и полностью завершится</w:t>
      </w:r>
      <w:proofErr w:type="gramEnd"/>
      <w:r>
        <w:rPr>
          <w:sz w:val="28"/>
          <w:szCs w:val="28"/>
          <w:lang w:eastAsia="ar-SA"/>
        </w:rPr>
        <w:t xml:space="preserve"> во втором квартале 2018 года</w:t>
      </w:r>
      <w:r w:rsidRPr="00704C91">
        <w:rPr>
          <w:sz w:val="28"/>
          <w:szCs w:val="28"/>
          <w:lang w:eastAsia="ar-SA"/>
        </w:rPr>
        <w:t>.</w:t>
      </w:r>
    </w:p>
    <w:p w:rsidR="00380C69" w:rsidRPr="00704C91" w:rsidRDefault="00380C69" w:rsidP="00780A88">
      <w:pPr>
        <w:shd w:val="clear" w:color="auto" w:fill="FFFFFF"/>
        <w:suppressAutoHyphens/>
        <w:overflowPunct w:val="0"/>
        <w:autoSpaceDE w:val="0"/>
        <w:ind w:firstLine="709"/>
        <w:jc w:val="both"/>
        <w:textAlignment w:val="baseline"/>
        <w:rPr>
          <w:sz w:val="28"/>
          <w:szCs w:val="28"/>
          <w:lang w:eastAsia="ar-SA"/>
        </w:rPr>
      </w:pPr>
      <w:r w:rsidRPr="00704C91">
        <w:rPr>
          <w:sz w:val="28"/>
          <w:szCs w:val="28"/>
          <w:lang w:eastAsia="ar-SA"/>
        </w:rPr>
        <w:t xml:space="preserve">За время реконструкции на заводе ввели в эксплуатацию </w:t>
      </w:r>
      <w:r w:rsidR="006B1A12">
        <w:rPr>
          <w:sz w:val="28"/>
          <w:szCs w:val="28"/>
          <w:lang w:eastAsia="ar-SA"/>
        </w:rPr>
        <w:br/>
      </w:r>
      <w:r w:rsidRPr="00704C91">
        <w:rPr>
          <w:sz w:val="28"/>
          <w:szCs w:val="28"/>
          <w:lang w:eastAsia="ar-SA"/>
        </w:rPr>
        <w:t xml:space="preserve">9 автоматизированных гальванических линий различного назначения, к моменту завершения на </w:t>
      </w:r>
      <w:r>
        <w:rPr>
          <w:sz w:val="28"/>
          <w:szCs w:val="28"/>
          <w:lang w:eastAsia="ar-SA"/>
        </w:rPr>
        <w:t>предприятии</w:t>
      </w:r>
      <w:r w:rsidRPr="00704C91">
        <w:rPr>
          <w:sz w:val="28"/>
          <w:szCs w:val="28"/>
          <w:lang w:eastAsia="ar-SA"/>
        </w:rPr>
        <w:t xml:space="preserve"> появятся линии по нанесению электрофоретического покрытия и серебрения, а также ручная линия </w:t>
      </w:r>
      <w:proofErr w:type="spellStart"/>
      <w:r w:rsidRPr="00704C91">
        <w:rPr>
          <w:sz w:val="28"/>
          <w:szCs w:val="28"/>
          <w:lang w:eastAsia="ar-SA"/>
        </w:rPr>
        <w:t>гидрофобизирования</w:t>
      </w:r>
      <w:proofErr w:type="spellEnd"/>
      <w:r w:rsidRPr="00704C91">
        <w:rPr>
          <w:sz w:val="28"/>
          <w:szCs w:val="28"/>
          <w:lang w:eastAsia="ar-SA"/>
        </w:rPr>
        <w:t xml:space="preserve"> </w:t>
      </w:r>
      <w:r w:rsidR="002A4D38">
        <w:rPr>
          <w:sz w:val="28"/>
          <w:szCs w:val="28"/>
          <w:lang w:eastAsia="ar-SA"/>
        </w:rPr>
        <w:br/>
      </w:r>
      <w:r w:rsidRPr="00704C91">
        <w:rPr>
          <w:sz w:val="28"/>
          <w:szCs w:val="28"/>
          <w:lang w:eastAsia="ar-SA"/>
        </w:rPr>
        <w:t>и промасливания.</w:t>
      </w:r>
    </w:p>
    <w:p w:rsidR="00380C69" w:rsidRPr="00704C91" w:rsidRDefault="00380C69" w:rsidP="00780A88">
      <w:pPr>
        <w:shd w:val="clear" w:color="auto" w:fill="FFFFFF"/>
        <w:tabs>
          <w:tab w:val="left" w:pos="993"/>
        </w:tabs>
        <w:suppressAutoHyphens/>
        <w:overflowPunct w:val="0"/>
        <w:autoSpaceDE w:val="0"/>
        <w:ind w:firstLine="709"/>
        <w:jc w:val="both"/>
        <w:textAlignment w:val="baseline"/>
        <w:rPr>
          <w:sz w:val="28"/>
          <w:szCs w:val="28"/>
          <w:lang w:eastAsia="ar-SA"/>
        </w:rPr>
      </w:pPr>
      <w:r w:rsidRPr="00704C91">
        <w:rPr>
          <w:sz w:val="28"/>
          <w:szCs w:val="28"/>
          <w:lang w:eastAsia="ar-SA"/>
        </w:rPr>
        <w:t>Общая сумма финансировани</w:t>
      </w:r>
      <w:r w:rsidR="002A4D38">
        <w:rPr>
          <w:sz w:val="28"/>
          <w:szCs w:val="28"/>
          <w:lang w:eastAsia="ar-SA"/>
        </w:rPr>
        <w:t>я всех этапов достигла 797,6 млн.</w:t>
      </w:r>
      <w:r w:rsidRPr="00704C91">
        <w:rPr>
          <w:sz w:val="28"/>
          <w:szCs w:val="28"/>
          <w:lang w:eastAsia="ar-SA"/>
        </w:rPr>
        <w:t xml:space="preserve"> руб.</w:t>
      </w:r>
      <w:r>
        <w:rPr>
          <w:sz w:val="28"/>
          <w:szCs w:val="28"/>
          <w:lang w:eastAsia="ar-SA"/>
        </w:rPr>
        <w:t xml:space="preserve"> В</w:t>
      </w:r>
      <w:r w:rsidRPr="00704C91">
        <w:rPr>
          <w:sz w:val="28"/>
          <w:szCs w:val="28"/>
          <w:lang w:eastAsia="ar-SA"/>
        </w:rPr>
        <w:t>ведение новых линий значительно облегчит процесс производст</w:t>
      </w:r>
      <w:r>
        <w:rPr>
          <w:sz w:val="28"/>
          <w:szCs w:val="28"/>
          <w:lang w:eastAsia="ar-SA"/>
        </w:rPr>
        <w:t>ва, позволит исключить влияние «</w:t>
      </w:r>
      <w:r w:rsidRPr="00704C91">
        <w:rPr>
          <w:sz w:val="28"/>
          <w:szCs w:val="28"/>
          <w:lang w:eastAsia="ar-SA"/>
        </w:rPr>
        <w:t>человеческого фактора</w:t>
      </w:r>
      <w:r>
        <w:rPr>
          <w:sz w:val="28"/>
          <w:szCs w:val="28"/>
          <w:lang w:eastAsia="ar-SA"/>
        </w:rPr>
        <w:t>»</w:t>
      </w:r>
      <w:r w:rsidRPr="00704C91">
        <w:rPr>
          <w:sz w:val="28"/>
          <w:szCs w:val="28"/>
          <w:lang w:eastAsia="ar-SA"/>
        </w:rPr>
        <w:t xml:space="preserve"> и отклонение от заданных параметров, увеличит экологическую безопасность и качество продукции завода.</w:t>
      </w:r>
    </w:p>
    <w:p w:rsidR="00380C69" w:rsidRDefault="00380C69" w:rsidP="00780A88">
      <w:pPr>
        <w:shd w:val="clear" w:color="auto" w:fill="FFFFFF"/>
        <w:suppressAutoHyphens/>
        <w:overflowPunct w:val="0"/>
        <w:autoSpaceDE w:val="0"/>
        <w:ind w:firstLine="709"/>
        <w:jc w:val="both"/>
        <w:textAlignment w:val="baseline"/>
        <w:rPr>
          <w:b/>
          <w:sz w:val="28"/>
          <w:szCs w:val="28"/>
          <w:u w:val="single"/>
          <w:lang w:eastAsia="ar-SA"/>
        </w:rPr>
      </w:pPr>
    </w:p>
    <w:p w:rsidR="00380C69" w:rsidRPr="006F70C2" w:rsidRDefault="00380C69" w:rsidP="00780A88">
      <w:pPr>
        <w:shd w:val="clear" w:color="auto" w:fill="FFFFFF"/>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автотранспортных средств, при</w:t>
      </w:r>
      <w:r>
        <w:rPr>
          <w:b/>
          <w:sz w:val="28"/>
          <w:szCs w:val="28"/>
          <w:u w:val="single"/>
          <w:lang w:eastAsia="ar-SA"/>
        </w:rPr>
        <w:t xml:space="preserve">цепов </w:t>
      </w:r>
      <w:r w:rsidR="002A4D38">
        <w:rPr>
          <w:b/>
          <w:sz w:val="28"/>
          <w:szCs w:val="28"/>
          <w:u w:val="single"/>
          <w:lang w:eastAsia="ar-SA"/>
        </w:rPr>
        <w:br/>
      </w:r>
      <w:r>
        <w:rPr>
          <w:b/>
          <w:sz w:val="28"/>
          <w:szCs w:val="28"/>
          <w:u w:val="single"/>
          <w:lang w:eastAsia="ar-SA"/>
        </w:rPr>
        <w:t>и полуприцепов составил 308,1</w:t>
      </w:r>
      <w:r w:rsidRPr="006F70C2">
        <w:rPr>
          <w:b/>
          <w:sz w:val="28"/>
          <w:szCs w:val="28"/>
          <w:u w:val="single"/>
          <w:lang w:eastAsia="ar-SA"/>
        </w:rPr>
        <w:t xml:space="preserve">% </w:t>
      </w:r>
      <w:r>
        <w:rPr>
          <w:sz w:val="28"/>
          <w:szCs w:val="28"/>
          <w:lang w:eastAsia="ar-SA"/>
        </w:rPr>
        <w:t>(</w:t>
      </w:r>
      <w:r w:rsidRPr="006F70C2">
        <w:rPr>
          <w:sz w:val="28"/>
          <w:szCs w:val="28"/>
          <w:lang w:eastAsia="ar-SA"/>
        </w:rPr>
        <w:t>ООО «Клевер»</w:t>
      </w:r>
      <w:r>
        <w:rPr>
          <w:sz w:val="28"/>
          <w:szCs w:val="28"/>
          <w:lang w:eastAsia="ar-SA"/>
        </w:rPr>
        <w:t>)</w:t>
      </w:r>
      <w:r w:rsidRPr="006F70C2">
        <w:rPr>
          <w:sz w:val="28"/>
          <w:szCs w:val="28"/>
          <w:lang w:eastAsia="ar-SA"/>
        </w:rPr>
        <w:t>.</w:t>
      </w:r>
    </w:p>
    <w:p w:rsidR="00380C69" w:rsidRPr="006F70C2" w:rsidRDefault="00380C69" w:rsidP="00780A88">
      <w:pPr>
        <w:shd w:val="clear" w:color="auto" w:fill="FFFFFF"/>
        <w:suppressAutoHyphens/>
        <w:overflowPunct w:val="0"/>
        <w:autoSpaceDE w:val="0"/>
        <w:ind w:firstLine="709"/>
        <w:jc w:val="both"/>
        <w:textAlignment w:val="baseline"/>
        <w:rPr>
          <w:sz w:val="28"/>
          <w:szCs w:val="28"/>
          <w:lang w:eastAsia="ar-SA"/>
        </w:rPr>
      </w:pPr>
      <w:r w:rsidRPr="006F70C2">
        <w:rPr>
          <w:sz w:val="28"/>
          <w:szCs w:val="28"/>
          <w:lang w:eastAsia="ar-SA"/>
        </w:rPr>
        <w:t xml:space="preserve">Предприятие входит в состав ГК </w:t>
      </w:r>
      <w:r>
        <w:rPr>
          <w:sz w:val="28"/>
          <w:szCs w:val="28"/>
          <w:lang w:eastAsia="ar-SA"/>
        </w:rPr>
        <w:t>«</w:t>
      </w:r>
      <w:r w:rsidRPr="006F70C2">
        <w:rPr>
          <w:sz w:val="28"/>
          <w:szCs w:val="28"/>
          <w:lang w:eastAsia="ar-SA"/>
        </w:rPr>
        <w:t>Ростсельмаш</w:t>
      </w:r>
      <w:r>
        <w:rPr>
          <w:sz w:val="28"/>
          <w:szCs w:val="28"/>
          <w:lang w:eastAsia="ar-SA"/>
        </w:rPr>
        <w:t>»</w:t>
      </w:r>
      <w:r w:rsidRPr="006F70C2">
        <w:rPr>
          <w:sz w:val="28"/>
          <w:szCs w:val="28"/>
          <w:lang w:eastAsia="ar-SA"/>
        </w:rPr>
        <w:t xml:space="preserve"> и выпускает </w:t>
      </w:r>
      <w:r w:rsidR="006B1A12">
        <w:rPr>
          <w:sz w:val="28"/>
          <w:szCs w:val="28"/>
          <w:lang w:eastAsia="ar-SA"/>
        </w:rPr>
        <w:br/>
      </w:r>
      <w:r w:rsidRPr="006F70C2">
        <w:rPr>
          <w:sz w:val="28"/>
          <w:szCs w:val="28"/>
          <w:lang w:eastAsia="ar-SA"/>
        </w:rPr>
        <w:t xml:space="preserve">50 наименований и свыше 100 модификаций прицепной и навесной техники </w:t>
      </w:r>
      <w:r w:rsidR="002A4D38">
        <w:rPr>
          <w:sz w:val="28"/>
          <w:szCs w:val="28"/>
          <w:lang w:eastAsia="ar-SA"/>
        </w:rPr>
        <w:br/>
      </w:r>
      <w:r w:rsidRPr="006F70C2">
        <w:rPr>
          <w:sz w:val="28"/>
          <w:szCs w:val="28"/>
          <w:lang w:eastAsia="ar-SA"/>
        </w:rPr>
        <w:t xml:space="preserve">под всемирно известным брендом. </w:t>
      </w:r>
    </w:p>
    <w:p w:rsidR="00380C69" w:rsidRPr="006F70C2" w:rsidRDefault="00380C69" w:rsidP="00780A88">
      <w:pPr>
        <w:shd w:val="clear" w:color="auto" w:fill="FFFFFF"/>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Успешная реализация пр</w:t>
      </w:r>
      <w:r>
        <w:rPr>
          <w:sz w:val="28"/>
          <w:szCs w:val="28"/>
          <w:lang w:eastAsia="ar-SA"/>
        </w:rPr>
        <w:t xml:space="preserve">одукции </w:t>
      </w:r>
      <w:r w:rsidRPr="006F70C2">
        <w:rPr>
          <w:sz w:val="28"/>
          <w:szCs w:val="28"/>
          <w:lang w:eastAsia="ar-SA"/>
        </w:rPr>
        <w:t>обусловлена следующими факторами:</w:t>
      </w:r>
    </w:p>
    <w:p w:rsidR="002A4D38" w:rsidRDefault="00380C69" w:rsidP="00780A88">
      <w:pPr>
        <w:widowControl w:val="0"/>
        <w:numPr>
          <w:ilvl w:val="0"/>
          <w:numId w:val="27"/>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развитая дилерская и сервисная сеть, составляющая свыше 100 партнеров; </w:t>
      </w:r>
    </w:p>
    <w:p w:rsidR="00380C69" w:rsidRPr="006F70C2" w:rsidRDefault="002A4D38" w:rsidP="00780A88">
      <w:pPr>
        <w:widowControl w:val="0"/>
        <w:numPr>
          <w:ilvl w:val="0"/>
          <w:numId w:val="27"/>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r>
        <w:rPr>
          <w:sz w:val="28"/>
          <w:szCs w:val="28"/>
          <w:lang w:eastAsia="ar-SA"/>
        </w:rPr>
        <w:t>о</w:t>
      </w:r>
      <w:r w:rsidR="00380C69" w:rsidRPr="006F70C2">
        <w:rPr>
          <w:sz w:val="28"/>
          <w:szCs w:val="28"/>
          <w:lang w:eastAsia="ar-SA"/>
        </w:rPr>
        <w:t xml:space="preserve">пыт реализации продукции, как в страны ближнего зарубежья, так </w:t>
      </w:r>
      <w:r>
        <w:rPr>
          <w:sz w:val="28"/>
          <w:szCs w:val="28"/>
          <w:lang w:eastAsia="ar-SA"/>
        </w:rPr>
        <w:br/>
      </w:r>
      <w:r w:rsidR="00380C69" w:rsidRPr="006F70C2">
        <w:rPr>
          <w:sz w:val="28"/>
          <w:szCs w:val="28"/>
          <w:lang w:eastAsia="ar-SA"/>
        </w:rPr>
        <w:t>и дальнего, в том числе страны ближнего востока, такие как Иран;</w:t>
      </w:r>
    </w:p>
    <w:p w:rsidR="00380C69" w:rsidRPr="006F70C2" w:rsidRDefault="00380C69" w:rsidP="00780A88">
      <w:pPr>
        <w:widowControl w:val="0"/>
        <w:numPr>
          <w:ilvl w:val="0"/>
          <w:numId w:val="27"/>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опыт участия в крупнейших международных выставках, наработанная </w:t>
      </w:r>
      <w:r w:rsidR="002A4D38">
        <w:rPr>
          <w:sz w:val="28"/>
          <w:szCs w:val="28"/>
          <w:lang w:eastAsia="ar-SA"/>
        </w:rPr>
        <w:br/>
      </w:r>
      <w:r w:rsidRPr="006F70C2">
        <w:rPr>
          <w:sz w:val="28"/>
          <w:szCs w:val="28"/>
          <w:lang w:eastAsia="ar-SA"/>
        </w:rPr>
        <w:t>и отлаженная сист</w:t>
      </w:r>
      <w:r>
        <w:rPr>
          <w:sz w:val="28"/>
          <w:szCs w:val="28"/>
          <w:lang w:eastAsia="ar-SA"/>
        </w:rPr>
        <w:t>ема продвижения новых продуктов;</w:t>
      </w:r>
    </w:p>
    <w:p w:rsidR="00380C69" w:rsidRDefault="00380C69" w:rsidP="00780A88">
      <w:pPr>
        <w:widowControl w:val="0"/>
        <w:numPr>
          <w:ilvl w:val="0"/>
          <w:numId w:val="27"/>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государственная поддержка </w:t>
      </w:r>
      <w:proofErr w:type="spellStart"/>
      <w:r w:rsidRPr="006F70C2">
        <w:rPr>
          <w:sz w:val="28"/>
          <w:szCs w:val="28"/>
          <w:lang w:eastAsia="ar-SA"/>
        </w:rPr>
        <w:t>сельхозтоваропроизводителей</w:t>
      </w:r>
      <w:proofErr w:type="spellEnd"/>
      <w:r w:rsidRPr="006F70C2">
        <w:rPr>
          <w:sz w:val="28"/>
          <w:szCs w:val="28"/>
          <w:lang w:eastAsia="ar-SA"/>
        </w:rPr>
        <w:t xml:space="preserve"> в целом и ряд федеральных и региональных программ</w:t>
      </w:r>
      <w:r>
        <w:rPr>
          <w:sz w:val="28"/>
          <w:szCs w:val="28"/>
          <w:lang w:eastAsia="ar-SA"/>
        </w:rPr>
        <w:t>,</w:t>
      </w:r>
      <w:r w:rsidRPr="006F70C2">
        <w:rPr>
          <w:sz w:val="28"/>
          <w:szCs w:val="28"/>
          <w:lang w:eastAsia="ar-SA"/>
        </w:rPr>
        <w:t xml:space="preserve"> направленных на развитие </w:t>
      </w:r>
      <w:proofErr w:type="spellStart"/>
      <w:r w:rsidRPr="006F70C2">
        <w:rPr>
          <w:sz w:val="28"/>
          <w:szCs w:val="28"/>
          <w:lang w:eastAsia="ar-SA"/>
        </w:rPr>
        <w:t>подотраслей</w:t>
      </w:r>
      <w:proofErr w:type="spellEnd"/>
      <w:r w:rsidRPr="006F70C2">
        <w:rPr>
          <w:sz w:val="28"/>
          <w:szCs w:val="28"/>
          <w:lang w:eastAsia="ar-SA"/>
        </w:rPr>
        <w:t xml:space="preserve"> сельского хозяйства (поддержка животноводства, малых субъектов с</w:t>
      </w:r>
      <w:r>
        <w:rPr>
          <w:sz w:val="28"/>
          <w:szCs w:val="28"/>
          <w:lang w:eastAsia="ar-SA"/>
        </w:rPr>
        <w:t>ельского хозяйства и пр.), а так</w:t>
      </w:r>
      <w:r w:rsidRPr="006F70C2">
        <w:rPr>
          <w:sz w:val="28"/>
          <w:szCs w:val="28"/>
          <w:lang w:eastAsia="ar-SA"/>
        </w:rPr>
        <w:t>же государственная программа аграрного лизинга.</w:t>
      </w:r>
    </w:p>
    <w:p w:rsidR="00380C69" w:rsidRDefault="00380C69" w:rsidP="00380C69">
      <w:pPr>
        <w:widowControl w:val="0"/>
        <w:shd w:val="clear" w:color="auto" w:fill="FFFFFF"/>
        <w:tabs>
          <w:tab w:val="left" w:pos="808"/>
        </w:tabs>
        <w:suppressAutoHyphens/>
        <w:overflowPunct w:val="0"/>
        <w:autoSpaceDE w:val="0"/>
        <w:jc w:val="both"/>
        <w:textAlignment w:val="baseline"/>
        <w:rPr>
          <w:sz w:val="28"/>
          <w:szCs w:val="28"/>
          <w:lang w:eastAsia="ar-SA"/>
        </w:rPr>
      </w:pPr>
    </w:p>
    <w:p w:rsidR="00380C69" w:rsidRPr="006F70C2" w:rsidRDefault="00380C69" w:rsidP="00780A88">
      <w:pPr>
        <w:shd w:val="clear" w:color="auto" w:fill="FFFFFF"/>
        <w:tabs>
          <w:tab w:val="left" w:pos="993"/>
        </w:tabs>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производства электр</w:t>
      </w:r>
      <w:r>
        <w:rPr>
          <w:b/>
          <w:sz w:val="28"/>
          <w:szCs w:val="28"/>
          <w:u w:val="single"/>
          <w:lang w:eastAsia="ar-SA"/>
        </w:rPr>
        <w:t>ического оборудования составил 121,6</w:t>
      </w:r>
      <w:r w:rsidRPr="006F70C2">
        <w:rPr>
          <w:b/>
          <w:sz w:val="28"/>
          <w:szCs w:val="28"/>
          <w:u w:val="single"/>
          <w:lang w:eastAsia="ar-SA"/>
        </w:rPr>
        <w:t>%</w:t>
      </w:r>
      <w:r>
        <w:rPr>
          <w:b/>
          <w:sz w:val="28"/>
          <w:szCs w:val="28"/>
          <w:u w:val="single"/>
          <w:lang w:eastAsia="ar-SA"/>
        </w:rPr>
        <w:t>.</w:t>
      </w:r>
    </w:p>
    <w:p w:rsidR="00380C69" w:rsidRPr="006F70C2" w:rsidRDefault="00380C69" w:rsidP="00780A88">
      <w:pPr>
        <w:shd w:val="clear" w:color="auto" w:fill="FFFFFF"/>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В формировании индекса производства электрического оборудования участвуют следующие предприятия: </w:t>
      </w:r>
      <w:proofErr w:type="gramStart"/>
      <w:r w:rsidRPr="006F70C2">
        <w:rPr>
          <w:sz w:val="28"/>
          <w:szCs w:val="28"/>
          <w:lang w:eastAsia="ar-SA"/>
        </w:rPr>
        <w:t xml:space="preserve">ООО «ЭЛИД», ООО «ОРЕОЛ», </w:t>
      </w:r>
      <w:r>
        <w:rPr>
          <w:sz w:val="28"/>
          <w:szCs w:val="28"/>
          <w:lang w:eastAsia="ar-SA"/>
        </w:rPr>
        <w:br/>
      </w:r>
      <w:r w:rsidRPr="006F70C2">
        <w:rPr>
          <w:sz w:val="28"/>
          <w:szCs w:val="28"/>
          <w:lang w:eastAsia="ar-SA"/>
        </w:rPr>
        <w:t>АО «</w:t>
      </w:r>
      <w:proofErr w:type="spellStart"/>
      <w:r w:rsidRPr="006F70C2">
        <w:rPr>
          <w:sz w:val="28"/>
          <w:szCs w:val="28"/>
          <w:lang w:eastAsia="ar-SA"/>
        </w:rPr>
        <w:t>Ростовгазоаппарат</w:t>
      </w:r>
      <w:proofErr w:type="spellEnd"/>
      <w:r w:rsidRPr="006F70C2">
        <w:rPr>
          <w:sz w:val="28"/>
          <w:szCs w:val="28"/>
          <w:lang w:eastAsia="ar-SA"/>
        </w:rPr>
        <w:t xml:space="preserve">», ООО «РОСЭНЕРГОСЕРВИС», ООО «НПП </w:t>
      </w:r>
      <w:proofErr w:type="spellStart"/>
      <w:r w:rsidRPr="006F70C2">
        <w:rPr>
          <w:sz w:val="28"/>
          <w:szCs w:val="28"/>
          <w:lang w:eastAsia="ar-SA"/>
        </w:rPr>
        <w:t>Инфорсистема</w:t>
      </w:r>
      <w:proofErr w:type="spellEnd"/>
      <w:r w:rsidRPr="006F70C2">
        <w:rPr>
          <w:sz w:val="28"/>
          <w:szCs w:val="28"/>
          <w:lang w:eastAsia="ar-SA"/>
        </w:rPr>
        <w:t>»</w:t>
      </w:r>
      <w:r w:rsidR="006B1A12">
        <w:rPr>
          <w:sz w:val="28"/>
          <w:szCs w:val="28"/>
          <w:lang w:eastAsia="ar-SA"/>
        </w:rPr>
        <w:t>,</w:t>
      </w:r>
      <w:r w:rsidRPr="006F70C2">
        <w:rPr>
          <w:sz w:val="28"/>
          <w:szCs w:val="28"/>
          <w:lang w:eastAsia="ar-SA"/>
        </w:rPr>
        <w:t xml:space="preserve"> ООО «Электроприбор».</w:t>
      </w:r>
      <w:proofErr w:type="gramEnd"/>
    </w:p>
    <w:p w:rsidR="00380C69" w:rsidRPr="006F70C2" w:rsidRDefault="00380C69" w:rsidP="00780A88">
      <w:pPr>
        <w:shd w:val="clear" w:color="auto" w:fill="FFFFFF"/>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 xml:space="preserve">Увеличено производство </w:t>
      </w:r>
      <w:r>
        <w:rPr>
          <w:sz w:val="28"/>
          <w:szCs w:val="28"/>
          <w:lang w:eastAsia="ar-SA"/>
        </w:rPr>
        <w:t>(в натуральном выражении)</w:t>
      </w:r>
      <w:r w:rsidRPr="006F70C2">
        <w:rPr>
          <w:sz w:val="28"/>
          <w:szCs w:val="28"/>
          <w:lang w:eastAsia="ar-SA"/>
        </w:rPr>
        <w:t>:</w:t>
      </w:r>
    </w:p>
    <w:p w:rsidR="00380C69" w:rsidRPr="006F70C2" w:rsidRDefault="00380C69" w:rsidP="00780A88">
      <w:pPr>
        <w:numPr>
          <w:ilvl w:val="0"/>
          <w:numId w:val="9"/>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r>
        <w:rPr>
          <w:sz w:val="28"/>
          <w:szCs w:val="28"/>
          <w:lang w:eastAsia="ar-SA"/>
        </w:rPr>
        <w:t>комплектов</w:t>
      </w:r>
      <w:r w:rsidRPr="006F70C2">
        <w:rPr>
          <w:sz w:val="28"/>
          <w:szCs w:val="28"/>
          <w:lang w:eastAsia="ar-SA"/>
        </w:rPr>
        <w:t xml:space="preserve"> электрической аппаратуры коммута</w:t>
      </w:r>
      <w:r>
        <w:rPr>
          <w:sz w:val="28"/>
          <w:szCs w:val="28"/>
          <w:lang w:eastAsia="ar-SA"/>
        </w:rPr>
        <w:t>ции или защиты – 140,2</w:t>
      </w:r>
      <w:r w:rsidRPr="006F70C2">
        <w:rPr>
          <w:sz w:val="28"/>
          <w:szCs w:val="28"/>
          <w:lang w:eastAsia="ar-SA"/>
        </w:rPr>
        <w:t>%;</w:t>
      </w:r>
    </w:p>
    <w:p w:rsidR="00380C69" w:rsidRPr="006F70C2" w:rsidRDefault="00380C69" w:rsidP="00780A88">
      <w:pPr>
        <w:numPr>
          <w:ilvl w:val="0"/>
          <w:numId w:val="9"/>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проводник</w:t>
      </w:r>
      <w:r>
        <w:rPr>
          <w:sz w:val="28"/>
          <w:szCs w:val="28"/>
          <w:lang w:eastAsia="ar-SA"/>
        </w:rPr>
        <w:t>ов электрических прочих</w:t>
      </w:r>
      <w:r w:rsidRPr="006F70C2">
        <w:rPr>
          <w:sz w:val="28"/>
          <w:szCs w:val="28"/>
          <w:lang w:eastAsia="ar-SA"/>
        </w:rPr>
        <w:t xml:space="preserve"> н</w:t>
      </w:r>
      <w:r>
        <w:rPr>
          <w:sz w:val="28"/>
          <w:szCs w:val="28"/>
          <w:lang w:eastAsia="ar-SA"/>
        </w:rPr>
        <w:t xml:space="preserve">а напряжение не более 1 </w:t>
      </w:r>
      <w:proofErr w:type="spellStart"/>
      <w:r>
        <w:rPr>
          <w:sz w:val="28"/>
          <w:szCs w:val="28"/>
          <w:lang w:eastAsia="ar-SA"/>
        </w:rPr>
        <w:t>кВ</w:t>
      </w:r>
      <w:proofErr w:type="spellEnd"/>
      <w:r>
        <w:rPr>
          <w:sz w:val="28"/>
          <w:szCs w:val="28"/>
          <w:lang w:eastAsia="ar-SA"/>
        </w:rPr>
        <w:t xml:space="preserve"> – 130,6%;</w:t>
      </w:r>
    </w:p>
    <w:p w:rsidR="00380C69" w:rsidRPr="006F70C2" w:rsidRDefault="00380C69" w:rsidP="00780A88">
      <w:pPr>
        <w:numPr>
          <w:ilvl w:val="0"/>
          <w:numId w:val="9"/>
        </w:numPr>
        <w:shd w:val="clear" w:color="auto" w:fill="FFFFFF"/>
        <w:tabs>
          <w:tab w:val="left" w:pos="851"/>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приборов бытовых</w:t>
      </w:r>
      <w:r w:rsidRPr="006F70C2">
        <w:rPr>
          <w:sz w:val="28"/>
          <w:szCs w:val="28"/>
          <w:lang w:eastAsia="ar-SA"/>
        </w:rPr>
        <w:t xml:space="preserve"> прочи</w:t>
      </w:r>
      <w:r>
        <w:rPr>
          <w:sz w:val="28"/>
          <w:szCs w:val="28"/>
          <w:lang w:eastAsia="ar-SA"/>
        </w:rPr>
        <w:t>х</w:t>
      </w:r>
      <w:r w:rsidRPr="006F70C2">
        <w:rPr>
          <w:sz w:val="28"/>
          <w:szCs w:val="28"/>
          <w:lang w:eastAsia="ar-SA"/>
        </w:rPr>
        <w:t xml:space="preserve">, на газовом топливе или на газовом и других видах топлива, на жидком </w:t>
      </w:r>
      <w:r>
        <w:rPr>
          <w:sz w:val="28"/>
          <w:szCs w:val="28"/>
          <w:lang w:eastAsia="ar-SA"/>
        </w:rPr>
        <w:t xml:space="preserve">топливе и на твердом топливе – 120,7%. </w:t>
      </w:r>
    </w:p>
    <w:p w:rsidR="00380C69" w:rsidRDefault="00380C69" w:rsidP="00380C69">
      <w:pPr>
        <w:widowControl w:val="0"/>
        <w:shd w:val="clear" w:color="auto" w:fill="FFFFFF"/>
        <w:tabs>
          <w:tab w:val="left" w:pos="808"/>
        </w:tabs>
        <w:suppressAutoHyphens/>
        <w:overflowPunct w:val="0"/>
        <w:autoSpaceDE w:val="0"/>
        <w:jc w:val="both"/>
        <w:textAlignment w:val="baseline"/>
        <w:rPr>
          <w:sz w:val="28"/>
          <w:szCs w:val="28"/>
          <w:lang w:eastAsia="ar-SA"/>
        </w:rPr>
      </w:pPr>
    </w:p>
    <w:p w:rsidR="00380C69" w:rsidRPr="006F70C2" w:rsidRDefault="00380C69" w:rsidP="00380C69">
      <w:pPr>
        <w:shd w:val="clear" w:color="auto" w:fill="FFFFFF"/>
        <w:suppressAutoHyphens/>
        <w:overflowPunct w:val="0"/>
        <w:autoSpaceDE w:val="0"/>
        <w:ind w:firstLine="708"/>
        <w:jc w:val="both"/>
        <w:textAlignment w:val="baseline"/>
        <w:rPr>
          <w:b/>
          <w:sz w:val="28"/>
          <w:szCs w:val="28"/>
          <w:u w:val="single"/>
          <w:lang w:eastAsia="ar-SA"/>
        </w:rPr>
      </w:pPr>
      <w:r w:rsidRPr="006F70C2">
        <w:rPr>
          <w:b/>
          <w:sz w:val="28"/>
          <w:szCs w:val="28"/>
          <w:u w:val="single"/>
          <w:lang w:eastAsia="ar-SA"/>
        </w:rPr>
        <w:t xml:space="preserve">Индекс производства компьютеров, электронных и оптических изделий составил </w:t>
      </w:r>
      <w:r>
        <w:rPr>
          <w:b/>
          <w:sz w:val="28"/>
          <w:szCs w:val="28"/>
          <w:u w:val="single"/>
          <w:lang w:eastAsia="ar-SA"/>
        </w:rPr>
        <w:t>106,1</w:t>
      </w:r>
      <w:r w:rsidRPr="006F70C2">
        <w:rPr>
          <w:b/>
          <w:sz w:val="28"/>
          <w:szCs w:val="28"/>
          <w:u w:val="single"/>
          <w:lang w:eastAsia="ar-SA"/>
        </w:rPr>
        <w:t>%</w:t>
      </w:r>
      <w:r>
        <w:rPr>
          <w:b/>
          <w:sz w:val="28"/>
          <w:szCs w:val="28"/>
          <w:u w:val="single"/>
          <w:lang w:eastAsia="ar-SA"/>
        </w:rPr>
        <w:t>.</w:t>
      </w:r>
    </w:p>
    <w:p w:rsidR="00380C69" w:rsidRPr="006F70C2" w:rsidRDefault="00380C69" w:rsidP="00380C69">
      <w:pPr>
        <w:shd w:val="clear" w:color="auto" w:fill="FFFFFF"/>
        <w:suppressAutoHyphens/>
        <w:overflowPunct w:val="0"/>
        <w:autoSpaceDE w:val="0"/>
        <w:ind w:firstLine="709"/>
        <w:jc w:val="both"/>
        <w:textAlignment w:val="baseline"/>
        <w:rPr>
          <w:sz w:val="28"/>
          <w:szCs w:val="28"/>
          <w:lang w:eastAsia="ar-SA"/>
        </w:rPr>
      </w:pPr>
      <w:r w:rsidRPr="006F70C2">
        <w:rPr>
          <w:color w:val="000000"/>
          <w:sz w:val="28"/>
          <w:szCs w:val="28"/>
          <w:lang w:eastAsia="ar-SA"/>
        </w:rPr>
        <w:t xml:space="preserve">В формировании индекса производства компьютеров, электронных </w:t>
      </w:r>
      <w:r w:rsidR="002A4D38">
        <w:rPr>
          <w:color w:val="000000"/>
          <w:sz w:val="28"/>
          <w:szCs w:val="28"/>
          <w:lang w:eastAsia="ar-SA"/>
        </w:rPr>
        <w:br/>
      </w:r>
      <w:r w:rsidRPr="006F70C2">
        <w:rPr>
          <w:color w:val="000000"/>
          <w:sz w:val="28"/>
          <w:szCs w:val="28"/>
          <w:lang w:eastAsia="ar-SA"/>
        </w:rPr>
        <w:t xml:space="preserve">и оптических изделий участвуют следующие предприятия: </w:t>
      </w:r>
      <w:r>
        <w:rPr>
          <w:sz w:val="28"/>
          <w:szCs w:val="28"/>
          <w:lang w:eastAsia="ar-SA"/>
        </w:rPr>
        <w:t>ОАО</w:t>
      </w:r>
      <w:r w:rsidRPr="006F70C2">
        <w:rPr>
          <w:sz w:val="28"/>
          <w:szCs w:val="28"/>
          <w:lang w:eastAsia="ar-SA"/>
        </w:rPr>
        <w:t xml:space="preserve"> </w:t>
      </w:r>
      <w:r>
        <w:rPr>
          <w:sz w:val="28"/>
          <w:szCs w:val="28"/>
          <w:lang w:eastAsia="ar-SA"/>
        </w:rPr>
        <w:t>«</w:t>
      </w:r>
      <w:r w:rsidRPr="006F70C2">
        <w:rPr>
          <w:sz w:val="28"/>
          <w:szCs w:val="28"/>
          <w:lang w:eastAsia="ar-SA"/>
        </w:rPr>
        <w:t xml:space="preserve">ГОРИЗОНТ», </w:t>
      </w:r>
      <w:r>
        <w:rPr>
          <w:sz w:val="28"/>
          <w:szCs w:val="28"/>
          <w:lang w:eastAsia="ar-SA"/>
        </w:rPr>
        <w:br/>
      </w:r>
      <w:r w:rsidRPr="006F70C2">
        <w:rPr>
          <w:sz w:val="28"/>
          <w:szCs w:val="28"/>
          <w:lang w:eastAsia="ar-SA"/>
        </w:rPr>
        <w:lastRenderedPageBreak/>
        <w:t xml:space="preserve">ООО НПП «ЭЛЕКСИР», ООО «ПЬЕЗОЭЛЕКТРИК», ООО НПП </w:t>
      </w:r>
      <w:r w:rsidRPr="006F70C2">
        <w:rPr>
          <w:sz w:val="28"/>
          <w:szCs w:val="28"/>
        </w:rPr>
        <w:t>«</w:t>
      </w:r>
      <w:proofErr w:type="spellStart"/>
      <w:r w:rsidRPr="006F70C2">
        <w:rPr>
          <w:sz w:val="28"/>
          <w:szCs w:val="28"/>
        </w:rPr>
        <w:t>Вибробит</w:t>
      </w:r>
      <w:proofErr w:type="spellEnd"/>
      <w:r w:rsidRPr="006F70C2">
        <w:rPr>
          <w:sz w:val="28"/>
          <w:szCs w:val="28"/>
        </w:rPr>
        <w:t xml:space="preserve">», </w:t>
      </w:r>
      <w:r w:rsidRPr="006F70C2">
        <w:rPr>
          <w:sz w:val="28"/>
          <w:szCs w:val="28"/>
        </w:rPr>
        <w:br/>
      </w:r>
      <w:r w:rsidRPr="006F70C2">
        <w:rPr>
          <w:sz w:val="28"/>
          <w:szCs w:val="28"/>
          <w:lang w:eastAsia="ar-SA"/>
        </w:rPr>
        <w:t>ООО НПП АСЕ, ООО РЭЗ «СПЕЦАВТОМАТИКА», ООО НПП «МОНИТОР»</w:t>
      </w:r>
      <w:r w:rsidRPr="006F70C2">
        <w:rPr>
          <w:sz w:val="28"/>
          <w:szCs w:val="28"/>
          <w:shd w:val="clear" w:color="auto" w:fill="FFFFFF"/>
          <w:lang w:eastAsia="ar-SA"/>
        </w:rPr>
        <w:t xml:space="preserve">, </w:t>
      </w:r>
      <w:r w:rsidRPr="006F70C2">
        <w:rPr>
          <w:sz w:val="28"/>
          <w:szCs w:val="28"/>
          <w:shd w:val="clear" w:color="auto" w:fill="FFFFFF"/>
          <w:lang w:eastAsia="ar-SA"/>
        </w:rPr>
        <w:br/>
      </w:r>
      <w:r w:rsidR="001B0A0A" w:rsidRPr="00EC0C8F">
        <w:rPr>
          <w:color w:val="000000"/>
          <w:sz w:val="28"/>
          <w:szCs w:val="28"/>
          <w:lang w:bidi="ru-RU"/>
        </w:rPr>
        <w:t>АО «НПП «ФАЗА»</w:t>
      </w:r>
      <w:r w:rsidR="001B0A0A">
        <w:rPr>
          <w:color w:val="000000"/>
          <w:sz w:val="28"/>
          <w:szCs w:val="28"/>
          <w:lang w:bidi="ru-RU"/>
        </w:rPr>
        <w:t>.</w:t>
      </w:r>
    </w:p>
    <w:p w:rsidR="00380C69" w:rsidRDefault="00380C69" w:rsidP="00780A88">
      <w:pPr>
        <w:shd w:val="clear" w:color="auto" w:fill="FFFFFF"/>
        <w:tabs>
          <w:tab w:val="left" w:pos="993"/>
        </w:tabs>
        <w:suppressAutoHyphens/>
        <w:overflowPunct w:val="0"/>
        <w:autoSpaceDE w:val="0"/>
        <w:ind w:firstLine="708"/>
        <w:jc w:val="both"/>
        <w:textAlignment w:val="baseline"/>
        <w:rPr>
          <w:sz w:val="28"/>
          <w:szCs w:val="28"/>
          <w:lang w:eastAsia="ar-SA"/>
        </w:rPr>
      </w:pPr>
      <w:r>
        <w:rPr>
          <w:sz w:val="28"/>
          <w:szCs w:val="28"/>
          <w:lang w:eastAsia="ar-SA"/>
        </w:rPr>
        <w:t>Снижение наблюдается в производстве ламп и трубок</w:t>
      </w:r>
      <w:r w:rsidRPr="006F70C2">
        <w:rPr>
          <w:sz w:val="28"/>
          <w:szCs w:val="28"/>
          <w:lang w:eastAsia="ar-SA"/>
        </w:rPr>
        <w:t xml:space="preserve"> электронных вакуумных или газонаполненных с </w:t>
      </w:r>
      <w:proofErr w:type="spellStart"/>
      <w:r w:rsidRPr="006F70C2">
        <w:rPr>
          <w:sz w:val="28"/>
          <w:szCs w:val="28"/>
          <w:lang w:eastAsia="ar-SA"/>
        </w:rPr>
        <w:t>термокатодом</w:t>
      </w:r>
      <w:proofErr w:type="spellEnd"/>
      <w:r w:rsidRPr="006F70C2">
        <w:rPr>
          <w:sz w:val="28"/>
          <w:szCs w:val="28"/>
          <w:lang w:eastAsia="ar-SA"/>
        </w:rPr>
        <w:t xml:space="preserve">, холодным катодом, фотокатодом, включая </w:t>
      </w:r>
      <w:r>
        <w:rPr>
          <w:sz w:val="28"/>
          <w:szCs w:val="28"/>
          <w:lang w:eastAsia="ar-SA"/>
        </w:rPr>
        <w:t xml:space="preserve">трубки </w:t>
      </w:r>
      <w:proofErr w:type="spellStart"/>
      <w:proofErr w:type="gramStart"/>
      <w:r>
        <w:rPr>
          <w:sz w:val="28"/>
          <w:szCs w:val="28"/>
          <w:lang w:eastAsia="ar-SA"/>
        </w:rPr>
        <w:t>электронно</w:t>
      </w:r>
      <w:proofErr w:type="spellEnd"/>
      <w:r w:rsidR="002A4D38">
        <w:rPr>
          <w:sz w:val="28"/>
          <w:szCs w:val="28"/>
          <w:lang w:eastAsia="ar-SA"/>
        </w:rPr>
        <w:t xml:space="preserve"> </w:t>
      </w:r>
      <w:r>
        <w:rPr>
          <w:sz w:val="28"/>
          <w:szCs w:val="28"/>
          <w:lang w:eastAsia="ar-SA"/>
        </w:rPr>
        <w:t>– лучевые</w:t>
      </w:r>
      <w:proofErr w:type="gramEnd"/>
      <w:r>
        <w:rPr>
          <w:sz w:val="28"/>
          <w:szCs w:val="28"/>
          <w:lang w:eastAsia="ar-SA"/>
        </w:rPr>
        <w:t xml:space="preserve"> – 64,6%.</w:t>
      </w:r>
      <w:r w:rsidRPr="006F70C2">
        <w:rPr>
          <w:sz w:val="28"/>
          <w:szCs w:val="28"/>
          <w:lang w:eastAsia="ar-SA"/>
        </w:rPr>
        <w:t xml:space="preserve"> </w:t>
      </w:r>
    </w:p>
    <w:p w:rsidR="00380C69" w:rsidRDefault="00380C69" w:rsidP="00780A88">
      <w:pPr>
        <w:shd w:val="clear" w:color="auto" w:fill="FFFFFF"/>
        <w:tabs>
          <w:tab w:val="left" w:pos="993"/>
        </w:tabs>
        <w:suppressAutoHyphens/>
        <w:overflowPunct w:val="0"/>
        <w:autoSpaceDE w:val="0"/>
        <w:ind w:firstLine="708"/>
        <w:jc w:val="both"/>
        <w:textAlignment w:val="baseline"/>
        <w:rPr>
          <w:sz w:val="28"/>
          <w:szCs w:val="28"/>
          <w:lang w:eastAsia="ar-SA"/>
        </w:rPr>
      </w:pPr>
      <w:r>
        <w:rPr>
          <w:sz w:val="28"/>
          <w:szCs w:val="28"/>
          <w:lang w:eastAsia="ar-SA"/>
        </w:rPr>
        <w:t xml:space="preserve">Отмечен рост в 3,2 раза в производстве </w:t>
      </w:r>
      <w:r w:rsidRPr="006F70C2">
        <w:rPr>
          <w:sz w:val="28"/>
          <w:szCs w:val="28"/>
          <w:lang w:eastAsia="ar-SA"/>
        </w:rPr>
        <w:t xml:space="preserve">приборов для контроля </w:t>
      </w:r>
      <w:r>
        <w:rPr>
          <w:sz w:val="28"/>
          <w:szCs w:val="28"/>
          <w:lang w:eastAsia="ar-SA"/>
        </w:rPr>
        <w:t xml:space="preserve">прочих физических величин. </w:t>
      </w:r>
    </w:p>
    <w:p w:rsidR="00380C69" w:rsidRPr="005936AE" w:rsidRDefault="00380C69" w:rsidP="00780A88">
      <w:pPr>
        <w:shd w:val="clear" w:color="auto" w:fill="FFFFFF"/>
        <w:tabs>
          <w:tab w:val="left" w:pos="993"/>
        </w:tabs>
        <w:suppressAutoHyphens/>
        <w:overflowPunct w:val="0"/>
        <w:autoSpaceDE w:val="0"/>
        <w:ind w:firstLine="708"/>
        <w:jc w:val="both"/>
        <w:textAlignment w:val="baseline"/>
        <w:rPr>
          <w:sz w:val="28"/>
          <w:szCs w:val="28"/>
          <w:lang w:eastAsia="ar-SA"/>
        </w:rPr>
      </w:pPr>
      <w:r>
        <w:rPr>
          <w:sz w:val="28"/>
          <w:szCs w:val="28"/>
          <w:lang w:eastAsia="ar-SA"/>
        </w:rPr>
        <w:t>Стабильную работу демонстрирует ОАО «Горизонт». Компания выпускает</w:t>
      </w:r>
      <w:r w:rsidRPr="005936AE">
        <w:rPr>
          <w:sz w:val="28"/>
          <w:szCs w:val="28"/>
          <w:lang w:eastAsia="ar-SA"/>
        </w:rPr>
        <w:t xml:space="preserve"> современные, полностью соответствующие мировым стандартам, конкурентно </w:t>
      </w:r>
      <w:r w:rsidR="002A4D38">
        <w:rPr>
          <w:sz w:val="28"/>
          <w:szCs w:val="28"/>
          <w:lang w:eastAsia="ar-SA"/>
        </w:rPr>
        <w:br/>
      </w:r>
      <w:r w:rsidRPr="005936AE">
        <w:rPr>
          <w:sz w:val="28"/>
          <w:szCs w:val="28"/>
          <w:lang w:eastAsia="ar-SA"/>
        </w:rPr>
        <w:t xml:space="preserve">и </w:t>
      </w:r>
      <w:proofErr w:type="spellStart"/>
      <w:r w:rsidRPr="005936AE">
        <w:rPr>
          <w:sz w:val="28"/>
          <w:szCs w:val="28"/>
          <w:lang w:eastAsia="ar-SA"/>
        </w:rPr>
        <w:t>экспортоспособные</w:t>
      </w:r>
      <w:proofErr w:type="spellEnd"/>
      <w:r w:rsidRPr="005936AE">
        <w:rPr>
          <w:sz w:val="28"/>
          <w:szCs w:val="28"/>
          <w:lang w:eastAsia="ar-SA"/>
        </w:rPr>
        <w:t xml:space="preserve"> изделия:</w:t>
      </w:r>
    </w:p>
    <w:p w:rsidR="00380C69" w:rsidRPr="005936AE" w:rsidRDefault="00380C69" w:rsidP="00780A88">
      <w:pPr>
        <w:shd w:val="clear" w:color="auto" w:fill="FFFFFF"/>
        <w:tabs>
          <w:tab w:val="left" w:pos="851"/>
          <w:tab w:val="left" w:pos="993"/>
        </w:tabs>
        <w:suppressAutoHyphens/>
        <w:overflowPunct w:val="0"/>
        <w:autoSpaceDE w:val="0"/>
        <w:ind w:firstLine="708"/>
        <w:jc w:val="both"/>
        <w:textAlignment w:val="baseline"/>
        <w:rPr>
          <w:sz w:val="28"/>
          <w:szCs w:val="28"/>
          <w:lang w:eastAsia="ar-SA"/>
        </w:rPr>
      </w:pPr>
      <w:r>
        <w:rPr>
          <w:sz w:val="28"/>
          <w:szCs w:val="28"/>
          <w:lang w:eastAsia="ar-SA"/>
        </w:rPr>
        <w:t xml:space="preserve">– </w:t>
      </w:r>
      <w:r w:rsidRPr="005936AE">
        <w:rPr>
          <w:sz w:val="28"/>
          <w:szCs w:val="28"/>
          <w:lang w:eastAsia="ar-SA"/>
        </w:rPr>
        <w:tab/>
        <w:t>беспилотные авиационные комплексы;</w:t>
      </w:r>
    </w:p>
    <w:p w:rsidR="00380C69" w:rsidRPr="005936AE" w:rsidRDefault="00380C69" w:rsidP="00780A88">
      <w:pPr>
        <w:shd w:val="clear" w:color="auto" w:fill="FFFFFF"/>
        <w:tabs>
          <w:tab w:val="left" w:pos="851"/>
          <w:tab w:val="left" w:pos="993"/>
        </w:tabs>
        <w:suppressAutoHyphens/>
        <w:overflowPunct w:val="0"/>
        <w:autoSpaceDE w:val="0"/>
        <w:ind w:firstLine="708"/>
        <w:jc w:val="both"/>
        <w:textAlignment w:val="baseline"/>
        <w:rPr>
          <w:sz w:val="28"/>
          <w:szCs w:val="28"/>
          <w:lang w:eastAsia="ar-SA"/>
        </w:rPr>
      </w:pPr>
      <w:r>
        <w:rPr>
          <w:sz w:val="28"/>
          <w:szCs w:val="28"/>
          <w:lang w:eastAsia="ar-SA"/>
        </w:rPr>
        <w:t xml:space="preserve">– </w:t>
      </w:r>
      <w:r w:rsidRPr="005936AE">
        <w:rPr>
          <w:sz w:val="28"/>
          <w:szCs w:val="28"/>
          <w:lang w:eastAsia="ar-SA"/>
        </w:rPr>
        <w:tab/>
        <w:t>радиолокационные комплексы обеспечения контроля надводной обстановки прибрежных акваторий;</w:t>
      </w:r>
    </w:p>
    <w:p w:rsidR="00380C69" w:rsidRPr="005936AE" w:rsidRDefault="00380C69" w:rsidP="00780A88">
      <w:pPr>
        <w:shd w:val="clear" w:color="auto" w:fill="FFFFFF"/>
        <w:tabs>
          <w:tab w:val="left" w:pos="851"/>
          <w:tab w:val="left" w:pos="993"/>
        </w:tabs>
        <w:suppressAutoHyphens/>
        <w:overflowPunct w:val="0"/>
        <w:autoSpaceDE w:val="0"/>
        <w:ind w:firstLine="708"/>
        <w:jc w:val="both"/>
        <w:textAlignment w:val="baseline"/>
        <w:rPr>
          <w:sz w:val="28"/>
          <w:szCs w:val="28"/>
          <w:lang w:eastAsia="ar-SA"/>
        </w:rPr>
      </w:pPr>
      <w:r>
        <w:rPr>
          <w:sz w:val="28"/>
          <w:szCs w:val="28"/>
          <w:lang w:eastAsia="ar-SA"/>
        </w:rPr>
        <w:t xml:space="preserve">– </w:t>
      </w:r>
      <w:r w:rsidRPr="005936AE">
        <w:rPr>
          <w:sz w:val="28"/>
          <w:szCs w:val="28"/>
          <w:lang w:eastAsia="ar-SA"/>
        </w:rPr>
        <w:tab/>
        <w:t>системы управления движением судов (СУДС);</w:t>
      </w:r>
    </w:p>
    <w:p w:rsidR="00380C69" w:rsidRPr="005936AE" w:rsidRDefault="00380C69" w:rsidP="00780A88">
      <w:pPr>
        <w:shd w:val="clear" w:color="auto" w:fill="FFFFFF"/>
        <w:tabs>
          <w:tab w:val="left" w:pos="851"/>
          <w:tab w:val="left" w:pos="993"/>
        </w:tabs>
        <w:suppressAutoHyphens/>
        <w:overflowPunct w:val="0"/>
        <w:autoSpaceDE w:val="0"/>
        <w:ind w:firstLine="708"/>
        <w:jc w:val="both"/>
        <w:textAlignment w:val="baseline"/>
        <w:rPr>
          <w:sz w:val="28"/>
          <w:szCs w:val="28"/>
          <w:lang w:eastAsia="ar-SA"/>
        </w:rPr>
      </w:pPr>
      <w:r>
        <w:rPr>
          <w:sz w:val="28"/>
          <w:szCs w:val="28"/>
          <w:lang w:eastAsia="ar-SA"/>
        </w:rPr>
        <w:t xml:space="preserve">– </w:t>
      </w:r>
      <w:r w:rsidRPr="005936AE">
        <w:rPr>
          <w:sz w:val="28"/>
          <w:szCs w:val="28"/>
          <w:lang w:eastAsia="ar-SA"/>
        </w:rPr>
        <w:tab/>
        <w:t>промышленные LSD мониторы 40 типоразмеров;</w:t>
      </w:r>
    </w:p>
    <w:p w:rsidR="00380C69" w:rsidRPr="005936AE" w:rsidRDefault="00380C69" w:rsidP="00780A88">
      <w:pPr>
        <w:shd w:val="clear" w:color="auto" w:fill="FFFFFF"/>
        <w:tabs>
          <w:tab w:val="left" w:pos="851"/>
          <w:tab w:val="left" w:pos="993"/>
        </w:tabs>
        <w:suppressAutoHyphens/>
        <w:overflowPunct w:val="0"/>
        <w:autoSpaceDE w:val="0"/>
        <w:ind w:firstLine="708"/>
        <w:jc w:val="both"/>
        <w:textAlignment w:val="baseline"/>
        <w:rPr>
          <w:sz w:val="28"/>
          <w:szCs w:val="28"/>
          <w:lang w:eastAsia="ar-SA"/>
        </w:rPr>
      </w:pPr>
      <w:r>
        <w:rPr>
          <w:sz w:val="28"/>
          <w:szCs w:val="28"/>
          <w:lang w:eastAsia="ar-SA"/>
        </w:rPr>
        <w:t xml:space="preserve">– </w:t>
      </w:r>
      <w:r w:rsidRPr="005936AE">
        <w:rPr>
          <w:sz w:val="28"/>
          <w:szCs w:val="28"/>
          <w:lang w:eastAsia="ar-SA"/>
        </w:rPr>
        <w:tab/>
        <w:t>системы управления техническими средствами судна;</w:t>
      </w:r>
    </w:p>
    <w:p w:rsidR="00380C69" w:rsidRDefault="00380C69" w:rsidP="00780A88">
      <w:pPr>
        <w:shd w:val="clear" w:color="auto" w:fill="FFFFFF"/>
        <w:tabs>
          <w:tab w:val="left" w:pos="851"/>
          <w:tab w:val="left" w:pos="993"/>
        </w:tabs>
        <w:suppressAutoHyphens/>
        <w:overflowPunct w:val="0"/>
        <w:autoSpaceDE w:val="0"/>
        <w:ind w:firstLine="708"/>
        <w:jc w:val="both"/>
        <w:textAlignment w:val="baseline"/>
        <w:rPr>
          <w:sz w:val="28"/>
          <w:szCs w:val="28"/>
          <w:lang w:eastAsia="ar-SA"/>
        </w:rPr>
      </w:pPr>
      <w:r>
        <w:rPr>
          <w:sz w:val="28"/>
          <w:szCs w:val="28"/>
          <w:lang w:eastAsia="ar-SA"/>
        </w:rPr>
        <w:t xml:space="preserve">– </w:t>
      </w:r>
      <w:r w:rsidRPr="005936AE">
        <w:rPr>
          <w:sz w:val="28"/>
          <w:szCs w:val="28"/>
          <w:lang w:eastAsia="ar-SA"/>
        </w:rPr>
        <w:tab/>
        <w:t>автоматизированные рабочие места и многофункциональные</w:t>
      </w:r>
      <w:r w:rsidR="00876F0A">
        <w:rPr>
          <w:sz w:val="28"/>
          <w:szCs w:val="28"/>
          <w:lang w:eastAsia="ar-SA"/>
        </w:rPr>
        <w:t xml:space="preserve"> пульты </w:t>
      </w:r>
      <w:r w:rsidR="00876F0A">
        <w:rPr>
          <w:sz w:val="28"/>
          <w:szCs w:val="28"/>
          <w:lang w:eastAsia="ar-SA"/>
        </w:rPr>
        <w:br/>
        <w:t>с сенсорным управлением и др.</w:t>
      </w:r>
      <w:r w:rsidRPr="007553DB">
        <w:rPr>
          <w:sz w:val="28"/>
          <w:szCs w:val="28"/>
          <w:lang w:eastAsia="ar-SA"/>
        </w:rPr>
        <w:t xml:space="preserve"> </w:t>
      </w:r>
    </w:p>
    <w:p w:rsidR="00380C69" w:rsidRPr="006F70C2" w:rsidRDefault="00380C69" w:rsidP="00780A88">
      <w:pPr>
        <w:shd w:val="clear" w:color="auto" w:fill="FFFFFF"/>
        <w:tabs>
          <w:tab w:val="left" w:pos="993"/>
        </w:tabs>
        <w:suppressAutoHyphens/>
        <w:overflowPunct w:val="0"/>
        <w:autoSpaceDE w:val="0"/>
        <w:ind w:firstLine="708"/>
        <w:jc w:val="both"/>
        <w:textAlignment w:val="baseline"/>
        <w:rPr>
          <w:sz w:val="28"/>
          <w:szCs w:val="28"/>
          <w:lang w:eastAsia="ar-SA"/>
        </w:rPr>
      </w:pPr>
      <w:proofErr w:type="gramStart"/>
      <w:r>
        <w:rPr>
          <w:sz w:val="28"/>
          <w:szCs w:val="28"/>
          <w:lang w:eastAsia="ar-SA"/>
        </w:rPr>
        <w:t>География сбыта ОАО «Горизонт» охватывает Бразилию, Китай, Алжир, Грецию</w:t>
      </w:r>
      <w:r w:rsidRPr="005936AE">
        <w:rPr>
          <w:sz w:val="28"/>
          <w:szCs w:val="28"/>
          <w:lang w:eastAsia="ar-SA"/>
        </w:rPr>
        <w:t>, Инди</w:t>
      </w:r>
      <w:r>
        <w:rPr>
          <w:sz w:val="28"/>
          <w:szCs w:val="28"/>
          <w:lang w:eastAsia="ar-SA"/>
        </w:rPr>
        <w:t>ю, Южную Корею, Украину</w:t>
      </w:r>
      <w:r w:rsidRPr="005936AE">
        <w:rPr>
          <w:sz w:val="28"/>
          <w:szCs w:val="28"/>
          <w:lang w:eastAsia="ar-SA"/>
        </w:rPr>
        <w:t>, Вьетна</w:t>
      </w:r>
      <w:r>
        <w:rPr>
          <w:sz w:val="28"/>
          <w:szCs w:val="28"/>
          <w:lang w:eastAsia="ar-SA"/>
        </w:rPr>
        <w:t>м, Казахстан, Туркменистан, Кубу</w:t>
      </w:r>
      <w:r w:rsidRPr="005936AE">
        <w:rPr>
          <w:sz w:val="28"/>
          <w:szCs w:val="28"/>
          <w:lang w:eastAsia="ar-SA"/>
        </w:rPr>
        <w:t>.</w:t>
      </w:r>
      <w:proofErr w:type="gramEnd"/>
    </w:p>
    <w:p w:rsidR="00380C69" w:rsidRPr="006F70C2" w:rsidRDefault="00380C69" w:rsidP="00780A88">
      <w:pPr>
        <w:shd w:val="clear" w:color="auto" w:fill="FFFFFF"/>
        <w:tabs>
          <w:tab w:val="left" w:pos="993"/>
        </w:tabs>
        <w:suppressAutoHyphens/>
        <w:overflowPunct w:val="0"/>
        <w:autoSpaceDE w:val="0"/>
        <w:ind w:firstLine="708"/>
        <w:jc w:val="both"/>
        <w:textAlignment w:val="baseline"/>
        <w:outlineLvl w:val="0"/>
        <w:rPr>
          <w:sz w:val="28"/>
          <w:szCs w:val="28"/>
          <w:lang w:eastAsia="ar-SA"/>
        </w:rPr>
      </w:pPr>
      <w:r w:rsidRPr="006F70C2">
        <w:rPr>
          <w:sz w:val="28"/>
          <w:szCs w:val="28"/>
        </w:rPr>
        <w:t>ООО НПП «</w:t>
      </w:r>
      <w:proofErr w:type="spellStart"/>
      <w:r w:rsidRPr="006F70C2">
        <w:rPr>
          <w:sz w:val="28"/>
          <w:szCs w:val="28"/>
        </w:rPr>
        <w:t>Вибробит</w:t>
      </w:r>
      <w:proofErr w:type="spellEnd"/>
      <w:r w:rsidRPr="006F70C2">
        <w:rPr>
          <w:sz w:val="28"/>
          <w:szCs w:val="28"/>
        </w:rPr>
        <w:t>» осуществляет разработку, изготовление, шефмонтаж, наладку, обслуживание аппаратуры систем</w:t>
      </w:r>
      <w:r w:rsidR="006B1A12">
        <w:rPr>
          <w:sz w:val="28"/>
          <w:szCs w:val="28"/>
        </w:rPr>
        <w:t>ы</w:t>
      </w:r>
      <w:r w:rsidRPr="006F70C2">
        <w:rPr>
          <w:sz w:val="28"/>
          <w:szCs w:val="28"/>
        </w:rPr>
        <w:t xml:space="preserve"> измерения и контроля параметров вибрации и механического состояния паровых и газовых турбин, центробежных насосов, турбокомпрессоров и другого оборудования, используемого </w:t>
      </w:r>
      <w:r w:rsidR="00876F0A">
        <w:rPr>
          <w:sz w:val="28"/>
          <w:szCs w:val="28"/>
        </w:rPr>
        <w:br/>
      </w:r>
      <w:r w:rsidRPr="006F70C2">
        <w:rPr>
          <w:sz w:val="28"/>
          <w:szCs w:val="28"/>
        </w:rPr>
        <w:t>на промышленных предприятиях, на тепловых и атомных электростанциях.</w:t>
      </w:r>
      <w:r w:rsidR="00876F0A">
        <w:rPr>
          <w:sz w:val="28"/>
          <w:szCs w:val="28"/>
        </w:rPr>
        <w:t xml:space="preserve"> </w:t>
      </w:r>
      <w:proofErr w:type="gramStart"/>
      <w:r w:rsidR="00876F0A">
        <w:rPr>
          <w:sz w:val="28"/>
          <w:szCs w:val="28"/>
        </w:rPr>
        <w:t>Р</w:t>
      </w:r>
      <w:r w:rsidRPr="006F70C2">
        <w:rPr>
          <w:sz w:val="28"/>
          <w:szCs w:val="28"/>
        </w:rPr>
        <w:t>азраб</w:t>
      </w:r>
      <w:r w:rsidR="00876F0A">
        <w:rPr>
          <w:sz w:val="28"/>
          <w:szCs w:val="28"/>
        </w:rPr>
        <w:t>атывает</w:t>
      </w:r>
      <w:r w:rsidRPr="006F70C2">
        <w:rPr>
          <w:sz w:val="28"/>
          <w:szCs w:val="28"/>
        </w:rPr>
        <w:t xml:space="preserve"> и производит</w:t>
      </w:r>
      <w:proofErr w:type="gramEnd"/>
      <w:r w:rsidRPr="006F70C2">
        <w:rPr>
          <w:sz w:val="28"/>
          <w:szCs w:val="28"/>
        </w:rPr>
        <w:t xml:space="preserve"> таки</w:t>
      </w:r>
      <w:r w:rsidR="00876F0A">
        <w:rPr>
          <w:sz w:val="28"/>
          <w:szCs w:val="28"/>
        </w:rPr>
        <w:t>е</w:t>
      </w:r>
      <w:r w:rsidRPr="006F70C2">
        <w:rPr>
          <w:sz w:val="28"/>
          <w:szCs w:val="28"/>
        </w:rPr>
        <w:t xml:space="preserve"> систем вибрационного контроля промышленного оборудования, как аппаратура «</w:t>
      </w:r>
      <w:proofErr w:type="spellStart"/>
      <w:r w:rsidRPr="006F70C2">
        <w:rPr>
          <w:sz w:val="28"/>
          <w:szCs w:val="28"/>
        </w:rPr>
        <w:t>Вибробит</w:t>
      </w:r>
      <w:proofErr w:type="spellEnd"/>
      <w:r w:rsidRPr="006F70C2">
        <w:rPr>
          <w:sz w:val="28"/>
          <w:szCs w:val="28"/>
        </w:rPr>
        <w:t xml:space="preserve"> 100», ПТК «</w:t>
      </w:r>
      <w:proofErr w:type="spellStart"/>
      <w:r w:rsidRPr="006F70C2">
        <w:rPr>
          <w:sz w:val="28"/>
          <w:szCs w:val="28"/>
        </w:rPr>
        <w:t>Вибробит</w:t>
      </w:r>
      <w:proofErr w:type="spellEnd"/>
      <w:r w:rsidRPr="006F70C2">
        <w:rPr>
          <w:sz w:val="28"/>
          <w:szCs w:val="28"/>
        </w:rPr>
        <w:t xml:space="preserve"> 200», автоматизированная система контроля вибрации и механических величин (АСКВМ) «</w:t>
      </w:r>
      <w:proofErr w:type="spellStart"/>
      <w:r w:rsidRPr="006F70C2">
        <w:rPr>
          <w:sz w:val="28"/>
          <w:szCs w:val="28"/>
        </w:rPr>
        <w:t>Вибробит</w:t>
      </w:r>
      <w:proofErr w:type="spellEnd"/>
      <w:r w:rsidRPr="006F70C2">
        <w:rPr>
          <w:sz w:val="28"/>
          <w:szCs w:val="28"/>
        </w:rPr>
        <w:t xml:space="preserve"> 300», стендов контроля и проверки выпускаемой продукции. </w:t>
      </w:r>
      <w:r w:rsidRPr="006F70C2">
        <w:rPr>
          <w:sz w:val="28"/>
          <w:szCs w:val="28"/>
          <w:lang w:eastAsia="ar-SA"/>
        </w:rPr>
        <w:t>Перспективной разработкой ООО НПП «</w:t>
      </w:r>
      <w:proofErr w:type="spellStart"/>
      <w:r w:rsidRPr="006F70C2">
        <w:rPr>
          <w:sz w:val="28"/>
          <w:szCs w:val="28"/>
          <w:lang w:eastAsia="ar-SA"/>
        </w:rPr>
        <w:t>Вибробит</w:t>
      </w:r>
      <w:proofErr w:type="spellEnd"/>
      <w:r w:rsidRPr="006F70C2">
        <w:rPr>
          <w:sz w:val="28"/>
          <w:szCs w:val="28"/>
          <w:lang w:eastAsia="ar-SA"/>
        </w:rPr>
        <w:t>» является программа предоставления информации о вибрационном состоянии оборудования через сеть Интернет с применением веб</w:t>
      </w:r>
      <w:r>
        <w:rPr>
          <w:sz w:val="28"/>
          <w:szCs w:val="28"/>
          <w:lang w:eastAsia="ar-SA"/>
        </w:rPr>
        <w:t xml:space="preserve"> – </w:t>
      </w:r>
      <w:r w:rsidRPr="006F70C2">
        <w:rPr>
          <w:sz w:val="28"/>
          <w:szCs w:val="28"/>
          <w:lang w:eastAsia="ar-SA"/>
        </w:rPr>
        <w:t>технологий.</w:t>
      </w:r>
    </w:p>
    <w:p w:rsidR="00380C69" w:rsidRPr="00EC0C8F" w:rsidRDefault="00380C69" w:rsidP="00780A88">
      <w:pPr>
        <w:widowControl w:val="0"/>
        <w:shd w:val="clear" w:color="auto" w:fill="FFFFFF"/>
        <w:tabs>
          <w:tab w:val="left" w:pos="948"/>
          <w:tab w:val="left" w:pos="993"/>
        </w:tabs>
        <w:spacing w:line="322" w:lineRule="exact"/>
        <w:ind w:firstLine="708"/>
        <w:jc w:val="both"/>
        <w:rPr>
          <w:color w:val="000000"/>
          <w:sz w:val="28"/>
          <w:szCs w:val="28"/>
          <w:lang w:bidi="ru-RU"/>
        </w:rPr>
      </w:pPr>
      <w:r>
        <w:rPr>
          <w:color w:val="000000"/>
          <w:sz w:val="28"/>
          <w:szCs w:val="28"/>
          <w:lang w:bidi="ru-RU"/>
        </w:rPr>
        <w:t xml:space="preserve">В </w:t>
      </w:r>
      <w:r w:rsidRPr="00EC0C8F">
        <w:rPr>
          <w:color w:val="000000"/>
          <w:sz w:val="28"/>
          <w:szCs w:val="28"/>
          <w:lang w:bidi="ru-RU"/>
        </w:rPr>
        <w:t>АО «НПП «ФАЗА»</w:t>
      </w:r>
      <w:r>
        <w:rPr>
          <w:color w:val="000000"/>
          <w:sz w:val="28"/>
          <w:szCs w:val="28"/>
          <w:lang w:bidi="ru-RU"/>
        </w:rPr>
        <w:t xml:space="preserve"> наблюдается с</w:t>
      </w:r>
      <w:r w:rsidRPr="00EC0C8F">
        <w:rPr>
          <w:color w:val="000000"/>
          <w:sz w:val="28"/>
          <w:szCs w:val="28"/>
          <w:lang w:bidi="ru-RU"/>
        </w:rPr>
        <w:t>нижение прибыли</w:t>
      </w:r>
      <w:r w:rsidR="00876F0A">
        <w:rPr>
          <w:color w:val="000000"/>
          <w:sz w:val="28"/>
          <w:szCs w:val="28"/>
          <w:lang w:bidi="ru-RU"/>
        </w:rPr>
        <w:t>,</w:t>
      </w:r>
      <w:r w:rsidRPr="00EC0C8F">
        <w:rPr>
          <w:color w:val="000000"/>
          <w:sz w:val="28"/>
          <w:szCs w:val="28"/>
          <w:lang w:bidi="ru-RU"/>
        </w:rPr>
        <w:t xml:space="preserve"> </w:t>
      </w:r>
      <w:r>
        <w:rPr>
          <w:color w:val="000000"/>
          <w:sz w:val="28"/>
          <w:szCs w:val="28"/>
          <w:lang w:bidi="ru-RU"/>
        </w:rPr>
        <w:t>что</w:t>
      </w:r>
      <w:r w:rsidRPr="00EC0C8F">
        <w:rPr>
          <w:color w:val="000000"/>
          <w:sz w:val="28"/>
          <w:szCs w:val="28"/>
          <w:lang w:bidi="ru-RU"/>
        </w:rPr>
        <w:t xml:space="preserve"> обусловлено снижением объемов производства и, как следствие, ростом удельного веса накладных расходов в себестоимости выпускаемой продукции.</w:t>
      </w:r>
    </w:p>
    <w:p w:rsidR="00380C69" w:rsidRPr="00EC0C8F" w:rsidRDefault="00380C69" w:rsidP="00780A88">
      <w:pPr>
        <w:widowControl w:val="0"/>
        <w:shd w:val="clear" w:color="auto" w:fill="FFFFFF"/>
        <w:tabs>
          <w:tab w:val="left" w:pos="943"/>
          <w:tab w:val="left" w:pos="993"/>
        </w:tabs>
        <w:spacing w:line="322" w:lineRule="exact"/>
        <w:ind w:firstLine="708"/>
        <w:jc w:val="both"/>
        <w:rPr>
          <w:color w:val="000000"/>
          <w:sz w:val="28"/>
          <w:szCs w:val="28"/>
          <w:lang w:bidi="ru-RU"/>
        </w:rPr>
      </w:pPr>
      <w:r w:rsidRPr="00EC0C8F">
        <w:rPr>
          <w:color w:val="000000"/>
          <w:sz w:val="28"/>
          <w:szCs w:val="28"/>
          <w:lang w:bidi="ru-RU"/>
        </w:rPr>
        <w:t xml:space="preserve">Объем производства составил 79,2%. Снижение </w:t>
      </w:r>
      <w:r>
        <w:rPr>
          <w:color w:val="000000"/>
          <w:sz w:val="28"/>
          <w:szCs w:val="28"/>
          <w:lang w:bidi="ru-RU"/>
        </w:rPr>
        <w:t>связано с отсутствием</w:t>
      </w:r>
      <w:r w:rsidRPr="00EC0C8F">
        <w:rPr>
          <w:color w:val="000000"/>
          <w:sz w:val="28"/>
          <w:szCs w:val="28"/>
          <w:lang w:bidi="ru-RU"/>
        </w:rPr>
        <w:t xml:space="preserve"> государственных контрактов с Министерством обороны РФ, а также в целом уменьшением заказов на продукцию военного назначения от предприятий ВПК России и стран СНГ.</w:t>
      </w:r>
    </w:p>
    <w:p w:rsidR="00380C69" w:rsidRPr="00EC0C8F" w:rsidRDefault="00380C69" w:rsidP="00780A88">
      <w:pPr>
        <w:widowControl w:val="0"/>
        <w:shd w:val="clear" w:color="auto" w:fill="FFFFFF"/>
        <w:tabs>
          <w:tab w:val="left" w:pos="993"/>
        </w:tabs>
        <w:spacing w:line="319" w:lineRule="exact"/>
        <w:ind w:firstLine="708"/>
        <w:jc w:val="both"/>
        <w:rPr>
          <w:color w:val="000000"/>
          <w:sz w:val="28"/>
          <w:szCs w:val="28"/>
          <w:lang w:bidi="ru-RU"/>
        </w:rPr>
      </w:pPr>
      <w:r w:rsidRPr="00EC0C8F">
        <w:rPr>
          <w:color w:val="000000"/>
          <w:sz w:val="28"/>
          <w:szCs w:val="28"/>
          <w:lang w:bidi="ru-RU"/>
        </w:rPr>
        <w:t>С целью повышения эффективности производства</w:t>
      </w:r>
      <w:r>
        <w:rPr>
          <w:color w:val="000000"/>
          <w:sz w:val="28"/>
          <w:szCs w:val="28"/>
          <w:lang w:bidi="ru-RU"/>
        </w:rPr>
        <w:t>,</w:t>
      </w:r>
      <w:r w:rsidRPr="00EC0C8F">
        <w:rPr>
          <w:color w:val="000000"/>
          <w:sz w:val="28"/>
          <w:szCs w:val="28"/>
          <w:lang w:bidi="ru-RU"/>
        </w:rPr>
        <w:t xml:space="preserve"> в соответствии </w:t>
      </w:r>
      <w:r w:rsidR="00876F0A">
        <w:rPr>
          <w:color w:val="000000"/>
          <w:sz w:val="28"/>
          <w:szCs w:val="28"/>
          <w:lang w:bidi="ru-RU"/>
        </w:rPr>
        <w:br/>
      </w:r>
      <w:r w:rsidRPr="00EC0C8F">
        <w:rPr>
          <w:color w:val="000000"/>
          <w:sz w:val="28"/>
          <w:szCs w:val="28"/>
          <w:lang w:bidi="ru-RU"/>
        </w:rPr>
        <w:t>с разработанными инвестиционными проектами на 2015</w:t>
      </w:r>
      <w:r>
        <w:rPr>
          <w:color w:val="000000"/>
          <w:sz w:val="28"/>
          <w:szCs w:val="28"/>
          <w:lang w:bidi="ru-RU"/>
        </w:rPr>
        <w:t>–</w:t>
      </w:r>
      <w:r w:rsidRPr="00EC0C8F">
        <w:rPr>
          <w:color w:val="000000"/>
          <w:sz w:val="28"/>
          <w:szCs w:val="28"/>
          <w:lang w:bidi="ru-RU"/>
        </w:rPr>
        <w:t xml:space="preserve">2019 гг. за счет собственных средств АО «НПП «ФАЗА» проводятся следующие работы </w:t>
      </w:r>
      <w:r w:rsidR="00753C14">
        <w:rPr>
          <w:color w:val="000000"/>
          <w:sz w:val="28"/>
          <w:szCs w:val="28"/>
          <w:lang w:bidi="ru-RU"/>
        </w:rPr>
        <w:br/>
      </w:r>
      <w:r w:rsidRPr="00EC0C8F">
        <w:rPr>
          <w:color w:val="000000"/>
          <w:sz w:val="28"/>
          <w:szCs w:val="28"/>
          <w:lang w:bidi="ru-RU"/>
        </w:rPr>
        <w:lastRenderedPageBreak/>
        <w:t xml:space="preserve">по техническому перевооружению, развитию производственных мощностей </w:t>
      </w:r>
      <w:r w:rsidR="00876F0A">
        <w:rPr>
          <w:color w:val="000000"/>
          <w:sz w:val="28"/>
          <w:szCs w:val="28"/>
          <w:lang w:bidi="ru-RU"/>
        </w:rPr>
        <w:br/>
      </w:r>
      <w:r w:rsidRPr="00EC0C8F">
        <w:rPr>
          <w:color w:val="000000"/>
          <w:sz w:val="28"/>
          <w:szCs w:val="28"/>
          <w:lang w:bidi="ru-RU"/>
        </w:rPr>
        <w:t xml:space="preserve">и реконструкции участков производства мощных ЭВП СВЧ и твердотельных </w:t>
      </w:r>
      <w:r w:rsidR="006B1A12">
        <w:rPr>
          <w:color w:val="000000"/>
          <w:sz w:val="28"/>
          <w:szCs w:val="28"/>
          <w:lang w:bidi="ru-RU"/>
        </w:rPr>
        <w:br/>
      </w:r>
      <w:r w:rsidRPr="00EC0C8F">
        <w:rPr>
          <w:color w:val="000000"/>
          <w:sz w:val="28"/>
          <w:szCs w:val="28"/>
          <w:lang w:bidi="ru-RU"/>
        </w:rPr>
        <w:t>ПФ СВЧ:</w:t>
      </w:r>
    </w:p>
    <w:p w:rsidR="00380C69" w:rsidRPr="00EC0C8F" w:rsidRDefault="00380C69" w:rsidP="00780A88">
      <w:pPr>
        <w:widowControl w:val="0"/>
        <w:numPr>
          <w:ilvl w:val="0"/>
          <w:numId w:val="50"/>
        </w:numPr>
        <w:shd w:val="clear" w:color="auto" w:fill="FFFFFF"/>
        <w:tabs>
          <w:tab w:val="left" w:pos="993"/>
          <w:tab w:val="left" w:pos="1418"/>
        </w:tabs>
        <w:spacing w:line="324" w:lineRule="exact"/>
        <w:ind w:firstLine="708"/>
        <w:jc w:val="both"/>
        <w:rPr>
          <w:color w:val="000000"/>
          <w:sz w:val="28"/>
          <w:szCs w:val="28"/>
          <w:lang w:bidi="ru-RU"/>
        </w:rPr>
      </w:pPr>
      <w:r w:rsidRPr="00EC0C8F">
        <w:rPr>
          <w:color w:val="000000"/>
          <w:sz w:val="28"/>
          <w:szCs w:val="28"/>
          <w:lang w:bidi="ru-RU"/>
        </w:rPr>
        <w:t>оснащение предприятия системой водородного снабжения;</w:t>
      </w:r>
    </w:p>
    <w:p w:rsidR="00380C69" w:rsidRDefault="00380C69" w:rsidP="00780A88">
      <w:pPr>
        <w:widowControl w:val="0"/>
        <w:numPr>
          <w:ilvl w:val="0"/>
          <w:numId w:val="50"/>
        </w:numPr>
        <w:shd w:val="clear" w:color="auto" w:fill="FFFFFF"/>
        <w:tabs>
          <w:tab w:val="left" w:pos="993"/>
          <w:tab w:val="left" w:pos="1418"/>
        </w:tabs>
        <w:spacing w:line="324" w:lineRule="exact"/>
        <w:ind w:firstLine="708"/>
        <w:jc w:val="both"/>
        <w:rPr>
          <w:color w:val="000000"/>
          <w:sz w:val="28"/>
          <w:szCs w:val="28"/>
          <w:lang w:bidi="ru-RU"/>
        </w:rPr>
      </w:pPr>
      <w:r w:rsidRPr="00EC0C8F">
        <w:rPr>
          <w:color w:val="000000"/>
          <w:sz w:val="28"/>
          <w:szCs w:val="28"/>
          <w:lang w:bidi="ru-RU"/>
        </w:rPr>
        <w:t>организация нового современного испытательного комплекса;</w:t>
      </w:r>
    </w:p>
    <w:p w:rsidR="00380C69" w:rsidRDefault="00380C69" w:rsidP="00780A88">
      <w:pPr>
        <w:widowControl w:val="0"/>
        <w:numPr>
          <w:ilvl w:val="0"/>
          <w:numId w:val="50"/>
        </w:numPr>
        <w:shd w:val="clear" w:color="auto" w:fill="FFFFFF"/>
        <w:tabs>
          <w:tab w:val="left" w:pos="993"/>
          <w:tab w:val="left" w:pos="1418"/>
        </w:tabs>
        <w:spacing w:line="324" w:lineRule="exact"/>
        <w:ind w:firstLine="708"/>
        <w:jc w:val="both"/>
        <w:rPr>
          <w:color w:val="000000"/>
          <w:sz w:val="28"/>
          <w:szCs w:val="28"/>
          <w:lang w:bidi="ru-RU"/>
        </w:rPr>
      </w:pPr>
      <w:r w:rsidRPr="00EC0C8F">
        <w:rPr>
          <w:color w:val="000000"/>
          <w:sz w:val="28"/>
          <w:szCs w:val="28"/>
          <w:lang w:bidi="ru-RU"/>
        </w:rPr>
        <w:t xml:space="preserve">замена физически изношенного и морально устаревшего </w:t>
      </w:r>
      <w:r w:rsidR="00876F0A">
        <w:rPr>
          <w:color w:val="000000"/>
          <w:sz w:val="28"/>
          <w:szCs w:val="28"/>
          <w:lang w:bidi="ru-RU"/>
        </w:rPr>
        <w:t>т</w:t>
      </w:r>
      <w:r w:rsidRPr="00EC0C8F">
        <w:rPr>
          <w:color w:val="000000"/>
          <w:sz w:val="28"/>
          <w:szCs w:val="28"/>
          <w:lang w:bidi="ru-RU"/>
        </w:rPr>
        <w:t>ехнологического, испытательного и измерительного оборудования</w:t>
      </w:r>
      <w:r w:rsidR="00876F0A">
        <w:rPr>
          <w:color w:val="000000"/>
          <w:sz w:val="28"/>
          <w:szCs w:val="28"/>
          <w:lang w:bidi="ru-RU"/>
        </w:rPr>
        <w:t xml:space="preserve"> и </w:t>
      </w:r>
      <w:proofErr w:type="gramStart"/>
      <w:r w:rsidR="00876F0A">
        <w:rPr>
          <w:color w:val="000000"/>
          <w:sz w:val="28"/>
          <w:szCs w:val="28"/>
          <w:lang w:bidi="ru-RU"/>
        </w:rPr>
        <w:t>др</w:t>
      </w:r>
      <w:r w:rsidR="006B1A12">
        <w:rPr>
          <w:color w:val="000000"/>
          <w:sz w:val="28"/>
          <w:szCs w:val="28"/>
          <w:lang w:bidi="ru-RU"/>
        </w:rPr>
        <w:t>угое</w:t>
      </w:r>
      <w:proofErr w:type="gramEnd"/>
      <w:r w:rsidR="00876F0A">
        <w:rPr>
          <w:color w:val="000000"/>
          <w:sz w:val="28"/>
          <w:szCs w:val="28"/>
          <w:lang w:bidi="ru-RU"/>
        </w:rPr>
        <w:t>.</w:t>
      </w:r>
    </w:p>
    <w:p w:rsidR="00876F0A" w:rsidRPr="00EC0C8F" w:rsidRDefault="00876F0A" w:rsidP="00876F0A">
      <w:pPr>
        <w:widowControl w:val="0"/>
        <w:shd w:val="clear" w:color="auto" w:fill="FFFFFF"/>
        <w:tabs>
          <w:tab w:val="left" w:pos="1134"/>
        </w:tabs>
        <w:spacing w:line="324" w:lineRule="exact"/>
        <w:ind w:left="709"/>
        <w:rPr>
          <w:color w:val="000000"/>
          <w:sz w:val="28"/>
          <w:szCs w:val="28"/>
          <w:lang w:bidi="ru-RU"/>
        </w:rPr>
      </w:pPr>
    </w:p>
    <w:p w:rsidR="00380C69" w:rsidRPr="006F70C2" w:rsidRDefault="00380C69" w:rsidP="00780A88">
      <w:pPr>
        <w:shd w:val="clear" w:color="auto" w:fill="FFFFFF"/>
        <w:suppressAutoHyphens/>
        <w:overflowPunct w:val="0"/>
        <w:autoSpaceDE w:val="0"/>
        <w:ind w:firstLine="709"/>
        <w:jc w:val="both"/>
        <w:textAlignment w:val="baseline"/>
        <w:rPr>
          <w:b/>
          <w:sz w:val="28"/>
          <w:szCs w:val="28"/>
          <w:u w:val="single"/>
          <w:lang w:eastAsia="ar-SA"/>
        </w:rPr>
      </w:pPr>
      <w:r w:rsidRPr="006F70C2">
        <w:rPr>
          <w:b/>
          <w:sz w:val="28"/>
          <w:szCs w:val="28"/>
          <w:u w:val="single"/>
          <w:shd w:val="clear" w:color="auto" w:fill="FFFFFF"/>
          <w:lang w:eastAsia="ar-SA"/>
        </w:rPr>
        <w:t>Индекс производства одежды</w:t>
      </w:r>
      <w:r>
        <w:rPr>
          <w:b/>
          <w:sz w:val="28"/>
          <w:szCs w:val="28"/>
          <w:u w:val="single"/>
          <w:shd w:val="clear" w:color="auto" w:fill="FFFFFF"/>
          <w:lang w:eastAsia="ar-SA"/>
        </w:rPr>
        <w:t xml:space="preserve"> составил 103,6</w:t>
      </w:r>
      <w:r w:rsidRPr="006F70C2">
        <w:rPr>
          <w:b/>
          <w:sz w:val="28"/>
          <w:szCs w:val="28"/>
          <w:u w:val="single"/>
          <w:lang w:eastAsia="ar-SA"/>
        </w:rPr>
        <w:t>%.</w:t>
      </w:r>
    </w:p>
    <w:p w:rsidR="00380C69" w:rsidRDefault="00380C69" w:rsidP="00780A88">
      <w:pPr>
        <w:shd w:val="clear" w:color="auto" w:fill="FFFFFF"/>
        <w:suppressAutoHyphens/>
        <w:overflowPunct w:val="0"/>
        <w:autoSpaceDE w:val="0"/>
        <w:ind w:firstLine="709"/>
        <w:jc w:val="both"/>
        <w:textAlignment w:val="baseline"/>
        <w:rPr>
          <w:sz w:val="28"/>
          <w:szCs w:val="28"/>
          <w:lang w:eastAsia="ar-SA"/>
        </w:rPr>
      </w:pPr>
      <w:proofErr w:type="gramStart"/>
      <w:r w:rsidRPr="006F70C2">
        <w:rPr>
          <w:sz w:val="28"/>
          <w:szCs w:val="28"/>
          <w:lang w:eastAsia="ar-SA"/>
        </w:rPr>
        <w:t>Индекс по данному виду деятельности формируется такими предприятиями</w:t>
      </w:r>
      <w:r>
        <w:rPr>
          <w:sz w:val="28"/>
          <w:szCs w:val="28"/>
          <w:lang w:eastAsia="ar-SA"/>
        </w:rPr>
        <w:t>, как</w:t>
      </w:r>
      <w:r w:rsidRPr="006F70C2">
        <w:rPr>
          <w:sz w:val="28"/>
          <w:szCs w:val="28"/>
          <w:lang w:eastAsia="ar-SA"/>
        </w:rPr>
        <w:t xml:space="preserve"> АО «ЭЛИС ФЭШН РУС», ЗАО «КОРПОРАЦИЯ «ГЛОРИЯ ДЖИНС», </w:t>
      </w:r>
      <w:r>
        <w:rPr>
          <w:sz w:val="28"/>
          <w:szCs w:val="28"/>
          <w:lang w:eastAsia="ar-SA"/>
        </w:rPr>
        <w:br/>
      </w:r>
      <w:r w:rsidRPr="006F70C2">
        <w:rPr>
          <w:sz w:val="28"/>
          <w:szCs w:val="28"/>
          <w:lang w:eastAsia="ar-SA"/>
        </w:rPr>
        <w:t>ООО «АКТИВ</w:t>
      </w:r>
      <w:r>
        <w:rPr>
          <w:sz w:val="28"/>
          <w:szCs w:val="28"/>
          <w:lang w:eastAsia="ar-SA"/>
        </w:rPr>
        <w:t>–</w:t>
      </w:r>
      <w:r w:rsidRPr="006F70C2">
        <w:rPr>
          <w:sz w:val="28"/>
          <w:szCs w:val="28"/>
          <w:lang w:eastAsia="ar-SA"/>
        </w:rPr>
        <w:t>ДОН», ООО ПО «ТЕКСТИЛЬ</w:t>
      </w:r>
      <w:r>
        <w:rPr>
          <w:sz w:val="28"/>
          <w:szCs w:val="28"/>
          <w:lang w:eastAsia="ar-SA"/>
        </w:rPr>
        <w:t>–</w:t>
      </w:r>
      <w:r w:rsidRPr="006F70C2">
        <w:rPr>
          <w:sz w:val="28"/>
          <w:szCs w:val="28"/>
          <w:lang w:eastAsia="ar-SA"/>
        </w:rPr>
        <w:t xml:space="preserve">ЮГ», ООО «ДАРИНА», </w:t>
      </w:r>
      <w:r>
        <w:rPr>
          <w:sz w:val="28"/>
          <w:szCs w:val="28"/>
          <w:lang w:eastAsia="ar-SA"/>
        </w:rPr>
        <w:br/>
      </w:r>
      <w:r w:rsidRPr="006F70C2">
        <w:rPr>
          <w:sz w:val="28"/>
          <w:szCs w:val="28"/>
          <w:lang w:eastAsia="ar-SA"/>
        </w:rPr>
        <w:t>ООО «Элен</w:t>
      </w:r>
      <w:r>
        <w:rPr>
          <w:sz w:val="28"/>
          <w:szCs w:val="28"/>
          <w:lang w:eastAsia="ar-SA"/>
        </w:rPr>
        <w:t>–</w:t>
      </w:r>
      <w:r w:rsidRPr="006F70C2">
        <w:rPr>
          <w:sz w:val="28"/>
          <w:szCs w:val="28"/>
          <w:lang w:eastAsia="ar-SA"/>
        </w:rPr>
        <w:t>Вест», ООО «АТЕЛЬЕ МОДЕР».</w:t>
      </w:r>
      <w:proofErr w:type="gramEnd"/>
    </w:p>
    <w:p w:rsidR="00380C69" w:rsidRDefault="00380C69" w:rsidP="00780A88">
      <w:pPr>
        <w:shd w:val="clear" w:color="auto" w:fill="FFFFFF"/>
        <w:suppressAutoHyphens/>
        <w:overflowPunct w:val="0"/>
        <w:autoSpaceDE w:val="0"/>
        <w:ind w:firstLine="709"/>
        <w:jc w:val="both"/>
        <w:textAlignment w:val="baseline"/>
        <w:rPr>
          <w:sz w:val="28"/>
          <w:szCs w:val="28"/>
          <w:lang w:eastAsia="ar-SA"/>
        </w:rPr>
      </w:pPr>
      <w:proofErr w:type="gramStart"/>
      <w:r w:rsidRPr="006F70C2">
        <w:rPr>
          <w:sz w:val="28"/>
          <w:szCs w:val="28"/>
          <w:lang w:eastAsia="ar-SA"/>
        </w:rPr>
        <w:t>Увеличено производство следующей продукции:</w:t>
      </w:r>
      <w:r w:rsidR="000E17A0">
        <w:rPr>
          <w:sz w:val="28"/>
          <w:szCs w:val="28"/>
          <w:lang w:eastAsia="ar-SA"/>
        </w:rPr>
        <w:t xml:space="preserve"> с</w:t>
      </w:r>
      <w:r>
        <w:rPr>
          <w:sz w:val="28"/>
          <w:szCs w:val="28"/>
          <w:lang w:eastAsia="ar-SA"/>
        </w:rPr>
        <w:t>пецодежда – в 2,5 раза;</w:t>
      </w:r>
      <w:r w:rsidR="000E17A0">
        <w:rPr>
          <w:sz w:val="28"/>
          <w:szCs w:val="28"/>
          <w:lang w:eastAsia="ar-SA"/>
        </w:rPr>
        <w:t xml:space="preserve"> </w:t>
      </w:r>
      <w:r w:rsidRPr="006F70C2">
        <w:rPr>
          <w:sz w:val="28"/>
          <w:szCs w:val="28"/>
          <w:lang w:eastAsia="ar-SA"/>
        </w:rPr>
        <w:t>пальто, полупальто из текстильных материалов, кр</w:t>
      </w:r>
      <w:r>
        <w:rPr>
          <w:sz w:val="28"/>
          <w:szCs w:val="28"/>
          <w:lang w:eastAsia="ar-SA"/>
        </w:rPr>
        <w:t xml:space="preserve">оме трикотажных или вязаных </w:t>
      </w:r>
      <w:r w:rsidR="000E17A0">
        <w:rPr>
          <w:sz w:val="28"/>
          <w:szCs w:val="28"/>
          <w:lang w:eastAsia="ar-SA"/>
        </w:rPr>
        <w:br/>
      </w:r>
      <w:r>
        <w:rPr>
          <w:sz w:val="28"/>
          <w:szCs w:val="28"/>
          <w:lang w:eastAsia="ar-SA"/>
        </w:rPr>
        <w:t>– 125,8</w:t>
      </w:r>
      <w:r w:rsidRPr="006F70C2">
        <w:rPr>
          <w:sz w:val="28"/>
          <w:szCs w:val="28"/>
          <w:lang w:eastAsia="ar-SA"/>
        </w:rPr>
        <w:t>%;</w:t>
      </w:r>
      <w:r w:rsidR="000E17A0">
        <w:rPr>
          <w:sz w:val="28"/>
          <w:szCs w:val="28"/>
          <w:lang w:eastAsia="ar-SA"/>
        </w:rPr>
        <w:t xml:space="preserve"> </w:t>
      </w:r>
      <w:r w:rsidRPr="006F70C2">
        <w:rPr>
          <w:sz w:val="28"/>
          <w:szCs w:val="28"/>
          <w:lang w:eastAsia="ar-SA"/>
        </w:rPr>
        <w:t xml:space="preserve">костюмы, комплекты, пиджаки, блейзеры, брюки, комбинезоны </w:t>
      </w:r>
      <w:r w:rsidR="000E17A0">
        <w:rPr>
          <w:sz w:val="28"/>
          <w:szCs w:val="28"/>
          <w:lang w:eastAsia="ar-SA"/>
        </w:rPr>
        <w:br/>
      </w:r>
      <w:r w:rsidRPr="006F70C2">
        <w:rPr>
          <w:sz w:val="28"/>
          <w:szCs w:val="28"/>
          <w:lang w:eastAsia="ar-SA"/>
        </w:rPr>
        <w:t>с нагрудниками и лямками, бриджи и шорты, мужские или для мал</w:t>
      </w:r>
      <w:r>
        <w:rPr>
          <w:sz w:val="28"/>
          <w:szCs w:val="28"/>
          <w:lang w:eastAsia="ar-SA"/>
        </w:rPr>
        <w:t>ьчиков трикотажные или вязаные – 120,4%</w:t>
      </w:r>
      <w:r w:rsidRPr="006F70C2">
        <w:rPr>
          <w:sz w:val="28"/>
          <w:szCs w:val="28"/>
          <w:lang w:eastAsia="ar-SA"/>
        </w:rPr>
        <w:t>;</w:t>
      </w:r>
      <w:r w:rsidR="000E17A0">
        <w:rPr>
          <w:sz w:val="28"/>
          <w:szCs w:val="28"/>
          <w:lang w:eastAsia="ar-SA"/>
        </w:rPr>
        <w:t xml:space="preserve"> </w:t>
      </w:r>
      <w:r w:rsidRPr="00EB0E93">
        <w:rPr>
          <w:sz w:val="28"/>
          <w:szCs w:val="28"/>
          <w:lang w:eastAsia="ar-SA"/>
        </w:rPr>
        <w:t>брюки, бриджи и шорты из текстильных материалов, кро</w:t>
      </w:r>
      <w:r>
        <w:rPr>
          <w:sz w:val="28"/>
          <w:szCs w:val="28"/>
          <w:lang w:eastAsia="ar-SA"/>
        </w:rPr>
        <w:t>ме т</w:t>
      </w:r>
      <w:r w:rsidR="000E17A0">
        <w:rPr>
          <w:sz w:val="28"/>
          <w:szCs w:val="28"/>
          <w:lang w:eastAsia="ar-SA"/>
        </w:rPr>
        <w:t>рикотажных или вязаных – 108,3%.</w:t>
      </w:r>
      <w:proofErr w:type="gramEnd"/>
    </w:p>
    <w:p w:rsidR="00380C69" w:rsidRPr="006F70C2" w:rsidRDefault="00380C69" w:rsidP="00780A88">
      <w:pPr>
        <w:shd w:val="clear" w:color="auto" w:fill="FFFFFF"/>
        <w:tabs>
          <w:tab w:val="left" w:pos="851"/>
        </w:tabs>
        <w:suppressAutoHyphens/>
        <w:overflowPunct w:val="0"/>
        <w:autoSpaceDE w:val="0"/>
        <w:ind w:firstLine="709"/>
        <w:jc w:val="both"/>
        <w:textAlignment w:val="baseline"/>
        <w:rPr>
          <w:sz w:val="28"/>
          <w:szCs w:val="28"/>
          <w:lang w:eastAsia="ar-SA"/>
        </w:rPr>
      </w:pPr>
      <w:proofErr w:type="gramStart"/>
      <w:r w:rsidRPr="006F70C2">
        <w:rPr>
          <w:sz w:val="28"/>
          <w:szCs w:val="28"/>
          <w:lang w:eastAsia="ar-SA"/>
        </w:rPr>
        <w:t>Снижено производство следующей продукции:</w:t>
      </w:r>
      <w:r w:rsidR="000E17A0">
        <w:rPr>
          <w:sz w:val="28"/>
          <w:szCs w:val="28"/>
          <w:lang w:eastAsia="ar-SA"/>
        </w:rPr>
        <w:t xml:space="preserve"> </w:t>
      </w:r>
      <w:r w:rsidRPr="006F70C2">
        <w:rPr>
          <w:sz w:val="28"/>
          <w:szCs w:val="28"/>
          <w:lang w:eastAsia="ar-SA"/>
        </w:rPr>
        <w:t xml:space="preserve">ветровки, штормовки </w:t>
      </w:r>
      <w:r w:rsidR="000E17A0">
        <w:rPr>
          <w:sz w:val="28"/>
          <w:szCs w:val="28"/>
          <w:lang w:eastAsia="ar-SA"/>
        </w:rPr>
        <w:br/>
      </w:r>
      <w:r w:rsidRPr="006F70C2">
        <w:rPr>
          <w:sz w:val="28"/>
          <w:szCs w:val="28"/>
          <w:lang w:eastAsia="ar-SA"/>
        </w:rPr>
        <w:t>и аналогичные изделия из текстильных материалов, кр</w:t>
      </w:r>
      <w:r>
        <w:rPr>
          <w:sz w:val="28"/>
          <w:szCs w:val="28"/>
          <w:lang w:eastAsia="ar-SA"/>
        </w:rPr>
        <w:t xml:space="preserve">оме трикотажных </w:t>
      </w:r>
      <w:r w:rsidR="006B1A12">
        <w:rPr>
          <w:sz w:val="28"/>
          <w:szCs w:val="28"/>
          <w:lang w:eastAsia="ar-SA"/>
        </w:rPr>
        <w:br/>
      </w:r>
      <w:r>
        <w:rPr>
          <w:sz w:val="28"/>
          <w:szCs w:val="28"/>
          <w:lang w:eastAsia="ar-SA"/>
        </w:rPr>
        <w:t>или вязаных – 97,5</w:t>
      </w:r>
      <w:r w:rsidRPr="006F70C2">
        <w:rPr>
          <w:sz w:val="28"/>
          <w:szCs w:val="28"/>
          <w:lang w:eastAsia="ar-SA"/>
        </w:rPr>
        <w:t>%;</w:t>
      </w:r>
      <w:r w:rsidR="000E17A0">
        <w:rPr>
          <w:sz w:val="28"/>
          <w:szCs w:val="28"/>
          <w:lang w:eastAsia="ar-SA"/>
        </w:rPr>
        <w:t xml:space="preserve"> </w:t>
      </w:r>
      <w:r w:rsidRPr="006F70C2">
        <w:rPr>
          <w:sz w:val="28"/>
          <w:szCs w:val="28"/>
          <w:lang w:eastAsia="ar-SA"/>
        </w:rPr>
        <w:t xml:space="preserve">изделия трикотажные или вязаные </w:t>
      </w:r>
      <w:r>
        <w:rPr>
          <w:sz w:val="28"/>
          <w:szCs w:val="28"/>
          <w:lang w:eastAsia="ar-SA"/>
        </w:rPr>
        <w:t>– 84,4</w:t>
      </w:r>
      <w:r w:rsidRPr="006F70C2">
        <w:rPr>
          <w:sz w:val="28"/>
          <w:szCs w:val="28"/>
          <w:lang w:eastAsia="ar-SA"/>
        </w:rPr>
        <w:t>%</w:t>
      </w:r>
      <w:r w:rsidR="000E17A0">
        <w:rPr>
          <w:sz w:val="28"/>
          <w:szCs w:val="28"/>
          <w:lang w:eastAsia="ar-SA"/>
        </w:rPr>
        <w:t xml:space="preserve"> и др</w:t>
      </w:r>
      <w:r w:rsidR="006B1A12">
        <w:rPr>
          <w:sz w:val="28"/>
          <w:szCs w:val="28"/>
          <w:lang w:eastAsia="ar-SA"/>
        </w:rPr>
        <w:t>угое</w:t>
      </w:r>
      <w:r w:rsidR="000E17A0">
        <w:rPr>
          <w:sz w:val="28"/>
          <w:szCs w:val="28"/>
          <w:lang w:eastAsia="ar-SA"/>
        </w:rPr>
        <w:t>.</w:t>
      </w:r>
      <w:proofErr w:type="gramEnd"/>
    </w:p>
    <w:p w:rsidR="00380C69" w:rsidRPr="00F8748F" w:rsidRDefault="00380C69" w:rsidP="00780A88">
      <w:pPr>
        <w:shd w:val="clear" w:color="auto" w:fill="FFFFFF"/>
        <w:tabs>
          <w:tab w:val="left" w:pos="851"/>
        </w:tabs>
        <w:suppressAutoHyphens/>
        <w:overflowPunct w:val="0"/>
        <w:autoSpaceDE w:val="0"/>
        <w:ind w:firstLine="709"/>
        <w:jc w:val="both"/>
        <w:textAlignment w:val="baseline"/>
        <w:rPr>
          <w:sz w:val="28"/>
          <w:szCs w:val="28"/>
          <w:lang w:eastAsia="ar-SA"/>
        </w:rPr>
      </w:pPr>
      <w:r w:rsidRPr="00F8748F">
        <w:rPr>
          <w:sz w:val="28"/>
          <w:szCs w:val="28"/>
          <w:lang w:eastAsia="ar-SA"/>
        </w:rPr>
        <w:t xml:space="preserve">Продолжило стабильную работу АО «ЭЛИС ФЭШН </w:t>
      </w:r>
      <w:proofErr w:type="gramStart"/>
      <w:r w:rsidRPr="00F8748F">
        <w:rPr>
          <w:sz w:val="28"/>
          <w:szCs w:val="28"/>
          <w:lang w:eastAsia="ar-SA"/>
        </w:rPr>
        <w:t>РУС</w:t>
      </w:r>
      <w:proofErr w:type="gramEnd"/>
      <w:r w:rsidRPr="00F8748F">
        <w:rPr>
          <w:sz w:val="28"/>
          <w:szCs w:val="28"/>
          <w:lang w:eastAsia="ar-SA"/>
        </w:rPr>
        <w:t xml:space="preserve">». </w:t>
      </w:r>
      <w:proofErr w:type="gramStart"/>
      <w:r w:rsidRPr="00F8748F">
        <w:rPr>
          <w:sz w:val="28"/>
          <w:szCs w:val="28"/>
          <w:lang w:eastAsia="ar-SA"/>
        </w:rPr>
        <w:t xml:space="preserve">Все фабрики компании оснащены оборудованием лучших мировых производителей: раскройные комплексы последнего поколения </w:t>
      </w:r>
      <w:proofErr w:type="spellStart"/>
      <w:r w:rsidRPr="00F8748F">
        <w:rPr>
          <w:sz w:val="28"/>
          <w:szCs w:val="28"/>
          <w:lang w:eastAsia="ar-SA"/>
        </w:rPr>
        <w:t>Gerber</w:t>
      </w:r>
      <w:proofErr w:type="spellEnd"/>
      <w:r w:rsidRPr="00F8748F">
        <w:rPr>
          <w:sz w:val="28"/>
          <w:szCs w:val="28"/>
          <w:lang w:eastAsia="ar-SA"/>
        </w:rPr>
        <w:t xml:space="preserve"> (США) и </w:t>
      </w:r>
      <w:proofErr w:type="spellStart"/>
      <w:r w:rsidRPr="00F8748F">
        <w:rPr>
          <w:sz w:val="28"/>
          <w:szCs w:val="28"/>
          <w:lang w:eastAsia="ar-SA"/>
        </w:rPr>
        <w:t>Morgan</w:t>
      </w:r>
      <w:proofErr w:type="spellEnd"/>
      <w:r w:rsidRPr="00F8748F">
        <w:rPr>
          <w:sz w:val="28"/>
          <w:szCs w:val="28"/>
          <w:lang w:eastAsia="ar-SA"/>
        </w:rPr>
        <w:t xml:space="preserve"> (Италия), транспортные линии </w:t>
      </w:r>
      <w:proofErr w:type="spellStart"/>
      <w:r w:rsidRPr="00F8748F">
        <w:rPr>
          <w:sz w:val="28"/>
          <w:szCs w:val="28"/>
          <w:lang w:eastAsia="ar-SA"/>
        </w:rPr>
        <w:t>Eton</w:t>
      </w:r>
      <w:proofErr w:type="spellEnd"/>
      <w:r w:rsidRPr="00F8748F">
        <w:rPr>
          <w:sz w:val="28"/>
          <w:szCs w:val="28"/>
          <w:lang w:eastAsia="ar-SA"/>
        </w:rPr>
        <w:t xml:space="preserve"> (Швеция), универсальные машины и швейные автоматы </w:t>
      </w:r>
      <w:proofErr w:type="spellStart"/>
      <w:r w:rsidRPr="00F8748F">
        <w:rPr>
          <w:sz w:val="28"/>
          <w:szCs w:val="28"/>
          <w:lang w:eastAsia="ar-SA"/>
        </w:rPr>
        <w:t>Durkopp</w:t>
      </w:r>
      <w:proofErr w:type="spellEnd"/>
      <w:r w:rsidRPr="00F8748F">
        <w:rPr>
          <w:sz w:val="28"/>
          <w:szCs w:val="28"/>
          <w:lang w:eastAsia="ar-SA"/>
        </w:rPr>
        <w:t xml:space="preserve"> (Германия), прессы для дублирования деталей швейных изделий </w:t>
      </w:r>
      <w:proofErr w:type="spellStart"/>
      <w:r w:rsidRPr="00F8748F">
        <w:rPr>
          <w:sz w:val="28"/>
          <w:szCs w:val="28"/>
          <w:lang w:eastAsia="ar-SA"/>
        </w:rPr>
        <w:t>Kannegiesser</w:t>
      </w:r>
      <w:proofErr w:type="spellEnd"/>
      <w:r w:rsidRPr="00F8748F">
        <w:rPr>
          <w:sz w:val="28"/>
          <w:szCs w:val="28"/>
          <w:lang w:eastAsia="ar-SA"/>
        </w:rPr>
        <w:t xml:space="preserve"> (Германия) и др. В компании действует многоуровневая система контроля качества, которая обеспечивает соответствие продукции мировым стандартам.</w:t>
      </w:r>
      <w:proofErr w:type="gramEnd"/>
      <w:r w:rsidRPr="00F8748F">
        <w:rPr>
          <w:sz w:val="28"/>
          <w:szCs w:val="28"/>
          <w:lang w:eastAsia="ar-SA"/>
        </w:rPr>
        <w:t xml:space="preserve"> Продукция выпускается под двумя торговыми марками: ELIS и LALIS. В 2018 году </w:t>
      </w:r>
      <w:r w:rsidR="006B1A12">
        <w:rPr>
          <w:sz w:val="28"/>
          <w:szCs w:val="28"/>
          <w:lang w:eastAsia="ar-SA"/>
        </w:rPr>
        <w:br/>
      </w:r>
      <w:r w:rsidRPr="00F8748F">
        <w:rPr>
          <w:sz w:val="28"/>
          <w:szCs w:val="28"/>
          <w:lang w:eastAsia="ar-SA"/>
        </w:rPr>
        <w:t>на предприятии планируется запуск интернет</w:t>
      </w:r>
      <w:r w:rsidR="000E17A0">
        <w:rPr>
          <w:sz w:val="28"/>
          <w:szCs w:val="28"/>
          <w:lang w:eastAsia="ar-SA"/>
        </w:rPr>
        <w:t xml:space="preserve"> </w:t>
      </w:r>
      <w:r>
        <w:rPr>
          <w:sz w:val="28"/>
          <w:szCs w:val="28"/>
          <w:lang w:eastAsia="ar-SA"/>
        </w:rPr>
        <w:t xml:space="preserve">– </w:t>
      </w:r>
      <w:r w:rsidRPr="00F8748F">
        <w:rPr>
          <w:sz w:val="28"/>
          <w:szCs w:val="28"/>
          <w:lang w:eastAsia="ar-SA"/>
        </w:rPr>
        <w:t>магазина.</w:t>
      </w:r>
    </w:p>
    <w:p w:rsidR="00380C69" w:rsidRDefault="00380C69" w:rsidP="00780A88">
      <w:pPr>
        <w:widowControl w:val="0"/>
        <w:shd w:val="clear" w:color="auto" w:fill="FFFFFF"/>
        <w:tabs>
          <w:tab w:val="left" w:pos="808"/>
        </w:tabs>
        <w:suppressAutoHyphens/>
        <w:overflowPunct w:val="0"/>
        <w:autoSpaceDE w:val="0"/>
        <w:ind w:firstLine="709"/>
        <w:jc w:val="both"/>
        <w:textAlignment w:val="baseline"/>
        <w:rPr>
          <w:sz w:val="28"/>
          <w:szCs w:val="28"/>
          <w:lang w:eastAsia="ar-SA"/>
        </w:rPr>
      </w:pPr>
    </w:p>
    <w:p w:rsidR="00380C69" w:rsidRPr="006F70C2" w:rsidRDefault="00380C69" w:rsidP="00780A88">
      <w:pPr>
        <w:shd w:val="clear" w:color="auto" w:fill="FFFFFF"/>
        <w:suppressAutoHyphens/>
        <w:overflowPunct w:val="0"/>
        <w:autoSpaceDE w:val="0"/>
        <w:ind w:firstLine="709"/>
        <w:jc w:val="both"/>
        <w:textAlignment w:val="baseline"/>
        <w:rPr>
          <w:sz w:val="28"/>
          <w:szCs w:val="28"/>
          <w:lang w:eastAsia="ar-SA"/>
        </w:rPr>
      </w:pPr>
      <w:r w:rsidRPr="00F26073">
        <w:rPr>
          <w:b/>
          <w:sz w:val="28"/>
          <w:szCs w:val="28"/>
          <w:u w:val="single"/>
          <w:lang w:eastAsia="ar-SA"/>
        </w:rPr>
        <w:t>Индекс производства резиновых и пластмассовых изделий</w:t>
      </w:r>
      <w:r w:rsidRPr="006F70C2">
        <w:rPr>
          <w:b/>
          <w:sz w:val="28"/>
          <w:szCs w:val="28"/>
          <w:u w:val="single"/>
          <w:lang w:eastAsia="ar-SA"/>
        </w:rPr>
        <w:t xml:space="preserve"> составил</w:t>
      </w:r>
      <w:r>
        <w:rPr>
          <w:b/>
          <w:sz w:val="28"/>
          <w:szCs w:val="28"/>
          <w:u w:val="single"/>
          <w:lang w:eastAsia="ar-SA"/>
        </w:rPr>
        <w:t xml:space="preserve"> 99,8</w:t>
      </w:r>
      <w:r w:rsidRPr="006F70C2">
        <w:rPr>
          <w:b/>
          <w:sz w:val="28"/>
          <w:szCs w:val="28"/>
          <w:u w:val="single"/>
          <w:lang w:eastAsia="ar-SA"/>
        </w:rPr>
        <w:t>%.</w:t>
      </w:r>
      <w:r w:rsidRPr="006F70C2">
        <w:rPr>
          <w:sz w:val="28"/>
          <w:szCs w:val="28"/>
          <w:lang w:eastAsia="ar-SA"/>
        </w:rPr>
        <w:t>(ОАО «Завод Резинотехнических изделий», ООО «Гефес</w:t>
      </w:r>
      <w:proofErr w:type="gramStart"/>
      <w:r w:rsidRPr="006F70C2">
        <w:rPr>
          <w:sz w:val="28"/>
          <w:szCs w:val="28"/>
          <w:lang w:eastAsia="ar-SA"/>
        </w:rPr>
        <w:t>т</w:t>
      </w:r>
      <w:r>
        <w:rPr>
          <w:sz w:val="28"/>
          <w:szCs w:val="28"/>
          <w:lang w:eastAsia="ar-SA"/>
        </w:rPr>
        <w:t>–</w:t>
      </w:r>
      <w:proofErr w:type="gramEnd"/>
      <w:r>
        <w:rPr>
          <w:sz w:val="28"/>
          <w:szCs w:val="28"/>
          <w:lang w:eastAsia="ar-SA"/>
        </w:rPr>
        <w:t xml:space="preserve"> </w:t>
      </w:r>
      <w:r w:rsidRPr="006F70C2">
        <w:rPr>
          <w:sz w:val="28"/>
          <w:szCs w:val="28"/>
          <w:lang w:eastAsia="ar-SA"/>
        </w:rPr>
        <w:t>Ростов»</w:t>
      </w:r>
      <w:r w:rsidRPr="006F70C2">
        <w:rPr>
          <w:sz w:val="28"/>
          <w:lang w:eastAsia="ar-SA"/>
        </w:rPr>
        <w:t xml:space="preserve">, </w:t>
      </w:r>
      <w:r>
        <w:rPr>
          <w:sz w:val="28"/>
          <w:lang w:eastAsia="ar-SA"/>
        </w:rPr>
        <w:br/>
      </w:r>
      <w:r w:rsidRPr="006F70C2">
        <w:rPr>
          <w:sz w:val="28"/>
          <w:szCs w:val="28"/>
          <w:lang w:eastAsia="ar-SA"/>
        </w:rPr>
        <w:t xml:space="preserve">ООО РЗ «ЕВРОПЛАСТ», </w:t>
      </w:r>
      <w:r w:rsidRPr="006F70C2">
        <w:rPr>
          <w:sz w:val="28"/>
          <w:lang w:eastAsia="ar-SA"/>
        </w:rPr>
        <w:t>ООО «ФИРМА ЛИТЕР», ООО «СТЕЛЛАР»</w:t>
      </w:r>
      <w:r w:rsidRPr="006F70C2">
        <w:rPr>
          <w:sz w:val="28"/>
          <w:szCs w:val="28"/>
          <w:lang w:eastAsia="ar-SA"/>
        </w:rPr>
        <w:t>,</w:t>
      </w:r>
      <w:r w:rsidRPr="006F70C2">
        <w:rPr>
          <w:b/>
          <w:sz w:val="28"/>
          <w:szCs w:val="28"/>
          <w:lang w:eastAsia="ar-SA"/>
        </w:rPr>
        <w:t xml:space="preserve"> </w:t>
      </w:r>
      <w:r>
        <w:rPr>
          <w:b/>
          <w:sz w:val="28"/>
          <w:szCs w:val="28"/>
          <w:lang w:eastAsia="ar-SA"/>
        </w:rPr>
        <w:br/>
      </w:r>
      <w:r w:rsidRPr="006F70C2">
        <w:rPr>
          <w:sz w:val="28"/>
          <w:szCs w:val="28"/>
          <w:lang w:eastAsia="ar-SA"/>
        </w:rPr>
        <w:t>ОАО «ПЭМИ»,</w:t>
      </w:r>
      <w:r w:rsidRPr="006F70C2">
        <w:rPr>
          <w:sz w:val="28"/>
          <w:lang w:eastAsia="ar-SA"/>
        </w:rPr>
        <w:t xml:space="preserve"> ООО «ЗАВОД НОВЫЕ ОКНА», ООО «ПЛАСТ</w:t>
      </w:r>
      <w:r>
        <w:rPr>
          <w:sz w:val="28"/>
          <w:lang w:eastAsia="ar-SA"/>
        </w:rPr>
        <w:t xml:space="preserve">– </w:t>
      </w:r>
      <w:r w:rsidRPr="006F70C2">
        <w:rPr>
          <w:sz w:val="28"/>
          <w:lang w:eastAsia="ar-SA"/>
        </w:rPr>
        <w:t>СЕРВИС ПЛЮС»</w:t>
      </w:r>
      <w:r w:rsidRPr="006F70C2">
        <w:rPr>
          <w:sz w:val="28"/>
          <w:szCs w:val="28"/>
          <w:lang w:eastAsia="ar-SA"/>
        </w:rPr>
        <w:t>).</w:t>
      </w:r>
    </w:p>
    <w:p w:rsidR="00380C69" w:rsidRPr="006F70C2" w:rsidRDefault="00380C69" w:rsidP="00780A88">
      <w:pPr>
        <w:shd w:val="clear" w:color="auto" w:fill="FFFFFF"/>
        <w:tabs>
          <w:tab w:val="left" w:pos="851"/>
        </w:tabs>
        <w:ind w:firstLine="709"/>
        <w:jc w:val="both"/>
        <w:rPr>
          <w:sz w:val="28"/>
          <w:szCs w:val="28"/>
        </w:rPr>
      </w:pPr>
      <w:r w:rsidRPr="006F70C2">
        <w:rPr>
          <w:sz w:val="28"/>
          <w:szCs w:val="28"/>
        </w:rPr>
        <w:t>Увеличено производство</w:t>
      </w:r>
      <w:r>
        <w:rPr>
          <w:sz w:val="28"/>
          <w:szCs w:val="28"/>
        </w:rPr>
        <w:t xml:space="preserve"> (в натуральном выражении)</w:t>
      </w:r>
      <w:r w:rsidRPr="006F70C2">
        <w:rPr>
          <w:sz w:val="28"/>
          <w:szCs w:val="28"/>
        </w:rPr>
        <w:t>:</w:t>
      </w:r>
      <w:r w:rsidR="00B7385D">
        <w:rPr>
          <w:sz w:val="28"/>
          <w:szCs w:val="28"/>
        </w:rPr>
        <w:t xml:space="preserve"> </w:t>
      </w:r>
      <w:r w:rsidRPr="006F70C2">
        <w:rPr>
          <w:sz w:val="28"/>
          <w:szCs w:val="28"/>
        </w:rPr>
        <w:t>блоков дверных пластм</w:t>
      </w:r>
      <w:r>
        <w:rPr>
          <w:sz w:val="28"/>
          <w:szCs w:val="28"/>
        </w:rPr>
        <w:t>ассовых и порогов для них – 136,5%;</w:t>
      </w:r>
      <w:r w:rsidRPr="006F70C2">
        <w:rPr>
          <w:sz w:val="28"/>
          <w:szCs w:val="28"/>
        </w:rPr>
        <w:t xml:space="preserve"> </w:t>
      </w:r>
      <w:r>
        <w:rPr>
          <w:sz w:val="28"/>
          <w:szCs w:val="28"/>
        </w:rPr>
        <w:t>смесей резиновых – в 2,7</w:t>
      </w:r>
      <w:r w:rsidRPr="006F70C2">
        <w:rPr>
          <w:sz w:val="28"/>
          <w:szCs w:val="28"/>
        </w:rPr>
        <w:t xml:space="preserve"> р</w:t>
      </w:r>
      <w:r w:rsidR="006B1A12">
        <w:rPr>
          <w:sz w:val="28"/>
          <w:szCs w:val="28"/>
        </w:rPr>
        <w:t>аз</w:t>
      </w:r>
      <w:r w:rsidR="006954C4">
        <w:rPr>
          <w:sz w:val="28"/>
          <w:szCs w:val="28"/>
        </w:rPr>
        <w:t>а</w:t>
      </w:r>
      <w:r w:rsidRPr="006F70C2">
        <w:rPr>
          <w:sz w:val="28"/>
          <w:szCs w:val="28"/>
        </w:rPr>
        <w:t>;</w:t>
      </w:r>
      <w:r w:rsidR="00B7385D">
        <w:rPr>
          <w:sz w:val="28"/>
          <w:szCs w:val="28"/>
        </w:rPr>
        <w:t xml:space="preserve"> </w:t>
      </w:r>
      <w:r w:rsidRPr="006F70C2">
        <w:rPr>
          <w:sz w:val="28"/>
          <w:szCs w:val="28"/>
        </w:rPr>
        <w:t xml:space="preserve">блоков оконных пластмассовых </w:t>
      </w:r>
      <w:r>
        <w:rPr>
          <w:sz w:val="28"/>
          <w:szCs w:val="28"/>
        </w:rPr>
        <w:t>– 100,3%.</w:t>
      </w:r>
    </w:p>
    <w:p w:rsidR="00380C69" w:rsidRPr="00480E3E" w:rsidRDefault="00380C69" w:rsidP="00780A88">
      <w:pPr>
        <w:shd w:val="clear" w:color="auto" w:fill="FFFFFF"/>
        <w:tabs>
          <w:tab w:val="left" w:pos="851"/>
        </w:tabs>
        <w:ind w:firstLine="709"/>
        <w:jc w:val="both"/>
        <w:rPr>
          <w:sz w:val="28"/>
          <w:szCs w:val="28"/>
        </w:rPr>
      </w:pPr>
      <w:proofErr w:type="gramStart"/>
      <w:r w:rsidRPr="006F70C2">
        <w:rPr>
          <w:sz w:val="28"/>
          <w:szCs w:val="28"/>
        </w:rPr>
        <w:t>Снижено производство:</w:t>
      </w:r>
      <w:r w:rsidR="00B7385D">
        <w:rPr>
          <w:sz w:val="28"/>
          <w:szCs w:val="28"/>
        </w:rPr>
        <w:t xml:space="preserve"> </w:t>
      </w:r>
      <w:r w:rsidRPr="006F70C2">
        <w:rPr>
          <w:sz w:val="28"/>
          <w:szCs w:val="28"/>
        </w:rPr>
        <w:t>бутылок, флаконов и аналогичны</w:t>
      </w:r>
      <w:r>
        <w:rPr>
          <w:sz w:val="28"/>
          <w:szCs w:val="28"/>
        </w:rPr>
        <w:t xml:space="preserve">х изделий </w:t>
      </w:r>
      <w:r w:rsidR="00B7385D">
        <w:rPr>
          <w:sz w:val="28"/>
          <w:szCs w:val="28"/>
        </w:rPr>
        <w:br/>
      </w:r>
      <w:r>
        <w:rPr>
          <w:sz w:val="28"/>
          <w:szCs w:val="28"/>
        </w:rPr>
        <w:t>из пластмасс – 88,7%;</w:t>
      </w:r>
      <w:r w:rsidR="00B7385D">
        <w:rPr>
          <w:sz w:val="28"/>
          <w:szCs w:val="28"/>
        </w:rPr>
        <w:t xml:space="preserve"> </w:t>
      </w:r>
      <w:r w:rsidRPr="006F70C2">
        <w:rPr>
          <w:sz w:val="28"/>
          <w:szCs w:val="28"/>
        </w:rPr>
        <w:t>покрытий и ковриков напольных из вулканизирова</w:t>
      </w:r>
      <w:r>
        <w:rPr>
          <w:sz w:val="28"/>
          <w:szCs w:val="28"/>
        </w:rPr>
        <w:t>нной резины (кроме пористой) – 73,2</w:t>
      </w:r>
      <w:r w:rsidRPr="006F70C2">
        <w:rPr>
          <w:sz w:val="28"/>
          <w:szCs w:val="28"/>
        </w:rPr>
        <w:t>%;</w:t>
      </w:r>
      <w:r w:rsidR="00B7385D">
        <w:rPr>
          <w:sz w:val="28"/>
          <w:szCs w:val="28"/>
        </w:rPr>
        <w:t xml:space="preserve"> </w:t>
      </w:r>
      <w:r w:rsidRPr="006F70C2">
        <w:rPr>
          <w:sz w:val="28"/>
          <w:szCs w:val="28"/>
        </w:rPr>
        <w:t>материалов прорезиненных текст</w:t>
      </w:r>
      <w:r>
        <w:rPr>
          <w:sz w:val="28"/>
          <w:szCs w:val="28"/>
        </w:rPr>
        <w:t>ильных, кроме кордных тканей – 61</w:t>
      </w:r>
      <w:r w:rsidRPr="006F70C2">
        <w:rPr>
          <w:sz w:val="28"/>
          <w:szCs w:val="28"/>
        </w:rPr>
        <w:t>%</w:t>
      </w:r>
      <w:r>
        <w:rPr>
          <w:sz w:val="28"/>
          <w:szCs w:val="28"/>
        </w:rPr>
        <w:t>;</w:t>
      </w:r>
      <w:r w:rsidR="00B7385D">
        <w:rPr>
          <w:sz w:val="28"/>
          <w:szCs w:val="28"/>
        </w:rPr>
        <w:t xml:space="preserve"> </w:t>
      </w:r>
      <w:r w:rsidRPr="006F70C2">
        <w:rPr>
          <w:sz w:val="28"/>
          <w:szCs w:val="28"/>
        </w:rPr>
        <w:t>плит, листов, пленок и полос (лент)</w:t>
      </w:r>
      <w:r>
        <w:rPr>
          <w:sz w:val="28"/>
          <w:szCs w:val="28"/>
        </w:rPr>
        <w:t xml:space="preserve"> полимерных, неармированных – 43,4%.</w:t>
      </w:r>
      <w:proofErr w:type="gramEnd"/>
    </w:p>
    <w:p w:rsidR="00380C69" w:rsidRDefault="00380C69" w:rsidP="00780A88">
      <w:pPr>
        <w:widowControl w:val="0"/>
        <w:shd w:val="clear" w:color="auto" w:fill="FFFFFF"/>
        <w:tabs>
          <w:tab w:val="left" w:pos="808"/>
        </w:tabs>
        <w:suppressAutoHyphens/>
        <w:overflowPunct w:val="0"/>
        <w:autoSpaceDE w:val="0"/>
        <w:ind w:firstLine="709"/>
        <w:jc w:val="both"/>
        <w:textAlignment w:val="baseline"/>
        <w:rPr>
          <w:sz w:val="28"/>
          <w:szCs w:val="28"/>
          <w:lang w:eastAsia="ar-SA"/>
        </w:rPr>
      </w:pPr>
      <w:r w:rsidRPr="00AF1A0E">
        <w:rPr>
          <w:sz w:val="28"/>
          <w:szCs w:val="28"/>
          <w:lang w:eastAsia="ar-SA"/>
        </w:rPr>
        <w:lastRenderedPageBreak/>
        <w:t xml:space="preserve">В ОАО «ПЭМИ» темп роста объемов производства продукции </w:t>
      </w:r>
      <w:r>
        <w:rPr>
          <w:sz w:val="28"/>
          <w:szCs w:val="28"/>
          <w:lang w:eastAsia="ar-SA"/>
        </w:rPr>
        <w:t>составил 100,1</w:t>
      </w:r>
      <w:r w:rsidRPr="00AF1A0E">
        <w:rPr>
          <w:sz w:val="28"/>
          <w:szCs w:val="28"/>
          <w:lang w:eastAsia="ar-SA"/>
        </w:rPr>
        <w:t>%. Предприятие продолжает выпуск муфт термоусаживаемых, трубок термоусаживаемых, крепежа, хозяйственных товаров и т</w:t>
      </w:r>
      <w:r w:rsidR="00B7385D">
        <w:rPr>
          <w:sz w:val="28"/>
          <w:szCs w:val="28"/>
          <w:lang w:eastAsia="ar-SA"/>
        </w:rPr>
        <w:t>.</w:t>
      </w:r>
      <w:r w:rsidRPr="00AF1A0E">
        <w:rPr>
          <w:sz w:val="28"/>
          <w:szCs w:val="28"/>
          <w:lang w:eastAsia="ar-SA"/>
        </w:rPr>
        <w:t>д. Общая номенклатура выпускаемых изделий составляет свыше 500 наименований.</w:t>
      </w:r>
      <w:r>
        <w:rPr>
          <w:sz w:val="28"/>
          <w:szCs w:val="28"/>
          <w:lang w:eastAsia="ar-SA"/>
        </w:rPr>
        <w:t xml:space="preserve"> География сбыта помимо России включает страны Ближ</w:t>
      </w:r>
      <w:r w:rsidRPr="00AF1A0E">
        <w:rPr>
          <w:sz w:val="28"/>
          <w:szCs w:val="28"/>
          <w:lang w:eastAsia="ar-SA"/>
        </w:rPr>
        <w:t>него и Дальнего зарубежья. В Москве, Санкт</w:t>
      </w:r>
      <w:r w:rsidR="00B7385D">
        <w:rPr>
          <w:sz w:val="28"/>
          <w:szCs w:val="28"/>
          <w:lang w:eastAsia="ar-SA"/>
        </w:rPr>
        <w:t>–</w:t>
      </w:r>
      <w:r w:rsidRPr="00AF1A0E">
        <w:rPr>
          <w:sz w:val="28"/>
          <w:szCs w:val="28"/>
          <w:lang w:eastAsia="ar-SA"/>
        </w:rPr>
        <w:t xml:space="preserve">Петербурге, Нижнем Новгороде, Красноярске, Кургане, </w:t>
      </w:r>
      <w:r>
        <w:rPr>
          <w:sz w:val="28"/>
          <w:szCs w:val="28"/>
          <w:lang w:eastAsia="ar-SA"/>
        </w:rPr>
        <w:t>Старом Осколе действуют постоян</w:t>
      </w:r>
      <w:r w:rsidRPr="00AF1A0E">
        <w:rPr>
          <w:sz w:val="28"/>
          <w:szCs w:val="28"/>
          <w:lang w:eastAsia="ar-SA"/>
        </w:rPr>
        <w:t xml:space="preserve">ные дилеры ОАО «ПЭМИ». </w:t>
      </w:r>
    </w:p>
    <w:p w:rsidR="00780A88" w:rsidRDefault="00780A88" w:rsidP="00780A88">
      <w:pPr>
        <w:widowControl w:val="0"/>
        <w:shd w:val="clear" w:color="auto" w:fill="FFFFFF"/>
        <w:tabs>
          <w:tab w:val="left" w:pos="808"/>
        </w:tabs>
        <w:suppressAutoHyphens/>
        <w:overflowPunct w:val="0"/>
        <w:autoSpaceDE w:val="0"/>
        <w:ind w:firstLine="709"/>
        <w:jc w:val="both"/>
        <w:textAlignment w:val="baseline"/>
        <w:rPr>
          <w:sz w:val="28"/>
          <w:szCs w:val="28"/>
          <w:lang w:eastAsia="ar-SA"/>
        </w:rPr>
      </w:pPr>
    </w:p>
    <w:p w:rsidR="00380C69" w:rsidRPr="00F26073" w:rsidRDefault="00380C69" w:rsidP="00780A88">
      <w:pPr>
        <w:shd w:val="clear" w:color="auto" w:fill="FFFFFF"/>
        <w:suppressAutoHyphens/>
        <w:overflowPunct w:val="0"/>
        <w:autoSpaceDE w:val="0"/>
        <w:ind w:firstLine="709"/>
        <w:jc w:val="both"/>
        <w:textAlignment w:val="baseline"/>
        <w:rPr>
          <w:sz w:val="28"/>
          <w:szCs w:val="28"/>
          <w:lang w:eastAsia="ar-SA"/>
        </w:rPr>
      </w:pPr>
      <w:r w:rsidRPr="00F26073">
        <w:rPr>
          <w:b/>
          <w:sz w:val="28"/>
          <w:szCs w:val="28"/>
          <w:u w:val="single"/>
          <w:lang w:eastAsia="ar-SA"/>
        </w:rPr>
        <w:t xml:space="preserve">Индекс химических веществ и химических продуктов </w:t>
      </w:r>
      <w:r>
        <w:rPr>
          <w:b/>
          <w:sz w:val="28"/>
          <w:szCs w:val="28"/>
          <w:u w:val="single"/>
          <w:lang w:eastAsia="ar-SA"/>
        </w:rPr>
        <w:t>96,1</w:t>
      </w:r>
      <w:r w:rsidRPr="00F26073">
        <w:rPr>
          <w:b/>
          <w:sz w:val="28"/>
          <w:szCs w:val="28"/>
          <w:u w:val="single"/>
          <w:lang w:eastAsia="ar-SA"/>
        </w:rPr>
        <w:t xml:space="preserve">%. </w:t>
      </w:r>
      <w:r>
        <w:rPr>
          <w:b/>
          <w:sz w:val="28"/>
          <w:szCs w:val="28"/>
          <w:u w:val="single"/>
          <w:lang w:eastAsia="ar-SA"/>
        </w:rPr>
        <w:br/>
      </w:r>
      <w:r w:rsidRPr="00F26073">
        <w:rPr>
          <w:sz w:val="28"/>
          <w:szCs w:val="28"/>
          <w:lang w:eastAsia="ar-SA"/>
        </w:rPr>
        <w:t>(ООО «</w:t>
      </w:r>
      <w:proofErr w:type="spellStart"/>
      <w:r w:rsidRPr="00F26073">
        <w:rPr>
          <w:sz w:val="28"/>
          <w:szCs w:val="28"/>
          <w:lang w:eastAsia="ar-SA"/>
        </w:rPr>
        <w:t>Эмпилс</w:t>
      </w:r>
      <w:proofErr w:type="spellEnd"/>
      <w:r>
        <w:rPr>
          <w:sz w:val="28"/>
          <w:szCs w:val="28"/>
          <w:lang w:eastAsia="ar-SA"/>
        </w:rPr>
        <w:t xml:space="preserve"> – </w:t>
      </w:r>
      <w:r w:rsidRPr="00F26073">
        <w:rPr>
          <w:sz w:val="28"/>
          <w:szCs w:val="28"/>
          <w:lang w:eastAsia="ar-SA"/>
        </w:rPr>
        <w:t>цинк», ЗАО «ЭМПИЛС», ООО ПКФ «РОСТОВСКИЕ КРАСКИ», ООО «Лаки</w:t>
      </w:r>
      <w:r>
        <w:rPr>
          <w:sz w:val="28"/>
          <w:szCs w:val="28"/>
          <w:lang w:eastAsia="ar-SA"/>
        </w:rPr>
        <w:t xml:space="preserve"> – </w:t>
      </w:r>
      <w:r w:rsidRPr="00F26073">
        <w:rPr>
          <w:sz w:val="28"/>
          <w:szCs w:val="28"/>
          <w:lang w:eastAsia="ar-SA"/>
        </w:rPr>
        <w:t>Краски Рус», ООО «</w:t>
      </w:r>
      <w:proofErr w:type="spellStart"/>
      <w:r w:rsidRPr="00F26073">
        <w:rPr>
          <w:sz w:val="28"/>
          <w:szCs w:val="28"/>
          <w:lang w:eastAsia="ar-SA"/>
        </w:rPr>
        <w:t>Росхимпром</w:t>
      </w:r>
      <w:proofErr w:type="spellEnd"/>
      <w:r w:rsidRPr="00F26073">
        <w:rPr>
          <w:sz w:val="28"/>
          <w:szCs w:val="28"/>
          <w:lang w:eastAsia="ar-SA"/>
        </w:rPr>
        <w:t>»).</w:t>
      </w:r>
    </w:p>
    <w:p w:rsidR="00380C69" w:rsidRPr="00F26073" w:rsidRDefault="00380C69" w:rsidP="00780A88">
      <w:pPr>
        <w:shd w:val="clear" w:color="auto" w:fill="FFFFFF"/>
        <w:suppressAutoHyphens/>
        <w:overflowPunct w:val="0"/>
        <w:autoSpaceDE w:val="0"/>
        <w:ind w:firstLine="709"/>
        <w:jc w:val="both"/>
        <w:textAlignment w:val="baseline"/>
        <w:rPr>
          <w:sz w:val="28"/>
          <w:szCs w:val="28"/>
          <w:lang w:eastAsia="ar-SA"/>
        </w:rPr>
      </w:pPr>
      <w:r w:rsidRPr="00F26073">
        <w:rPr>
          <w:sz w:val="28"/>
          <w:szCs w:val="28"/>
          <w:lang w:eastAsia="ar-SA"/>
        </w:rPr>
        <w:t xml:space="preserve">Снижение произошло в </w:t>
      </w:r>
      <w:r>
        <w:rPr>
          <w:sz w:val="28"/>
          <w:szCs w:val="28"/>
        </w:rPr>
        <w:t>производстве</w:t>
      </w:r>
      <w:r w:rsidRPr="00F26073">
        <w:rPr>
          <w:sz w:val="28"/>
          <w:szCs w:val="28"/>
        </w:rPr>
        <w:t xml:space="preserve"> оксидов, пер</w:t>
      </w:r>
      <w:r>
        <w:rPr>
          <w:sz w:val="28"/>
          <w:szCs w:val="28"/>
        </w:rPr>
        <w:t>оксидов и гидроксидов металлов – 98,8% (ООО «</w:t>
      </w:r>
      <w:proofErr w:type="spellStart"/>
      <w:r>
        <w:rPr>
          <w:sz w:val="28"/>
          <w:szCs w:val="28"/>
        </w:rPr>
        <w:t>Эмпил</w:t>
      </w:r>
      <w:proofErr w:type="gramStart"/>
      <w:r>
        <w:rPr>
          <w:sz w:val="28"/>
          <w:szCs w:val="28"/>
        </w:rPr>
        <w:t>с</w:t>
      </w:r>
      <w:proofErr w:type="spellEnd"/>
      <w:r>
        <w:rPr>
          <w:sz w:val="28"/>
          <w:szCs w:val="28"/>
        </w:rPr>
        <w:t>–</w:t>
      </w:r>
      <w:proofErr w:type="gramEnd"/>
      <w:r>
        <w:rPr>
          <w:sz w:val="28"/>
          <w:szCs w:val="28"/>
        </w:rPr>
        <w:t xml:space="preserve"> цинк»), </w:t>
      </w:r>
      <w:r w:rsidRPr="00F26073">
        <w:rPr>
          <w:sz w:val="28"/>
          <w:szCs w:val="28"/>
          <w:lang w:eastAsia="ar-SA"/>
        </w:rPr>
        <w:t>производстве диоксида углерода (газ углекислый) и прочих неорганических кис</w:t>
      </w:r>
      <w:r>
        <w:rPr>
          <w:sz w:val="28"/>
          <w:szCs w:val="28"/>
          <w:lang w:eastAsia="ar-SA"/>
        </w:rPr>
        <w:t xml:space="preserve">лородных соединений неметаллов </w:t>
      </w:r>
      <w:r w:rsidR="00B7385D">
        <w:rPr>
          <w:sz w:val="28"/>
          <w:szCs w:val="28"/>
          <w:lang w:eastAsia="ar-SA"/>
        </w:rPr>
        <w:br/>
      </w:r>
      <w:r>
        <w:rPr>
          <w:sz w:val="28"/>
          <w:szCs w:val="28"/>
          <w:lang w:eastAsia="ar-SA"/>
        </w:rPr>
        <w:t>– 91,3</w:t>
      </w:r>
      <w:r w:rsidR="00B7385D">
        <w:rPr>
          <w:sz w:val="28"/>
          <w:szCs w:val="28"/>
          <w:lang w:eastAsia="ar-SA"/>
        </w:rPr>
        <w:t>% (ОО</w:t>
      </w:r>
      <w:r w:rsidRPr="00F26073">
        <w:rPr>
          <w:sz w:val="28"/>
          <w:szCs w:val="28"/>
          <w:lang w:eastAsia="ar-SA"/>
        </w:rPr>
        <w:t xml:space="preserve">О ПК «Балтика» </w:t>
      </w:r>
      <w:r>
        <w:rPr>
          <w:sz w:val="28"/>
          <w:szCs w:val="28"/>
          <w:lang w:eastAsia="ar-SA"/>
        </w:rPr>
        <w:t xml:space="preserve">– </w:t>
      </w:r>
      <w:r w:rsidRPr="00F26073">
        <w:rPr>
          <w:sz w:val="28"/>
          <w:szCs w:val="28"/>
          <w:lang w:eastAsia="ar-SA"/>
        </w:rPr>
        <w:t xml:space="preserve"> филиал «Балтика Ростов»)</w:t>
      </w:r>
      <w:r>
        <w:rPr>
          <w:sz w:val="28"/>
          <w:szCs w:val="28"/>
          <w:lang w:eastAsia="ar-SA"/>
        </w:rPr>
        <w:t>,</w:t>
      </w:r>
      <w:r w:rsidRPr="006E2238">
        <w:rPr>
          <w:sz w:val="28"/>
          <w:szCs w:val="28"/>
        </w:rPr>
        <w:t xml:space="preserve"> производстве материалов лакокрасочных и аналогичных для нанесения покрытий, полиграфи</w:t>
      </w:r>
      <w:r>
        <w:rPr>
          <w:sz w:val="28"/>
          <w:szCs w:val="28"/>
        </w:rPr>
        <w:t xml:space="preserve">ческих красок </w:t>
      </w:r>
      <w:r w:rsidR="00B7385D">
        <w:rPr>
          <w:sz w:val="28"/>
          <w:szCs w:val="28"/>
        </w:rPr>
        <w:br/>
      </w:r>
      <w:r>
        <w:rPr>
          <w:sz w:val="28"/>
          <w:szCs w:val="28"/>
        </w:rPr>
        <w:t xml:space="preserve">и мастики – 82,8%. </w:t>
      </w:r>
    </w:p>
    <w:p w:rsidR="00380C69" w:rsidRPr="00F26073" w:rsidRDefault="00380C69" w:rsidP="00780A88">
      <w:pPr>
        <w:shd w:val="clear" w:color="auto" w:fill="FFFFFF"/>
        <w:suppressAutoHyphens/>
        <w:overflowPunct w:val="0"/>
        <w:autoSpaceDE w:val="0"/>
        <w:ind w:firstLine="709"/>
        <w:jc w:val="both"/>
        <w:textAlignment w:val="baseline"/>
        <w:rPr>
          <w:sz w:val="28"/>
          <w:szCs w:val="28"/>
        </w:rPr>
      </w:pPr>
      <w:r w:rsidRPr="00F26073">
        <w:rPr>
          <w:sz w:val="28"/>
          <w:szCs w:val="28"/>
        </w:rPr>
        <w:t>Продолжает стабильную работу ЗАО «</w:t>
      </w:r>
      <w:proofErr w:type="spellStart"/>
      <w:r w:rsidRPr="00F26073">
        <w:rPr>
          <w:sz w:val="28"/>
          <w:szCs w:val="28"/>
        </w:rPr>
        <w:t>Эмпилс</w:t>
      </w:r>
      <w:proofErr w:type="spellEnd"/>
      <w:r w:rsidRPr="00F26073">
        <w:rPr>
          <w:sz w:val="28"/>
          <w:szCs w:val="28"/>
        </w:rPr>
        <w:t xml:space="preserve">». </w:t>
      </w:r>
      <w:r>
        <w:rPr>
          <w:sz w:val="28"/>
          <w:szCs w:val="28"/>
          <w:lang w:eastAsia="ar-SA"/>
        </w:rPr>
        <w:t>Предприятие</w:t>
      </w:r>
      <w:r w:rsidRPr="00F26073">
        <w:rPr>
          <w:sz w:val="28"/>
          <w:szCs w:val="28"/>
          <w:lang w:eastAsia="ar-SA"/>
        </w:rPr>
        <w:t xml:space="preserve"> входит в тройку лидеров российского лакокрасочного рынка и является крупнейшим</w:t>
      </w:r>
      <w:r>
        <w:rPr>
          <w:sz w:val="28"/>
          <w:szCs w:val="28"/>
          <w:lang w:eastAsia="ar-SA"/>
        </w:rPr>
        <w:t xml:space="preserve"> производителем</w:t>
      </w:r>
      <w:r w:rsidRPr="00F26073">
        <w:rPr>
          <w:sz w:val="28"/>
          <w:szCs w:val="28"/>
          <w:lang w:eastAsia="ar-SA"/>
        </w:rPr>
        <w:t xml:space="preserve"> покрытий на органической основе в Российской Федерации.</w:t>
      </w:r>
      <w:r>
        <w:rPr>
          <w:sz w:val="28"/>
          <w:szCs w:val="28"/>
          <w:lang w:eastAsia="ar-SA"/>
        </w:rPr>
        <w:t xml:space="preserve"> </w:t>
      </w:r>
      <w:r w:rsidRPr="00F26073">
        <w:rPr>
          <w:sz w:val="28"/>
          <w:szCs w:val="28"/>
          <w:lang w:eastAsia="ar-SA"/>
        </w:rPr>
        <w:t>Доля ЗАО «</w:t>
      </w:r>
      <w:proofErr w:type="spellStart"/>
      <w:r w:rsidRPr="00F26073">
        <w:rPr>
          <w:sz w:val="28"/>
          <w:szCs w:val="28"/>
          <w:lang w:eastAsia="ar-SA"/>
        </w:rPr>
        <w:t>Э</w:t>
      </w:r>
      <w:r>
        <w:rPr>
          <w:sz w:val="28"/>
          <w:szCs w:val="28"/>
          <w:lang w:eastAsia="ar-SA"/>
        </w:rPr>
        <w:t>мпилс</w:t>
      </w:r>
      <w:proofErr w:type="spellEnd"/>
      <w:r>
        <w:rPr>
          <w:sz w:val="28"/>
          <w:szCs w:val="28"/>
          <w:lang w:eastAsia="ar-SA"/>
        </w:rPr>
        <w:t>» на российском рынке ЛКМ составляет</w:t>
      </w:r>
      <w:r w:rsidRPr="00F26073">
        <w:rPr>
          <w:sz w:val="28"/>
          <w:szCs w:val="28"/>
          <w:lang w:eastAsia="ar-SA"/>
        </w:rPr>
        <w:t xml:space="preserve"> около 8%.</w:t>
      </w:r>
      <w:r>
        <w:rPr>
          <w:sz w:val="28"/>
          <w:szCs w:val="28"/>
          <w:lang w:eastAsia="ar-SA"/>
        </w:rPr>
        <w:t xml:space="preserve"> </w:t>
      </w:r>
      <w:r w:rsidRPr="00F26073">
        <w:rPr>
          <w:sz w:val="28"/>
          <w:szCs w:val="28"/>
        </w:rPr>
        <w:t xml:space="preserve">Реализуется инвестиционный проект «Строительство объектов по производству лаков и смол», значительно расширилась география экспорта: заключены договоры </w:t>
      </w:r>
      <w:r w:rsidR="00FE03F8">
        <w:rPr>
          <w:sz w:val="28"/>
          <w:szCs w:val="28"/>
        </w:rPr>
        <w:br/>
      </w:r>
      <w:r w:rsidRPr="00F26073">
        <w:rPr>
          <w:sz w:val="28"/>
          <w:szCs w:val="28"/>
        </w:rPr>
        <w:t xml:space="preserve">на осуществление поставок в Грузию, Узбекистан, Беларусь, увеличились объемы продаж в Молдову, Туркмению, Украину. </w:t>
      </w:r>
    </w:p>
    <w:p w:rsidR="00380C69" w:rsidRDefault="00380C69" w:rsidP="00780A88">
      <w:pPr>
        <w:shd w:val="clear" w:color="auto" w:fill="FFFFFF"/>
        <w:suppressAutoHyphens/>
        <w:overflowPunct w:val="0"/>
        <w:autoSpaceDE w:val="0"/>
        <w:ind w:firstLine="709"/>
        <w:jc w:val="both"/>
        <w:textAlignment w:val="baseline"/>
        <w:rPr>
          <w:sz w:val="28"/>
          <w:szCs w:val="28"/>
        </w:rPr>
      </w:pPr>
      <w:r w:rsidRPr="00F26073">
        <w:rPr>
          <w:sz w:val="28"/>
          <w:szCs w:val="28"/>
        </w:rPr>
        <w:t>Одним из стабильных предприятий является ООО «</w:t>
      </w:r>
      <w:proofErr w:type="spellStart"/>
      <w:r w:rsidRPr="00F26073">
        <w:rPr>
          <w:sz w:val="28"/>
          <w:szCs w:val="28"/>
        </w:rPr>
        <w:t>Росхимпром</w:t>
      </w:r>
      <w:proofErr w:type="spellEnd"/>
      <w:r w:rsidRPr="00F26073">
        <w:rPr>
          <w:sz w:val="28"/>
          <w:szCs w:val="28"/>
        </w:rPr>
        <w:t xml:space="preserve">». </w:t>
      </w:r>
      <w:proofErr w:type="gramStart"/>
      <w:r w:rsidRPr="00F26073">
        <w:rPr>
          <w:sz w:val="28"/>
          <w:szCs w:val="28"/>
        </w:rPr>
        <w:t xml:space="preserve">Предприятие производит диоксид титана, необработанный и обработанный </w:t>
      </w:r>
      <w:proofErr w:type="spellStart"/>
      <w:r w:rsidRPr="00F26073">
        <w:rPr>
          <w:sz w:val="28"/>
          <w:szCs w:val="28"/>
        </w:rPr>
        <w:t>микрокальцит</w:t>
      </w:r>
      <w:proofErr w:type="spellEnd"/>
      <w:r w:rsidRPr="00F26073">
        <w:rPr>
          <w:sz w:val="28"/>
          <w:szCs w:val="28"/>
        </w:rPr>
        <w:t xml:space="preserve">, тальк, </w:t>
      </w:r>
      <w:proofErr w:type="spellStart"/>
      <w:r w:rsidRPr="00F26073">
        <w:rPr>
          <w:sz w:val="28"/>
          <w:szCs w:val="28"/>
        </w:rPr>
        <w:t>микротальк</w:t>
      </w:r>
      <w:proofErr w:type="spellEnd"/>
      <w:r w:rsidRPr="00F26073">
        <w:rPr>
          <w:sz w:val="28"/>
          <w:szCs w:val="28"/>
        </w:rPr>
        <w:t>, различные виды клея для легкой промышленности, пластификаторы, добавки в бетон и др.</w:t>
      </w:r>
      <w:r w:rsidR="00080E55">
        <w:rPr>
          <w:sz w:val="28"/>
          <w:szCs w:val="28"/>
        </w:rPr>
        <w:t xml:space="preserve"> </w:t>
      </w:r>
      <w:r w:rsidRPr="00F26073">
        <w:rPr>
          <w:sz w:val="28"/>
          <w:szCs w:val="28"/>
        </w:rPr>
        <w:t xml:space="preserve">В настоящее время основное направление деятельности компании экспорт и поставка сырья </w:t>
      </w:r>
      <w:r w:rsidR="00080E55">
        <w:rPr>
          <w:sz w:val="28"/>
          <w:szCs w:val="28"/>
        </w:rPr>
        <w:br/>
      </w:r>
      <w:r w:rsidRPr="00F26073">
        <w:rPr>
          <w:sz w:val="28"/>
          <w:szCs w:val="28"/>
        </w:rPr>
        <w:t>на лакокр</w:t>
      </w:r>
      <w:r>
        <w:rPr>
          <w:sz w:val="28"/>
          <w:szCs w:val="28"/>
        </w:rPr>
        <w:t>асочные предприятия,</w:t>
      </w:r>
      <w:r w:rsidRPr="00F26073">
        <w:rPr>
          <w:sz w:val="28"/>
          <w:szCs w:val="28"/>
        </w:rPr>
        <w:t xml:space="preserve"> производящие пластиковые панели, окна, кабельную продукцию, а также на предприятия, производящие пигментные </w:t>
      </w:r>
      <w:proofErr w:type="spellStart"/>
      <w:r w:rsidRPr="00F26073">
        <w:rPr>
          <w:sz w:val="28"/>
          <w:szCs w:val="28"/>
        </w:rPr>
        <w:t>суперконцентраты</w:t>
      </w:r>
      <w:proofErr w:type="spellEnd"/>
      <w:r w:rsidRPr="00F26073">
        <w:rPr>
          <w:sz w:val="28"/>
          <w:szCs w:val="28"/>
        </w:rPr>
        <w:t xml:space="preserve"> и использующие </w:t>
      </w:r>
      <w:proofErr w:type="spellStart"/>
      <w:r w:rsidRPr="00F26073">
        <w:rPr>
          <w:sz w:val="28"/>
          <w:szCs w:val="28"/>
        </w:rPr>
        <w:t>вибропрессовочные</w:t>
      </w:r>
      <w:proofErr w:type="spellEnd"/>
      <w:r w:rsidRPr="00F26073">
        <w:rPr>
          <w:sz w:val="28"/>
          <w:szCs w:val="28"/>
        </w:rPr>
        <w:t xml:space="preserve"> и </w:t>
      </w:r>
      <w:proofErr w:type="spellStart"/>
      <w:r w:rsidRPr="00F26073">
        <w:rPr>
          <w:sz w:val="28"/>
          <w:szCs w:val="28"/>
        </w:rPr>
        <w:t>вибролитьевые</w:t>
      </w:r>
      <w:proofErr w:type="spellEnd"/>
      <w:r w:rsidRPr="00F26073">
        <w:rPr>
          <w:sz w:val="28"/>
          <w:szCs w:val="28"/>
        </w:rPr>
        <w:t xml:space="preserve"> линии </w:t>
      </w:r>
      <w:r w:rsidR="00080E55">
        <w:rPr>
          <w:sz w:val="28"/>
          <w:szCs w:val="28"/>
        </w:rPr>
        <w:br/>
      </w:r>
      <w:r w:rsidRPr="00F26073">
        <w:rPr>
          <w:sz w:val="28"/>
          <w:szCs w:val="28"/>
        </w:rPr>
        <w:t>по изготовлению высокотехнологичных бетонов и</w:t>
      </w:r>
      <w:proofErr w:type="gramEnd"/>
      <w:r w:rsidRPr="00F26073">
        <w:rPr>
          <w:sz w:val="28"/>
          <w:szCs w:val="28"/>
        </w:rPr>
        <w:t xml:space="preserve"> различных добавок в бетоны. </w:t>
      </w:r>
    </w:p>
    <w:p w:rsidR="00380C69" w:rsidRPr="00BB067D" w:rsidRDefault="00380C69" w:rsidP="00780A88">
      <w:pPr>
        <w:widowControl w:val="0"/>
        <w:shd w:val="clear" w:color="auto" w:fill="FFFFFF"/>
        <w:tabs>
          <w:tab w:val="left" w:pos="808"/>
        </w:tabs>
        <w:suppressAutoHyphens/>
        <w:overflowPunct w:val="0"/>
        <w:autoSpaceDE w:val="0"/>
        <w:ind w:firstLine="709"/>
        <w:jc w:val="both"/>
        <w:textAlignment w:val="baseline"/>
        <w:rPr>
          <w:sz w:val="28"/>
          <w:szCs w:val="28"/>
          <w:lang w:eastAsia="ar-SA"/>
        </w:rPr>
      </w:pPr>
    </w:p>
    <w:p w:rsidR="00380C69" w:rsidRPr="00FD17EF" w:rsidRDefault="00380C69" w:rsidP="00780A88">
      <w:pPr>
        <w:shd w:val="clear" w:color="auto" w:fill="FFFFFF"/>
        <w:suppressAutoHyphens/>
        <w:overflowPunct w:val="0"/>
        <w:autoSpaceDE w:val="0"/>
        <w:ind w:firstLine="709"/>
        <w:jc w:val="both"/>
        <w:textAlignment w:val="baseline"/>
        <w:rPr>
          <w:b/>
          <w:sz w:val="28"/>
          <w:szCs w:val="28"/>
          <w:u w:val="single"/>
          <w:lang w:eastAsia="ar-SA"/>
        </w:rPr>
      </w:pPr>
      <w:r w:rsidRPr="00FD17EF">
        <w:rPr>
          <w:b/>
          <w:sz w:val="28"/>
          <w:szCs w:val="28"/>
          <w:u w:val="single"/>
          <w:lang w:eastAsia="ar-SA"/>
        </w:rPr>
        <w:t xml:space="preserve">Индекс производства текстильных изделий составил </w:t>
      </w:r>
      <w:r>
        <w:rPr>
          <w:b/>
          <w:sz w:val="28"/>
          <w:szCs w:val="28"/>
          <w:u w:val="single"/>
          <w:lang w:eastAsia="ar-SA"/>
        </w:rPr>
        <w:t>94,2</w:t>
      </w:r>
      <w:r w:rsidRPr="00FD17EF">
        <w:rPr>
          <w:b/>
          <w:sz w:val="28"/>
          <w:szCs w:val="28"/>
          <w:u w:val="single"/>
          <w:lang w:eastAsia="ar-SA"/>
        </w:rPr>
        <w:t>%.</w:t>
      </w:r>
    </w:p>
    <w:p w:rsidR="00380C69" w:rsidRPr="00FD17EF" w:rsidRDefault="00380C69" w:rsidP="00780A88">
      <w:pPr>
        <w:shd w:val="clear" w:color="auto" w:fill="FFFFFF"/>
        <w:suppressAutoHyphens/>
        <w:overflowPunct w:val="0"/>
        <w:autoSpaceDE w:val="0"/>
        <w:ind w:firstLine="709"/>
        <w:jc w:val="both"/>
        <w:textAlignment w:val="baseline"/>
        <w:rPr>
          <w:sz w:val="28"/>
          <w:szCs w:val="28"/>
          <w:lang w:eastAsia="ar-SA"/>
        </w:rPr>
      </w:pPr>
      <w:r w:rsidRPr="00FD17EF">
        <w:rPr>
          <w:sz w:val="28"/>
          <w:szCs w:val="28"/>
          <w:lang w:eastAsia="ar-SA"/>
        </w:rPr>
        <w:t>Индекс по данному виду деятельности формируется такими предприятиями, как ЗАО «Меринос ковры и ковровые изделия»</w:t>
      </w:r>
      <w:r w:rsidR="009168FA">
        <w:rPr>
          <w:sz w:val="28"/>
          <w:szCs w:val="28"/>
          <w:lang w:eastAsia="ar-SA"/>
        </w:rPr>
        <w:t xml:space="preserve"> и</w:t>
      </w:r>
      <w:r w:rsidRPr="00FD17EF">
        <w:rPr>
          <w:sz w:val="28"/>
          <w:szCs w:val="28"/>
          <w:lang w:eastAsia="ar-SA"/>
        </w:rPr>
        <w:t xml:space="preserve"> ООО «АКТИВ</w:t>
      </w:r>
      <w:r>
        <w:rPr>
          <w:sz w:val="28"/>
          <w:szCs w:val="28"/>
          <w:lang w:eastAsia="ar-SA"/>
        </w:rPr>
        <w:t xml:space="preserve"> – </w:t>
      </w:r>
      <w:r w:rsidRPr="00FD17EF">
        <w:rPr>
          <w:sz w:val="28"/>
          <w:szCs w:val="28"/>
          <w:lang w:eastAsia="ar-SA"/>
        </w:rPr>
        <w:t xml:space="preserve">ДОН». </w:t>
      </w:r>
    </w:p>
    <w:p w:rsidR="009168FA" w:rsidRPr="00FD17EF" w:rsidRDefault="00380C69" w:rsidP="00780A88">
      <w:pPr>
        <w:shd w:val="clear" w:color="auto" w:fill="FFFFFF"/>
        <w:suppressAutoHyphens/>
        <w:overflowPunct w:val="0"/>
        <w:autoSpaceDE w:val="0"/>
        <w:ind w:firstLine="709"/>
        <w:jc w:val="both"/>
        <w:textAlignment w:val="baseline"/>
        <w:rPr>
          <w:sz w:val="28"/>
          <w:szCs w:val="28"/>
          <w:lang w:eastAsia="ar-SA"/>
        </w:rPr>
      </w:pPr>
      <w:r w:rsidRPr="00FD17EF">
        <w:rPr>
          <w:sz w:val="28"/>
          <w:szCs w:val="28"/>
          <w:lang w:eastAsia="ar-SA"/>
        </w:rPr>
        <w:t>В сфере производства текстильных изделий в городе Ростове</w:t>
      </w:r>
      <w:r>
        <w:rPr>
          <w:sz w:val="28"/>
          <w:szCs w:val="28"/>
          <w:lang w:eastAsia="ar-SA"/>
        </w:rPr>
        <w:t>–</w:t>
      </w:r>
      <w:r w:rsidRPr="00FD17EF">
        <w:rPr>
          <w:sz w:val="28"/>
          <w:szCs w:val="28"/>
          <w:lang w:eastAsia="ar-SA"/>
        </w:rPr>
        <w:t>на</w:t>
      </w:r>
      <w:r>
        <w:rPr>
          <w:sz w:val="28"/>
          <w:szCs w:val="28"/>
          <w:lang w:eastAsia="ar-SA"/>
        </w:rPr>
        <w:t>–</w:t>
      </w:r>
      <w:r w:rsidRPr="00FD17EF">
        <w:rPr>
          <w:sz w:val="28"/>
          <w:szCs w:val="28"/>
          <w:lang w:eastAsia="ar-SA"/>
        </w:rPr>
        <w:t xml:space="preserve">Дону работает одна из крупнейших фабрик ЗАО «Меринос» по производству ковров </w:t>
      </w:r>
      <w:r w:rsidR="009168FA">
        <w:rPr>
          <w:sz w:val="28"/>
          <w:szCs w:val="28"/>
          <w:lang w:eastAsia="ar-SA"/>
        </w:rPr>
        <w:br/>
      </w:r>
      <w:r w:rsidRPr="00FD17EF">
        <w:rPr>
          <w:sz w:val="28"/>
          <w:szCs w:val="28"/>
          <w:lang w:eastAsia="ar-SA"/>
        </w:rPr>
        <w:t>и ковровых изделий как в Росто</w:t>
      </w:r>
      <w:r>
        <w:rPr>
          <w:sz w:val="28"/>
          <w:szCs w:val="28"/>
          <w:lang w:eastAsia="ar-SA"/>
        </w:rPr>
        <w:t xml:space="preserve">вской области, так и в России. </w:t>
      </w:r>
      <w:r w:rsidRPr="00FD17EF">
        <w:rPr>
          <w:sz w:val="28"/>
          <w:szCs w:val="28"/>
          <w:lang w:eastAsia="ar-SA"/>
        </w:rPr>
        <w:t xml:space="preserve">Предприятие изготавливает 18 наименований ковров и ковровых изделий из полипропилена </w:t>
      </w:r>
      <w:r w:rsidR="009168FA">
        <w:rPr>
          <w:sz w:val="28"/>
          <w:szCs w:val="28"/>
          <w:lang w:eastAsia="ar-SA"/>
        </w:rPr>
        <w:br/>
      </w:r>
      <w:r w:rsidRPr="00FD17EF">
        <w:rPr>
          <w:sz w:val="28"/>
          <w:szCs w:val="28"/>
          <w:lang w:eastAsia="ar-SA"/>
        </w:rPr>
        <w:t>и 3 наименования нитей.</w:t>
      </w:r>
      <w:r w:rsidR="009168FA" w:rsidRPr="009168FA">
        <w:rPr>
          <w:sz w:val="28"/>
          <w:szCs w:val="28"/>
          <w:lang w:eastAsia="ar-SA"/>
        </w:rPr>
        <w:t xml:space="preserve"> </w:t>
      </w:r>
      <w:r w:rsidR="009168FA">
        <w:rPr>
          <w:sz w:val="28"/>
          <w:szCs w:val="28"/>
          <w:lang w:eastAsia="ar-SA"/>
        </w:rPr>
        <w:t>Объем реализации продукции составил 87% по сравнению с аналогичным периодом прошлого года, прибыль – 108%.</w:t>
      </w:r>
    </w:p>
    <w:p w:rsidR="00380C69" w:rsidRDefault="009168FA" w:rsidP="00780A88">
      <w:pPr>
        <w:shd w:val="clear" w:color="auto" w:fill="FFFFFF"/>
        <w:suppressAutoHyphens/>
        <w:overflowPunct w:val="0"/>
        <w:autoSpaceDE w:val="0"/>
        <w:ind w:firstLine="709"/>
        <w:jc w:val="both"/>
        <w:textAlignment w:val="baseline"/>
        <w:rPr>
          <w:sz w:val="28"/>
          <w:szCs w:val="28"/>
          <w:lang w:eastAsia="ar-SA"/>
        </w:rPr>
      </w:pPr>
      <w:r>
        <w:rPr>
          <w:sz w:val="28"/>
          <w:szCs w:val="28"/>
          <w:lang w:eastAsia="ar-SA"/>
        </w:rPr>
        <w:lastRenderedPageBreak/>
        <w:t>Также</w:t>
      </w:r>
      <w:r w:rsidR="00380C69">
        <w:rPr>
          <w:sz w:val="28"/>
          <w:szCs w:val="28"/>
          <w:lang w:eastAsia="ar-SA"/>
        </w:rPr>
        <w:t xml:space="preserve"> предприятие реализует инвестиционный проект по замене системы вентиляции.</w:t>
      </w:r>
      <w:r>
        <w:rPr>
          <w:sz w:val="28"/>
          <w:szCs w:val="28"/>
          <w:lang w:eastAsia="ar-SA"/>
        </w:rPr>
        <w:t xml:space="preserve"> </w:t>
      </w:r>
      <w:r w:rsidR="00380C69" w:rsidRPr="00FD17EF">
        <w:rPr>
          <w:sz w:val="28"/>
          <w:szCs w:val="28"/>
          <w:lang w:eastAsia="ar-SA"/>
        </w:rPr>
        <w:t xml:space="preserve">Проводится работа по увеличению ассортимента ковровых изделий, </w:t>
      </w:r>
      <w:r>
        <w:rPr>
          <w:sz w:val="28"/>
          <w:szCs w:val="28"/>
          <w:lang w:eastAsia="ar-SA"/>
        </w:rPr>
        <w:br/>
      </w:r>
      <w:r w:rsidR="00380C69" w:rsidRPr="00FD17EF">
        <w:rPr>
          <w:sz w:val="28"/>
          <w:szCs w:val="28"/>
          <w:lang w:eastAsia="ar-SA"/>
        </w:rPr>
        <w:t>на постоянной основе ведется работа над совершенствованием</w:t>
      </w:r>
      <w:r w:rsidR="00380C69">
        <w:rPr>
          <w:sz w:val="28"/>
          <w:szCs w:val="28"/>
          <w:lang w:eastAsia="ar-SA"/>
        </w:rPr>
        <w:t xml:space="preserve"> дизайна производимой продукции. </w:t>
      </w:r>
    </w:p>
    <w:p w:rsidR="00380C69" w:rsidRDefault="00380C69" w:rsidP="00780A88">
      <w:pPr>
        <w:shd w:val="clear" w:color="auto" w:fill="FFFFFF"/>
        <w:suppressAutoHyphens/>
        <w:overflowPunct w:val="0"/>
        <w:autoSpaceDE w:val="0"/>
        <w:ind w:firstLine="709"/>
        <w:jc w:val="both"/>
        <w:textAlignment w:val="baseline"/>
        <w:rPr>
          <w:sz w:val="28"/>
          <w:szCs w:val="28"/>
          <w:lang w:eastAsia="ar-SA"/>
        </w:rPr>
      </w:pPr>
    </w:p>
    <w:p w:rsidR="00380C69" w:rsidRPr="006F70C2" w:rsidRDefault="00380C69" w:rsidP="00780A88">
      <w:pPr>
        <w:shd w:val="clear" w:color="auto" w:fill="FFFFFF"/>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w:t>
      </w:r>
      <w:r>
        <w:rPr>
          <w:b/>
          <w:sz w:val="28"/>
          <w:szCs w:val="28"/>
          <w:u w:val="single"/>
          <w:lang w:eastAsia="ar-SA"/>
        </w:rPr>
        <w:t>роизводства напитков составил 92,2</w:t>
      </w:r>
      <w:r w:rsidRPr="006F70C2">
        <w:rPr>
          <w:b/>
          <w:sz w:val="28"/>
          <w:szCs w:val="28"/>
          <w:u w:val="single"/>
          <w:lang w:eastAsia="ar-SA"/>
        </w:rPr>
        <w:t>%</w:t>
      </w:r>
      <w:r>
        <w:rPr>
          <w:b/>
          <w:sz w:val="28"/>
          <w:szCs w:val="28"/>
          <w:u w:val="single"/>
          <w:lang w:eastAsia="ar-SA"/>
        </w:rPr>
        <w:t>.</w:t>
      </w:r>
    </w:p>
    <w:p w:rsidR="00380C69" w:rsidRDefault="00380C69" w:rsidP="00780A88">
      <w:pPr>
        <w:shd w:val="clear" w:color="auto" w:fill="FFFFFF"/>
        <w:suppressAutoHyphens/>
        <w:overflowPunct w:val="0"/>
        <w:autoSpaceDE w:val="0"/>
        <w:ind w:firstLine="709"/>
        <w:jc w:val="both"/>
        <w:textAlignment w:val="baseline"/>
        <w:rPr>
          <w:sz w:val="28"/>
          <w:szCs w:val="28"/>
          <w:lang w:eastAsia="ar-SA"/>
        </w:rPr>
      </w:pPr>
      <w:r w:rsidRPr="006F70C2">
        <w:rPr>
          <w:sz w:val="28"/>
          <w:szCs w:val="28"/>
          <w:lang w:eastAsia="ar-SA"/>
        </w:rPr>
        <w:t>В формировании индекса участвуют следующие</w:t>
      </w:r>
      <w:r w:rsidR="00AF6FCB">
        <w:rPr>
          <w:sz w:val="28"/>
          <w:szCs w:val="28"/>
          <w:lang w:eastAsia="ar-SA"/>
        </w:rPr>
        <w:t xml:space="preserve"> предприятия</w:t>
      </w:r>
      <w:r w:rsidRPr="006F70C2">
        <w:rPr>
          <w:sz w:val="28"/>
          <w:szCs w:val="28"/>
          <w:lang w:eastAsia="ar-SA"/>
        </w:rPr>
        <w:t>: ООО «Фирма «Акв</w:t>
      </w:r>
      <w:proofErr w:type="gramStart"/>
      <w:r w:rsidRPr="006F70C2">
        <w:rPr>
          <w:sz w:val="28"/>
          <w:szCs w:val="28"/>
          <w:lang w:eastAsia="ar-SA"/>
        </w:rPr>
        <w:t>а</w:t>
      </w:r>
      <w:r>
        <w:rPr>
          <w:sz w:val="28"/>
          <w:szCs w:val="28"/>
          <w:lang w:eastAsia="ar-SA"/>
        </w:rPr>
        <w:t>–</w:t>
      </w:r>
      <w:proofErr w:type="gramEnd"/>
      <w:r>
        <w:rPr>
          <w:sz w:val="28"/>
          <w:szCs w:val="28"/>
          <w:lang w:eastAsia="ar-SA"/>
        </w:rPr>
        <w:t xml:space="preserve"> </w:t>
      </w:r>
      <w:r w:rsidRPr="006F70C2">
        <w:rPr>
          <w:sz w:val="28"/>
          <w:szCs w:val="28"/>
          <w:lang w:eastAsia="ar-SA"/>
        </w:rPr>
        <w:t xml:space="preserve">Дон», </w:t>
      </w:r>
      <w:r w:rsidR="00BC6B11" w:rsidRPr="00171110">
        <w:rPr>
          <w:szCs w:val="28"/>
        </w:rPr>
        <w:t>Филиал ООО «Пивоваренная компания Балтика» - Пивзавод «Южная заря 1974»</w:t>
      </w:r>
      <w:r w:rsidR="00BC6B11">
        <w:rPr>
          <w:szCs w:val="28"/>
        </w:rPr>
        <w:t>.</w:t>
      </w:r>
    </w:p>
    <w:p w:rsidR="00473E42" w:rsidRDefault="00380C69" w:rsidP="00780A88">
      <w:pPr>
        <w:shd w:val="clear" w:color="auto" w:fill="FFFFFF"/>
        <w:suppressAutoHyphens/>
        <w:overflowPunct w:val="0"/>
        <w:autoSpaceDE w:val="0"/>
        <w:ind w:firstLine="709"/>
        <w:jc w:val="both"/>
        <w:textAlignment w:val="baseline"/>
        <w:rPr>
          <w:sz w:val="28"/>
          <w:szCs w:val="28"/>
          <w:lang w:eastAsia="ar-SA"/>
        </w:rPr>
      </w:pPr>
      <w:r>
        <w:rPr>
          <w:sz w:val="28"/>
          <w:szCs w:val="28"/>
          <w:lang w:eastAsia="ar-SA"/>
        </w:rPr>
        <w:t>Ф</w:t>
      </w:r>
      <w:r w:rsidRPr="005E42BF">
        <w:rPr>
          <w:sz w:val="28"/>
          <w:szCs w:val="28"/>
          <w:lang w:eastAsia="ar-SA"/>
        </w:rPr>
        <w:t>илиал ООО «Пивоваренная компания «Балтика» - «Пивзавод «Южная Заря 1974»</w:t>
      </w:r>
      <w:r>
        <w:rPr>
          <w:sz w:val="28"/>
          <w:szCs w:val="28"/>
          <w:lang w:eastAsia="ar-SA"/>
        </w:rPr>
        <w:t xml:space="preserve"> продолжил стабильную работу.</w:t>
      </w:r>
      <w:r w:rsidR="00AF6FCB">
        <w:rPr>
          <w:sz w:val="28"/>
          <w:szCs w:val="28"/>
          <w:lang w:eastAsia="ar-SA"/>
        </w:rPr>
        <w:t xml:space="preserve"> </w:t>
      </w:r>
      <w:r w:rsidRPr="00A41AF4">
        <w:rPr>
          <w:sz w:val="28"/>
          <w:szCs w:val="28"/>
          <w:lang w:eastAsia="ar-SA"/>
        </w:rPr>
        <w:t xml:space="preserve">Сегодня мощность филиала составляет </w:t>
      </w:r>
      <w:r w:rsidR="00473E42">
        <w:rPr>
          <w:sz w:val="28"/>
          <w:szCs w:val="28"/>
          <w:lang w:eastAsia="ar-SA"/>
        </w:rPr>
        <w:br/>
      </w:r>
      <w:r w:rsidRPr="00A41AF4">
        <w:rPr>
          <w:sz w:val="28"/>
          <w:szCs w:val="28"/>
          <w:lang w:eastAsia="ar-SA"/>
        </w:rPr>
        <w:t xml:space="preserve">5,6 млн. </w:t>
      </w:r>
      <w:proofErr w:type="spellStart"/>
      <w:r w:rsidRPr="00A41AF4">
        <w:rPr>
          <w:sz w:val="28"/>
          <w:szCs w:val="28"/>
          <w:lang w:eastAsia="ar-SA"/>
        </w:rPr>
        <w:t>гл</w:t>
      </w:r>
      <w:proofErr w:type="spellEnd"/>
      <w:r w:rsidRPr="00A41AF4">
        <w:rPr>
          <w:sz w:val="28"/>
          <w:szCs w:val="28"/>
          <w:lang w:eastAsia="ar-SA"/>
        </w:rPr>
        <w:t xml:space="preserve"> пива в год, площадь завода около 13 га. Установлены 2 линии по розливу в ПЭТ, 1 линия по розливу пива в стеклянную бутылку, 1 линия по розливу </w:t>
      </w:r>
      <w:r w:rsidR="00473E42">
        <w:rPr>
          <w:sz w:val="28"/>
          <w:szCs w:val="28"/>
          <w:lang w:eastAsia="ar-SA"/>
        </w:rPr>
        <w:br/>
      </w:r>
      <w:r w:rsidRPr="00A41AF4">
        <w:rPr>
          <w:sz w:val="28"/>
          <w:szCs w:val="28"/>
          <w:lang w:eastAsia="ar-SA"/>
        </w:rPr>
        <w:t xml:space="preserve">в алюминиевую банку и 2 линии по розливу в </w:t>
      </w:r>
      <w:proofErr w:type="spellStart"/>
      <w:r w:rsidRPr="00A41AF4">
        <w:rPr>
          <w:sz w:val="28"/>
          <w:szCs w:val="28"/>
          <w:lang w:eastAsia="ar-SA"/>
        </w:rPr>
        <w:t>кеги</w:t>
      </w:r>
      <w:proofErr w:type="spellEnd"/>
      <w:r w:rsidRPr="00A41AF4">
        <w:rPr>
          <w:sz w:val="28"/>
          <w:szCs w:val="28"/>
          <w:lang w:eastAsia="ar-SA"/>
        </w:rPr>
        <w:t xml:space="preserve"> - алюминиевые и ПЭТ. Инвестиции в проект составили 217 </w:t>
      </w:r>
      <w:proofErr w:type="gramStart"/>
      <w:r w:rsidRPr="00A41AF4">
        <w:rPr>
          <w:sz w:val="28"/>
          <w:szCs w:val="28"/>
          <w:lang w:eastAsia="ar-SA"/>
        </w:rPr>
        <w:t>млн</w:t>
      </w:r>
      <w:proofErr w:type="gramEnd"/>
      <w:r w:rsidRPr="00A41AF4">
        <w:rPr>
          <w:sz w:val="28"/>
          <w:szCs w:val="28"/>
          <w:lang w:eastAsia="ar-SA"/>
        </w:rPr>
        <w:t xml:space="preserve"> руб. Увеличение мощностей в 2018 году </w:t>
      </w:r>
      <w:r w:rsidR="00473E42">
        <w:rPr>
          <w:sz w:val="28"/>
          <w:szCs w:val="28"/>
          <w:lang w:eastAsia="ar-SA"/>
        </w:rPr>
        <w:br/>
      </w:r>
      <w:r w:rsidRPr="00A41AF4">
        <w:rPr>
          <w:sz w:val="28"/>
          <w:szCs w:val="28"/>
          <w:lang w:eastAsia="ar-SA"/>
        </w:rPr>
        <w:t>не предусмотрены, потому что имеющиеся оборудование позволяет осуществлять производство продукции в необходимом количестве.</w:t>
      </w:r>
      <w:r>
        <w:rPr>
          <w:sz w:val="28"/>
          <w:szCs w:val="28"/>
          <w:lang w:eastAsia="ar-SA"/>
        </w:rPr>
        <w:t xml:space="preserve"> </w:t>
      </w:r>
    </w:p>
    <w:p w:rsidR="00380C69" w:rsidRPr="005E42BF" w:rsidRDefault="00380C69" w:rsidP="00780A88">
      <w:pPr>
        <w:shd w:val="clear" w:color="auto" w:fill="FFFFFF"/>
        <w:suppressAutoHyphens/>
        <w:overflowPunct w:val="0"/>
        <w:autoSpaceDE w:val="0"/>
        <w:ind w:firstLine="709"/>
        <w:jc w:val="both"/>
        <w:textAlignment w:val="baseline"/>
        <w:rPr>
          <w:sz w:val="28"/>
          <w:szCs w:val="28"/>
          <w:lang w:eastAsia="ar-SA"/>
        </w:rPr>
      </w:pPr>
      <w:r w:rsidRPr="005E42BF">
        <w:rPr>
          <w:sz w:val="28"/>
          <w:szCs w:val="28"/>
          <w:lang w:eastAsia="ar-SA"/>
        </w:rPr>
        <w:t>Продолжается строительство современного комплекса очистных сооружений</w:t>
      </w:r>
      <w:r>
        <w:rPr>
          <w:sz w:val="28"/>
          <w:szCs w:val="28"/>
          <w:lang w:eastAsia="ar-SA"/>
        </w:rPr>
        <w:t>.</w:t>
      </w:r>
    </w:p>
    <w:p w:rsidR="00380C69" w:rsidRPr="00FD17EF" w:rsidRDefault="00380C69" w:rsidP="00780A88">
      <w:pPr>
        <w:shd w:val="clear" w:color="auto" w:fill="FFFFFF"/>
        <w:suppressAutoHyphens/>
        <w:overflowPunct w:val="0"/>
        <w:autoSpaceDE w:val="0"/>
        <w:ind w:firstLine="709"/>
        <w:jc w:val="both"/>
        <w:textAlignment w:val="baseline"/>
        <w:rPr>
          <w:sz w:val="28"/>
          <w:szCs w:val="28"/>
          <w:lang w:eastAsia="ar-SA"/>
        </w:rPr>
      </w:pPr>
    </w:p>
    <w:p w:rsidR="00380C69" w:rsidRPr="006F70C2" w:rsidRDefault="00380C69" w:rsidP="00780A88">
      <w:pPr>
        <w:shd w:val="clear" w:color="auto" w:fill="FFFFFF"/>
        <w:suppressAutoHyphens/>
        <w:overflowPunct w:val="0"/>
        <w:autoSpaceDE w:val="0"/>
        <w:ind w:firstLine="709"/>
        <w:jc w:val="both"/>
        <w:textAlignment w:val="baseline"/>
        <w:rPr>
          <w:sz w:val="28"/>
          <w:szCs w:val="28"/>
          <w:lang w:eastAsia="ar-SA"/>
        </w:rPr>
      </w:pPr>
      <w:r w:rsidRPr="006F70C2">
        <w:rPr>
          <w:b/>
          <w:color w:val="000000"/>
          <w:sz w:val="28"/>
          <w:szCs w:val="28"/>
          <w:u w:val="single"/>
          <w:lang w:eastAsia="ar-SA"/>
        </w:rPr>
        <w:t>Индекс производства машин и оборудования, не включенных в</w:t>
      </w:r>
      <w:r>
        <w:rPr>
          <w:b/>
          <w:color w:val="000000"/>
          <w:sz w:val="28"/>
          <w:szCs w:val="28"/>
          <w:u w:val="single"/>
          <w:lang w:eastAsia="ar-SA"/>
        </w:rPr>
        <w:t xml:space="preserve"> другие группировки составил 92</w:t>
      </w:r>
      <w:r w:rsidRPr="006F70C2">
        <w:rPr>
          <w:b/>
          <w:color w:val="000000"/>
          <w:sz w:val="28"/>
          <w:szCs w:val="28"/>
          <w:u w:val="single"/>
          <w:lang w:eastAsia="ar-SA"/>
        </w:rPr>
        <w:t>%</w:t>
      </w:r>
      <w:r>
        <w:rPr>
          <w:b/>
          <w:color w:val="000000"/>
          <w:sz w:val="28"/>
          <w:szCs w:val="28"/>
          <w:u w:val="single"/>
          <w:lang w:eastAsia="ar-SA"/>
        </w:rPr>
        <w:t>.</w:t>
      </w:r>
      <w:r w:rsidRPr="006F70C2">
        <w:rPr>
          <w:sz w:val="28"/>
          <w:szCs w:val="28"/>
          <w:lang w:eastAsia="ar-SA"/>
        </w:rPr>
        <w:t xml:space="preserve">(ООО «Комбайновый завод «Ростсельмаш», </w:t>
      </w:r>
      <w:r>
        <w:rPr>
          <w:sz w:val="28"/>
          <w:szCs w:val="28"/>
          <w:lang w:eastAsia="ar-SA"/>
        </w:rPr>
        <w:br/>
      </w:r>
      <w:r w:rsidRPr="006F70C2">
        <w:rPr>
          <w:sz w:val="28"/>
          <w:szCs w:val="28"/>
          <w:lang w:eastAsia="ar-SA"/>
        </w:rPr>
        <w:t>ОАО «</w:t>
      </w:r>
      <w:proofErr w:type="spellStart"/>
      <w:r w:rsidRPr="006F70C2">
        <w:rPr>
          <w:sz w:val="28"/>
          <w:szCs w:val="28"/>
          <w:lang w:eastAsia="ar-SA"/>
        </w:rPr>
        <w:t>Продмаш</w:t>
      </w:r>
      <w:proofErr w:type="spellEnd"/>
      <w:r w:rsidRPr="006F70C2">
        <w:rPr>
          <w:sz w:val="28"/>
          <w:szCs w:val="28"/>
          <w:lang w:eastAsia="ar-SA"/>
        </w:rPr>
        <w:t>», ООО «Компания САРМАТ», ОАО «</w:t>
      </w:r>
      <w:proofErr w:type="spellStart"/>
      <w:r w:rsidRPr="006F70C2">
        <w:rPr>
          <w:sz w:val="28"/>
          <w:szCs w:val="28"/>
          <w:lang w:eastAsia="ar-SA"/>
        </w:rPr>
        <w:t>Севкавэлектроремонт</w:t>
      </w:r>
      <w:proofErr w:type="spellEnd"/>
      <w:r w:rsidRPr="006F70C2">
        <w:rPr>
          <w:sz w:val="28"/>
          <w:szCs w:val="28"/>
          <w:lang w:eastAsia="ar-SA"/>
        </w:rPr>
        <w:t xml:space="preserve">», </w:t>
      </w:r>
      <w:r>
        <w:rPr>
          <w:sz w:val="28"/>
          <w:szCs w:val="28"/>
          <w:lang w:eastAsia="ar-SA"/>
        </w:rPr>
        <w:br/>
      </w:r>
      <w:r w:rsidRPr="006F70C2">
        <w:rPr>
          <w:sz w:val="28"/>
          <w:szCs w:val="28"/>
          <w:lang w:eastAsia="ar-SA"/>
        </w:rPr>
        <w:t>ОАО «Десятый подшипниковый завод»).</w:t>
      </w:r>
    </w:p>
    <w:p w:rsidR="00380C69" w:rsidRPr="006F70C2" w:rsidRDefault="00380C69" w:rsidP="00780A88">
      <w:pPr>
        <w:shd w:val="clear" w:color="auto" w:fill="FFFFFF"/>
        <w:suppressAutoHyphens/>
        <w:overflowPunct w:val="0"/>
        <w:autoSpaceDE w:val="0"/>
        <w:ind w:firstLine="709"/>
        <w:jc w:val="both"/>
        <w:textAlignment w:val="baseline"/>
        <w:rPr>
          <w:sz w:val="28"/>
          <w:szCs w:val="28"/>
          <w:lang w:eastAsia="ar-SA"/>
        </w:rPr>
      </w:pPr>
      <w:r w:rsidRPr="006F70C2">
        <w:rPr>
          <w:sz w:val="28"/>
          <w:szCs w:val="28"/>
          <w:lang w:eastAsia="ar-SA"/>
        </w:rPr>
        <w:t xml:space="preserve">Тенденция увеличения уровня данного индекса обусловлена работой </w:t>
      </w:r>
      <w:r>
        <w:rPr>
          <w:sz w:val="28"/>
          <w:szCs w:val="28"/>
          <w:lang w:eastAsia="ar-SA"/>
        </w:rPr>
        <w:br/>
      </w:r>
      <w:r w:rsidRPr="006F70C2">
        <w:rPr>
          <w:sz w:val="28"/>
          <w:szCs w:val="28"/>
          <w:lang w:eastAsia="ar-SA"/>
        </w:rPr>
        <w:t xml:space="preserve">ООО «Комбайновый завод «Ростсельмаш». </w:t>
      </w:r>
      <w:proofErr w:type="gramStart"/>
      <w:r>
        <w:rPr>
          <w:sz w:val="28"/>
          <w:szCs w:val="28"/>
          <w:lang w:eastAsia="ar-SA"/>
        </w:rPr>
        <w:t>Увеличены</w:t>
      </w:r>
      <w:r w:rsidRPr="002D3849">
        <w:rPr>
          <w:sz w:val="28"/>
          <w:szCs w:val="28"/>
          <w:lang w:eastAsia="ar-SA"/>
        </w:rPr>
        <w:t xml:space="preserve"> показатели в производстве </w:t>
      </w:r>
      <w:r>
        <w:rPr>
          <w:sz w:val="28"/>
          <w:szCs w:val="28"/>
          <w:lang w:eastAsia="ar-SA"/>
        </w:rPr>
        <w:t>тракторов</w:t>
      </w:r>
      <w:r w:rsidRPr="002D3849">
        <w:rPr>
          <w:sz w:val="28"/>
          <w:szCs w:val="28"/>
          <w:lang w:eastAsia="ar-SA"/>
        </w:rPr>
        <w:t xml:space="preserve"> для сельского хозяйства </w:t>
      </w:r>
      <w:r>
        <w:rPr>
          <w:sz w:val="28"/>
          <w:szCs w:val="28"/>
          <w:lang w:eastAsia="ar-SA"/>
        </w:rPr>
        <w:t>в 4,7 раза</w:t>
      </w:r>
      <w:r w:rsidRPr="002D3849">
        <w:rPr>
          <w:sz w:val="28"/>
          <w:szCs w:val="28"/>
          <w:lang w:eastAsia="ar-SA"/>
        </w:rPr>
        <w:t xml:space="preserve">, </w:t>
      </w:r>
      <w:r>
        <w:rPr>
          <w:sz w:val="28"/>
          <w:szCs w:val="28"/>
          <w:lang w:eastAsia="ar-SA"/>
        </w:rPr>
        <w:t>прессов</w:t>
      </w:r>
      <w:r w:rsidRPr="002D3849">
        <w:rPr>
          <w:sz w:val="28"/>
          <w:szCs w:val="28"/>
          <w:lang w:eastAsia="ar-SA"/>
        </w:rPr>
        <w:t xml:space="preserve"> для соломы или сена</w:t>
      </w:r>
      <w:r>
        <w:rPr>
          <w:sz w:val="28"/>
          <w:szCs w:val="28"/>
          <w:lang w:eastAsia="ar-SA"/>
        </w:rPr>
        <w:t xml:space="preserve"> </w:t>
      </w:r>
      <w:r w:rsidRPr="002D3849">
        <w:rPr>
          <w:sz w:val="28"/>
          <w:szCs w:val="28"/>
          <w:lang w:eastAsia="ar-SA"/>
        </w:rPr>
        <w:t>включая</w:t>
      </w:r>
      <w:proofErr w:type="gramEnd"/>
      <w:r w:rsidRPr="002D3849">
        <w:rPr>
          <w:sz w:val="28"/>
          <w:szCs w:val="28"/>
          <w:lang w:eastAsia="ar-SA"/>
        </w:rPr>
        <w:t xml:space="preserve"> пресс</w:t>
      </w:r>
      <w:r>
        <w:rPr>
          <w:sz w:val="28"/>
          <w:szCs w:val="28"/>
          <w:lang w:eastAsia="ar-SA"/>
        </w:rPr>
        <w:t xml:space="preserve"> – </w:t>
      </w:r>
      <w:r w:rsidRPr="002D3849">
        <w:rPr>
          <w:sz w:val="28"/>
          <w:szCs w:val="28"/>
          <w:lang w:eastAsia="ar-SA"/>
        </w:rPr>
        <w:t xml:space="preserve">подборщики </w:t>
      </w:r>
      <w:r>
        <w:rPr>
          <w:sz w:val="28"/>
          <w:szCs w:val="28"/>
          <w:lang w:eastAsia="ar-SA"/>
        </w:rPr>
        <w:t>машин сеноуборочных (132,7%), машин сеноуборочных</w:t>
      </w:r>
      <w:r w:rsidRPr="002D3849">
        <w:rPr>
          <w:sz w:val="28"/>
          <w:szCs w:val="28"/>
          <w:lang w:eastAsia="ar-SA"/>
        </w:rPr>
        <w:t xml:space="preserve"> </w:t>
      </w:r>
      <w:r>
        <w:rPr>
          <w:sz w:val="28"/>
          <w:szCs w:val="28"/>
          <w:lang w:eastAsia="ar-SA"/>
        </w:rPr>
        <w:t xml:space="preserve">(131,3%). </w:t>
      </w:r>
      <w:r w:rsidRPr="002D3849">
        <w:rPr>
          <w:sz w:val="28"/>
          <w:szCs w:val="28"/>
          <w:lang w:eastAsia="ar-SA"/>
        </w:rPr>
        <w:t>Сн</w:t>
      </w:r>
      <w:r>
        <w:rPr>
          <w:sz w:val="28"/>
          <w:szCs w:val="28"/>
          <w:lang w:eastAsia="ar-SA"/>
        </w:rPr>
        <w:t>ижены показатели в производстве косилок (96,3%), подшипников шариковых</w:t>
      </w:r>
      <w:r w:rsidRPr="002D3849">
        <w:rPr>
          <w:sz w:val="28"/>
          <w:szCs w:val="28"/>
          <w:lang w:eastAsia="ar-SA"/>
        </w:rPr>
        <w:t xml:space="preserve"> или роли</w:t>
      </w:r>
      <w:r>
        <w:rPr>
          <w:sz w:val="28"/>
          <w:szCs w:val="28"/>
          <w:lang w:eastAsia="ar-SA"/>
        </w:rPr>
        <w:t xml:space="preserve">ковых (81,7%), </w:t>
      </w:r>
      <w:r w:rsidRPr="006F70C2">
        <w:rPr>
          <w:sz w:val="28"/>
          <w:szCs w:val="28"/>
          <w:lang w:eastAsia="ar-SA"/>
        </w:rPr>
        <w:t>комбайн</w:t>
      </w:r>
      <w:r>
        <w:rPr>
          <w:sz w:val="28"/>
          <w:szCs w:val="28"/>
          <w:lang w:eastAsia="ar-SA"/>
        </w:rPr>
        <w:t>ов зерноуборочных (77</w:t>
      </w:r>
      <w:r w:rsidRPr="006F70C2">
        <w:rPr>
          <w:sz w:val="28"/>
          <w:szCs w:val="28"/>
          <w:lang w:eastAsia="ar-SA"/>
        </w:rPr>
        <w:t>%</w:t>
      </w:r>
      <w:r>
        <w:rPr>
          <w:sz w:val="28"/>
          <w:szCs w:val="28"/>
          <w:lang w:eastAsia="ar-SA"/>
        </w:rPr>
        <w:t>).</w:t>
      </w:r>
    </w:p>
    <w:p w:rsidR="00380C69" w:rsidRDefault="00380C69" w:rsidP="00780A88">
      <w:pPr>
        <w:shd w:val="clear" w:color="auto" w:fill="FFFFFF"/>
        <w:ind w:firstLine="709"/>
        <w:jc w:val="both"/>
        <w:rPr>
          <w:sz w:val="28"/>
          <w:szCs w:val="28"/>
        </w:rPr>
      </w:pPr>
      <w:r w:rsidRPr="006F70C2">
        <w:rPr>
          <w:sz w:val="28"/>
          <w:szCs w:val="28"/>
        </w:rPr>
        <w:t xml:space="preserve">ОАО «Десятый подшипниковый завод» продолжает стабильную работу </w:t>
      </w:r>
      <w:r w:rsidR="002453BD">
        <w:rPr>
          <w:sz w:val="28"/>
          <w:szCs w:val="28"/>
        </w:rPr>
        <w:br/>
      </w:r>
      <w:r w:rsidRPr="006F70C2">
        <w:rPr>
          <w:sz w:val="28"/>
          <w:szCs w:val="28"/>
        </w:rPr>
        <w:t>в сфере производства и реализации роликовых цилиндрических, роликовых конических, иго</w:t>
      </w:r>
      <w:r>
        <w:rPr>
          <w:sz w:val="28"/>
          <w:szCs w:val="28"/>
        </w:rPr>
        <w:t xml:space="preserve">льчатых и карданных подшипников. </w:t>
      </w:r>
      <w:r w:rsidR="002453BD">
        <w:rPr>
          <w:sz w:val="28"/>
          <w:szCs w:val="28"/>
        </w:rPr>
        <w:t>Предприятие</w:t>
      </w:r>
      <w:r>
        <w:rPr>
          <w:sz w:val="28"/>
          <w:szCs w:val="28"/>
        </w:rPr>
        <w:t xml:space="preserve"> завершило </w:t>
      </w:r>
      <w:r>
        <w:rPr>
          <w:sz w:val="28"/>
          <w:szCs w:val="28"/>
        </w:rPr>
        <w:br/>
        <w:t xml:space="preserve">1 квартал 2018 года с положительным финансовым результатом. </w:t>
      </w:r>
      <w:r w:rsidRPr="00E6475A">
        <w:rPr>
          <w:sz w:val="28"/>
          <w:szCs w:val="28"/>
        </w:rPr>
        <w:t>Предприятие постоянно совершенствует технологические процессы, р</w:t>
      </w:r>
      <w:r>
        <w:rPr>
          <w:sz w:val="28"/>
          <w:szCs w:val="28"/>
        </w:rPr>
        <w:t xml:space="preserve">егулярно обновляет оборудование. </w:t>
      </w:r>
      <w:r w:rsidRPr="00E6475A">
        <w:rPr>
          <w:sz w:val="28"/>
          <w:szCs w:val="28"/>
        </w:rPr>
        <w:t>На сегодняшний день выпускает более 600 номенклатурных наименований.</w:t>
      </w:r>
    </w:p>
    <w:p w:rsidR="00380C69" w:rsidRDefault="00380C69" w:rsidP="00780A88">
      <w:pPr>
        <w:shd w:val="clear" w:color="auto" w:fill="FFFFFF"/>
        <w:suppressAutoHyphens/>
        <w:overflowPunct w:val="0"/>
        <w:autoSpaceDE w:val="0"/>
        <w:ind w:firstLine="709"/>
        <w:jc w:val="both"/>
        <w:textAlignment w:val="baseline"/>
        <w:rPr>
          <w:b/>
          <w:sz w:val="28"/>
          <w:szCs w:val="28"/>
          <w:u w:val="single"/>
          <w:lang w:eastAsia="ar-SA"/>
        </w:rPr>
      </w:pPr>
    </w:p>
    <w:p w:rsidR="00380C69" w:rsidRPr="006F70C2" w:rsidRDefault="00380C69" w:rsidP="00780A88">
      <w:pPr>
        <w:shd w:val="clear" w:color="auto" w:fill="FFFFFF"/>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производство ко</w:t>
      </w:r>
      <w:r>
        <w:rPr>
          <w:b/>
          <w:sz w:val="28"/>
          <w:szCs w:val="28"/>
          <w:u w:val="single"/>
          <w:lang w:eastAsia="ar-SA"/>
        </w:rPr>
        <w:t>жи и изделий из кожи составил 91,3</w:t>
      </w:r>
      <w:r w:rsidRPr="006F70C2">
        <w:rPr>
          <w:b/>
          <w:sz w:val="28"/>
          <w:szCs w:val="28"/>
          <w:u w:val="single"/>
          <w:lang w:eastAsia="ar-SA"/>
        </w:rPr>
        <w:t xml:space="preserve">%. </w:t>
      </w:r>
    </w:p>
    <w:p w:rsidR="00380C69" w:rsidRPr="006F70C2" w:rsidRDefault="00380C69" w:rsidP="006B1A12">
      <w:pPr>
        <w:shd w:val="clear" w:color="auto" w:fill="FFFFFF"/>
        <w:suppressAutoHyphens/>
        <w:overflowPunct w:val="0"/>
        <w:autoSpaceDE w:val="0"/>
        <w:ind w:firstLine="709"/>
        <w:jc w:val="both"/>
        <w:textAlignment w:val="baseline"/>
        <w:rPr>
          <w:sz w:val="28"/>
          <w:szCs w:val="28"/>
          <w:lang w:eastAsia="ar-SA"/>
        </w:rPr>
      </w:pPr>
      <w:r w:rsidRPr="006F70C2">
        <w:rPr>
          <w:sz w:val="28"/>
          <w:szCs w:val="28"/>
          <w:lang w:eastAsia="ar-SA"/>
        </w:rPr>
        <w:t>(ЗАО «ДОНОБУВЬ», ООО «Меркурий ТВ», ООО ПКФ «АТЛАНТИС</w:t>
      </w:r>
      <w:r w:rsidR="00AE1CCD">
        <w:rPr>
          <w:sz w:val="28"/>
          <w:szCs w:val="28"/>
          <w:lang w:eastAsia="ar-SA"/>
        </w:rPr>
        <w:br/>
      </w:r>
      <w:r>
        <w:rPr>
          <w:sz w:val="28"/>
          <w:szCs w:val="28"/>
          <w:lang w:eastAsia="ar-SA"/>
        </w:rPr>
        <w:t xml:space="preserve">– </w:t>
      </w:r>
      <w:r w:rsidRPr="006F70C2">
        <w:rPr>
          <w:sz w:val="28"/>
          <w:szCs w:val="28"/>
          <w:lang w:eastAsia="ar-SA"/>
        </w:rPr>
        <w:t xml:space="preserve">СТИЛЬ»). </w:t>
      </w:r>
    </w:p>
    <w:p w:rsidR="00380C69" w:rsidRDefault="00380C69" w:rsidP="00780A88">
      <w:pPr>
        <w:shd w:val="clear" w:color="auto" w:fill="FFFFFF"/>
        <w:suppressAutoHyphens/>
        <w:overflowPunct w:val="0"/>
        <w:autoSpaceDE w:val="0"/>
        <w:ind w:firstLine="709"/>
        <w:jc w:val="both"/>
        <w:textAlignment w:val="baseline"/>
        <w:rPr>
          <w:sz w:val="28"/>
          <w:szCs w:val="28"/>
          <w:lang w:eastAsia="ar-SA"/>
        </w:rPr>
      </w:pPr>
      <w:r>
        <w:rPr>
          <w:sz w:val="28"/>
          <w:szCs w:val="28"/>
          <w:lang w:eastAsia="ar-SA"/>
        </w:rPr>
        <w:t>ЗАО «</w:t>
      </w:r>
      <w:proofErr w:type="spellStart"/>
      <w:r>
        <w:rPr>
          <w:sz w:val="28"/>
          <w:szCs w:val="28"/>
          <w:lang w:eastAsia="ar-SA"/>
        </w:rPr>
        <w:t>Донобувь</w:t>
      </w:r>
      <w:proofErr w:type="spellEnd"/>
      <w:r>
        <w:rPr>
          <w:sz w:val="28"/>
          <w:szCs w:val="28"/>
          <w:lang w:eastAsia="ar-SA"/>
        </w:rPr>
        <w:t>» входит</w:t>
      </w:r>
      <w:r w:rsidRPr="002A566E">
        <w:rPr>
          <w:sz w:val="28"/>
          <w:szCs w:val="28"/>
          <w:lang w:eastAsia="ar-SA"/>
        </w:rPr>
        <w:t xml:space="preserve"> в тройку основных поставщиков для </w:t>
      </w:r>
      <w:r>
        <w:rPr>
          <w:sz w:val="28"/>
          <w:szCs w:val="28"/>
          <w:lang w:eastAsia="ar-SA"/>
        </w:rPr>
        <w:t>силовых структур РФ и является</w:t>
      </w:r>
      <w:r w:rsidRPr="002A566E">
        <w:rPr>
          <w:sz w:val="28"/>
          <w:szCs w:val="28"/>
          <w:lang w:eastAsia="ar-SA"/>
        </w:rPr>
        <w:t xml:space="preserve"> ведущим производителем в ЮФО. Предприятие осуществляет производство обуви для нужд силовых структур и ведомств РФ. </w:t>
      </w:r>
      <w:r>
        <w:rPr>
          <w:sz w:val="28"/>
          <w:szCs w:val="28"/>
          <w:lang w:eastAsia="ar-SA"/>
        </w:rPr>
        <w:br/>
      </w:r>
      <w:r w:rsidR="00D85D7A">
        <w:rPr>
          <w:sz w:val="28"/>
          <w:szCs w:val="28"/>
          <w:lang w:eastAsia="ar-SA"/>
        </w:rPr>
        <w:t>Также</w:t>
      </w:r>
      <w:r w:rsidRPr="002A566E">
        <w:rPr>
          <w:sz w:val="28"/>
          <w:szCs w:val="28"/>
          <w:lang w:eastAsia="ar-SA"/>
        </w:rPr>
        <w:t xml:space="preserve"> входит в двадцатку крупнейших предприятий производителей обуви России </w:t>
      </w:r>
      <w:r w:rsidRPr="002A566E">
        <w:rPr>
          <w:sz w:val="28"/>
          <w:szCs w:val="28"/>
          <w:lang w:eastAsia="ar-SA"/>
        </w:rPr>
        <w:lastRenderedPageBreak/>
        <w:t>(доля рынка по РО – почти 50%, по стране – 1,8%). Производственные мощности фабрики составляют 40000 пар обуви в месяц.</w:t>
      </w:r>
      <w:r>
        <w:rPr>
          <w:sz w:val="28"/>
          <w:szCs w:val="28"/>
          <w:lang w:eastAsia="ar-SA"/>
        </w:rPr>
        <w:t xml:space="preserve"> </w:t>
      </w:r>
    </w:p>
    <w:p w:rsidR="00380C69" w:rsidRDefault="00380C69" w:rsidP="00380C69">
      <w:pPr>
        <w:shd w:val="clear" w:color="auto" w:fill="FFFFFF"/>
        <w:suppressAutoHyphens/>
        <w:overflowPunct w:val="0"/>
        <w:autoSpaceDE w:val="0"/>
        <w:jc w:val="both"/>
        <w:textAlignment w:val="baseline"/>
        <w:rPr>
          <w:b/>
          <w:sz w:val="28"/>
          <w:szCs w:val="28"/>
          <w:u w:val="single"/>
          <w:lang w:eastAsia="ar-SA"/>
        </w:rPr>
      </w:pPr>
    </w:p>
    <w:p w:rsidR="00380C69" w:rsidRPr="006F70C2" w:rsidRDefault="00380C69" w:rsidP="00380C69">
      <w:pPr>
        <w:shd w:val="clear" w:color="auto" w:fill="FFFFFF"/>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w:t>
      </w:r>
      <w:r>
        <w:rPr>
          <w:b/>
          <w:sz w:val="28"/>
          <w:szCs w:val="28"/>
          <w:u w:val="single"/>
          <w:lang w:eastAsia="ar-SA"/>
        </w:rPr>
        <w:t>тва пищевых продуктов составил 86,2</w:t>
      </w:r>
      <w:r w:rsidRPr="006F70C2">
        <w:rPr>
          <w:b/>
          <w:sz w:val="28"/>
          <w:szCs w:val="28"/>
          <w:u w:val="single"/>
          <w:lang w:eastAsia="ar-SA"/>
        </w:rPr>
        <w:t>%.</w:t>
      </w:r>
      <w:r>
        <w:rPr>
          <w:b/>
          <w:sz w:val="28"/>
          <w:szCs w:val="28"/>
          <w:u w:val="single"/>
          <w:lang w:eastAsia="ar-SA"/>
        </w:rPr>
        <w:t xml:space="preserve"> </w:t>
      </w:r>
    </w:p>
    <w:p w:rsidR="00380C69" w:rsidRPr="006F70C2" w:rsidRDefault="00380C69" w:rsidP="002167D8">
      <w:pPr>
        <w:shd w:val="clear" w:color="auto" w:fill="FFFFFF"/>
        <w:suppressAutoHyphens/>
        <w:overflowPunct w:val="0"/>
        <w:autoSpaceDE w:val="0"/>
        <w:ind w:firstLine="709"/>
        <w:jc w:val="both"/>
        <w:textAlignment w:val="baseline"/>
        <w:rPr>
          <w:sz w:val="28"/>
          <w:szCs w:val="28"/>
        </w:rPr>
      </w:pPr>
      <w:r w:rsidRPr="006F70C2">
        <w:rPr>
          <w:sz w:val="28"/>
          <w:szCs w:val="28"/>
        </w:rPr>
        <w:t>Увеличение объемов производства отмечено по следующим видам продукции:</w:t>
      </w:r>
      <w:r>
        <w:rPr>
          <w:sz w:val="28"/>
          <w:szCs w:val="28"/>
        </w:rPr>
        <w:t xml:space="preserve"> </w:t>
      </w:r>
    </w:p>
    <w:p w:rsidR="00380C69" w:rsidRDefault="00380C69" w:rsidP="002167D8">
      <w:pPr>
        <w:numPr>
          <w:ilvl w:val="0"/>
          <w:numId w:val="3"/>
        </w:numPr>
        <w:shd w:val="clear" w:color="auto" w:fill="FFFFFF"/>
        <w:tabs>
          <w:tab w:val="left" w:pos="851"/>
        </w:tabs>
        <w:suppressAutoHyphens/>
        <w:overflowPunct w:val="0"/>
        <w:autoSpaceDE w:val="0"/>
        <w:ind w:left="0" w:firstLine="567"/>
        <w:jc w:val="both"/>
        <w:textAlignment w:val="baseline"/>
        <w:rPr>
          <w:sz w:val="28"/>
          <w:szCs w:val="28"/>
        </w:rPr>
      </w:pPr>
      <w:r w:rsidRPr="006F70C2">
        <w:rPr>
          <w:sz w:val="28"/>
          <w:szCs w:val="28"/>
        </w:rPr>
        <w:t xml:space="preserve">масла растительного и их фракции нерафинированные </w:t>
      </w:r>
      <w:r w:rsidR="006B1A12">
        <w:rPr>
          <w:sz w:val="28"/>
          <w:szCs w:val="28"/>
        </w:rPr>
        <w:br/>
      </w:r>
      <w:r w:rsidRPr="006F70C2">
        <w:rPr>
          <w:sz w:val="28"/>
          <w:szCs w:val="28"/>
        </w:rPr>
        <w:t>(</w:t>
      </w:r>
      <w:r w:rsidRPr="006F70C2">
        <w:rPr>
          <w:sz w:val="28"/>
          <w:szCs w:val="28"/>
          <w:lang w:eastAsia="ar-SA"/>
        </w:rPr>
        <w:t>ЗАО «ДОНМАСЛОПРОДУКТ»</w:t>
      </w:r>
      <w:r w:rsidR="006B1A12">
        <w:rPr>
          <w:sz w:val="28"/>
          <w:szCs w:val="28"/>
          <w:lang w:eastAsia="ar-SA"/>
        </w:rPr>
        <w:t>,</w:t>
      </w:r>
      <w:r w:rsidRPr="006F70C2">
        <w:rPr>
          <w:sz w:val="28"/>
          <w:szCs w:val="28"/>
          <w:lang w:eastAsia="ar-SA"/>
        </w:rPr>
        <w:t xml:space="preserve"> ООО «МЭЗ ЮГ РУСИ»</w:t>
      </w:r>
      <w:r w:rsidR="006B1A12">
        <w:rPr>
          <w:sz w:val="28"/>
          <w:szCs w:val="28"/>
          <w:lang w:eastAsia="ar-SA"/>
        </w:rPr>
        <w:t>,</w:t>
      </w:r>
      <w:r w:rsidRPr="006F70C2">
        <w:rPr>
          <w:sz w:val="28"/>
          <w:szCs w:val="28"/>
          <w:lang w:eastAsia="ar-SA"/>
        </w:rPr>
        <w:t xml:space="preserve"> ООО «ПАРУС»)</w:t>
      </w:r>
      <w:r>
        <w:rPr>
          <w:sz w:val="28"/>
          <w:szCs w:val="28"/>
        </w:rPr>
        <w:t xml:space="preserve"> </w:t>
      </w:r>
      <w:r w:rsidR="006B1A12">
        <w:rPr>
          <w:sz w:val="28"/>
          <w:szCs w:val="28"/>
        </w:rPr>
        <w:br/>
      </w:r>
      <w:r>
        <w:rPr>
          <w:sz w:val="28"/>
          <w:szCs w:val="28"/>
        </w:rPr>
        <w:t>– 170,1</w:t>
      </w:r>
      <w:r w:rsidRPr="006F70C2">
        <w:rPr>
          <w:sz w:val="28"/>
          <w:szCs w:val="28"/>
        </w:rPr>
        <w:t xml:space="preserve">%; </w:t>
      </w:r>
    </w:p>
    <w:p w:rsidR="00380C69" w:rsidRPr="006F70C2" w:rsidRDefault="00380C69" w:rsidP="002167D8">
      <w:pPr>
        <w:numPr>
          <w:ilvl w:val="0"/>
          <w:numId w:val="3"/>
        </w:numPr>
        <w:shd w:val="clear" w:color="auto" w:fill="FFFFFF"/>
        <w:tabs>
          <w:tab w:val="left" w:pos="851"/>
        </w:tabs>
        <w:suppressAutoHyphens/>
        <w:overflowPunct w:val="0"/>
        <w:autoSpaceDE w:val="0"/>
        <w:ind w:left="0" w:firstLine="567"/>
        <w:jc w:val="both"/>
        <w:textAlignment w:val="baseline"/>
        <w:rPr>
          <w:sz w:val="28"/>
          <w:szCs w:val="28"/>
        </w:rPr>
      </w:pPr>
      <w:r w:rsidRPr="002D584C">
        <w:rPr>
          <w:sz w:val="28"/>
          <w:szCs w:val="28"/>
        </w:rPr>
        <w:t>свинина парная, остывшая или охлажде</w:t>
      </w:r>
      <w:r>
        <w:rPr>
          <w:sz w:val="28"/>
          <w:szCs w:val="28"/>
        </w:rPr>
        <w:t xml:space="preserve">нная, в том числе для детского </w:t>
      </w:r>
      <w:r w:rsidRPr="002D584C">
        <w:rPr>
          <w:sz w:val="28"/>
          <w:szCs w:val="28"/>
        </w:rPr>
        <w:t>питания</w:t>
      </w:r>
      <w:r>
        <w:rPr>
          <w:sz w:val="28"/>
          <w:szCs w:val="28"/>
        </w:rPr>
        <w:t xml:space="preserve"> </w:t>
      </w:r>
      <w:r w:rsidRPr="002D584C">
        <w:rPr>
          <w:sz w:val="28"/>
          <w:szCs w:val="28"/>
        </w:rPr>
        <w:t>–</w:t>
      </w:r>
      <w:r>
        <w:rPr>
          <w:sz w:val="28"/>
          <w:szCs w:val="28"/>
        </w:rPr>
        <w:t xml:space="preserve"> 146%;</w:t>
      </w:r>
    </w:p>
    <w:p w:rsidR="00380C69" w:rsidRPr="006F70C2" w:rsidRDefault="00380C69" w:rsidP="002167D8">
      <w:pPr>
        <w:numPr>
          <w:ilvl w:val="0"/>
          <w:numId w:val="3"/>
        </w:numPr>
        <w:shd w:val="clear" w:color="auto" w:fill="FFFFFF"/>
        <w:tabs>
          <w:tab w:val="left" w:pos="851"/>
        </w:tabs>
        <w:suppressAutoHyphens/>
        <w:overflowPunct w:val="0"/>
        <w:autoSpaceDE w:val="0"/>
        <w:ind w:left="0" w:firstLine="567"/>
        <w:jc w:val="both"/>
        <w:textAlignment w:val="baseline"/>
        <w:rPr>
          <w:b/>
          <w:sz w:val="28"/>
          <w:szCs w:val="28"/>
          <w:lang w:eastAsia="ar-SA"/>
        </w:rPr>
      </w:pPr>
      <w:r w:rsidRPr="006F70C2">
        <w:rPr>
          <w:sz w:val="28"/>
          <w:szCs w:val="28"/>
        </w:rPr>
        <w:t xml:space="preserve">корма готовые для сельскохозяйственных животных (кроме муки и гранул </w:t>
      </w:r>
      <w:r w:rsidR="002167D8">
        <w:rPr>
          <w:sz w:val="28"/>
          <w:szCs w:val="28"/>
        </w:rPr>
        <w:br/>
      </w:r>
      <w:r w:rsidRPr="006F70C2">
        <w:rPr>
          <w:sz w:val="28"/>
          <w:szCs w:val="28"/>
        </w:rPr>
        <w:t>из люцерны) (АО «ЛИМАН»</w:t>
      </w:r>
      <w:r w:rsidR="00BD6FA7">
        <w:rPr>
          <w:sz w:val="28"/>
          <w:szCs w:val="28"/>
        </w:rPr>
        <w:t>,</w:t>
      </w:r>
      <w:r w:rsidRPr="006F70C2">
        <w:rPr>
          <w:sz w:val="28"/>
          <w:szCs w:val="28"/>
        </w:rPr>
        <w:t xml:space="preserve"> ООО «СУПЕРСЕМЕЙКА ТК»</w:t>
      </w:r>
      <w:r w:rsidR="00BD6FA7">
        <w:rPr>
          <w:sz w:val="28"/>
          <w:szCs w:val="28"/>
        </w:rPr>
        <w:t>,</w:t>
      </w:r>
      <w:r w:rsidRPr="006F70C2">
        <w:rPr>
          <w:sz w:val="28"/>
          <w:szCs w:val="28"/>
        </w:rPr>
        <w:t xml:space="preserve"> </w:t>
      </w:r>
      <w:r w:rsidR="00D85D7A" w:rsidRPr="006F70C2">
        <w:rPr>
          <w:sz w:val="28"/>
          <w:szCs w:val="28"/>
        </w:rPr>
        <w:t>ООО «БИОТЕХ»</w:t>
      </w:r>
      <w:r w:rsidR="00BD6FA7">
        <w:rPr>
          <w:sz w:val="28"/>
          <w:szCs w:val="28"/>
        </w:rPr>
        <w:t>,</w:t>
      </w:r>
      <w:r w:rsidR="00D85D7A">
        <w:rPr>
          <w:sz w:val="28"/>
          <w:szCs w:val="28"/>
        </w:rPr>
        <w:t xml:space="preserve"> </w:t>
      </w:r>
      <w:r w:rsidRPr="006F70C2">
        <w:rPr>
          <w:sz w:val="28"/>
          <w:szCs w:val="28"/>
        </w:rPr>
        <w:t>ООО «ПРОДКОНТРАКТИНВЕСТ»)</w:t>
      </w:r>
      <w:r w:rsidRPr="006F70C2">
        <w:rPr>
          <w:b/>
          <w:sz w:val="28"/>
          <w:szCs w:val="28"/>
          <w:lang w:eastAsia="ar-SA"/>
        </w:rPr>
        <w:t xml:space="preserve"> </w:t>
      </w:r>
      <w:r>
        <w:rPr>
          <w:b/>
          <w:sz w:val="28"/>
          <w:szCs w:val="28"/>
          <w:lang w:eastAsia="ar-SA"/>
        </w:rPr>
        <w:t xml:space="preserve">– </w:t>
      </w:r>
      <w:r>
        <w:rPr>
          <w:sz w:val="28"/>
          <w:szCs w:val="28"/>
        </w:rPr>
        <w:t>119,7%;</w:t>
      </w:r>
    </w:p>
    <w:p w:rsidR="00380C69" w:rsidRPr="006F70C2" w:rsidRDefault="00380C69" w:rsidP="002167D8">
      <w:pPr>
        <w:numPr>
          <w:ilvl w:val="0"/>
          <w:numId w:val="3"/>
        </w:numPr>
        <w:shd w:val="clear" w:color="auto" w:fill="FFFFFF"/>
        <w:tabs>
          <w:tab w:val="left" w:pos="851"/>
        </w:tabs>
        <w:suppressAutoHyphens/>
        <w:overflowPunct w:val="0"/>
        <w:autoSpaceDE w:val="0"/>
        <w:ind w:left="0" w:firstLine="567"/>
        <w:jc w:val="both"/>
        <w:textAlignment w:val="baseline"/>
        <w:rPr>
          <w:sz w:val="28"/>
          <w:szCs w:val="28"/>
        </w:rPr>
      </w:pPr>
      <w:proofErr w:type="gramStart"/>
      <w:r w:rsidRPr="006F70C2">
        <w:rPr>
          <w:sz w:val="28"/>
          <w:szCs w:val="28"/>
        </w:rPr>
        <w:t>кондитерские изделия (</w:t>
      </w:r>
      <w:r w:rsidRPr="006F70C2">
        <w:rPr>
          <w:sz w:val="28"/>
          <w:szCs w:val="28"/>
          <w:lang w:eastAsia="ar-SA"/>
        </w:rPr>
        <w:t>ООО «ДОНСКОЙ КОНДИТЕР»</w:t>
      </w:r>
      <w:r w:rsidR="00BD6FA7">
        <w:rPr>
          <w:sz w:val="28"/>
          <w:szCs w:val="28"/>
          <w:lang w:eastAsia="ar-SA"/>
        </w:rPr>
        <w:t>,</w:t>
      </w:r>
      <w:r w:rsidRPr="006F70C2">
        <w:rPr>
          <w:sz w:val="28"/>
          <w:szCs w:val="28"/>
          <w:lang w:eastAsia="ar-SA"/>
        </w:rPr>
        <w:t xml:space="preserve"> ООО ТКП «ВИКТОРИЯ»</w:t>
      </w:r>
      <w:r w:rsidR="00BD6FA7">
        <w:rPr>
          <w:sz w:val="28"/>
          <w:szCs w:val="28"/>
          <w:lang w:eastAsia="ar-SA"/>
        </w:rPr>
        <w:t>,</w:t>
      </w:r>
      <w:r w:rsidRPr="006F70C2">
        <w:rPr>
          <w:sz w:val="28"/>
          <w:szCs w:val="28"/>
          <w:lang w:eastAsia="ar-SA"/>
        </w:rPr>
        <w:t xml:space="preserve"> ООО «ПЕЧЕНЬЕ МОРОЗОВА»</w:t>
      </w:r>
      <w:r w:rsidR="00BD6FA7">
        <w:rPr>
          <w:sz w:val="28"/>
          <w:szCs w:val="28"/>
          <w:lang w:eastAsia="ar-SA"/>
        </w:rPr>
        <w:t>,</w:t>
      </w:r>
      <w:r w:rsidRPr="006F70C2">
        <w:rPr>
          <w:sz w:val="28"/>
          <w:szCs w:val="28"/>
          <w:lang w:eastAsia="ar-SA"/>
        </w:rPr>
        <w:t xml:space="preserve"> ООО «Бостон</w:t>
      </w:r>
      <w:r w:rsidR="00BD6FA7">
        <w:rPr>
          <w:sz w:val="28"/>
          <w:szCs w:val="28"/>
          <w:lang w:eastAsia="ar-SA"/>
        </w:rPr>
        <w:t>  </w:t>
      </w:r>
      <w:r w:rsidRPr="006F70C2">
        <w:rPr>
          <w:sz w:val="28"/>
          <w:szCs w:val="28"/>
          <w:lang w:eastAsia="ar-SA"/>
        </w:rPr>
        <w:t>+»</w:t>
      </w:r>
      <w:r w:rsidR="00BD6FA7">
        <w:rPr>
          <w:sz w:val="28"/>
          <w:szCs w:val="28"/>
          <w:lang w:eastAsia="ar-SA"/>
        </w:rPr>
        <w:t>,</w:t>
      </w:r>
      <w:r w:rsidRPr="006F70C2">
        <w:rPr>
          <w:sz w:val="28"/>
          <w:szCs w:val="28"/>
          <w:lang w:eastAsia="ar-SA"/>
        </w:rPr>
        <w:t xml:space="preserve"> </w:t>
      </w:r>
      <w:r w:rsidR="006B1A12">
        <w:rPr>
          <w:sz w:val="28"/>
          <w:szCs w:val="28"/>
          <w:lang w:eastAsia="ar-SA"/>
        </w:rPr>
        <w:br/>
      </w:r>
      <w:r w:rsidRPr="006F70C2">
        <w:rPr>
          <w:sz w:val="28"/>
          <w:szCs w:val="28"/>
          <w:lang w:eastAsia="ar-SA"/>
        </w:rPr>
        <w:t xml:space="preserve">ООО «ДОНСКИЕ ПЕКАРНЫЕ ТРАДИЦИИ») </w:t>
      </w:r>
      <w:r>
        <w:rPr>
          <w:sz w:val="28"/>
          <w:szCs w:val="28"/>
        </w:rPr>
        <w:t>– 108,3</w:t>
      </w:r>
      <w:r w:rsidRPr="006F70C2">
        <w:rPr>
          <w:sz w:val="28"/>
          <w:szCs w:val="28"/>
        </w:rPr>
        <w:t>%;</w:t>
      </w:r>
      <w:proofErr w:type="gramEnd"/>
    </w:p>
    <w:p w:rsidR="00380C69" w:rsidRDefault="00380C69" w:rsidP="002167D8">
      <w:pPr>
        <w:numPr>
          <w:ilvl w:val="0"/>
          <w:numId w:val="3"/>
        </w:numPr>
        <w:shd w:val="clear" w:color="auto" w:fill="FFFFFF"/>
        <w:tabs>
          <w:tab w:val="left" w:pos="851"/>
        </w:tabs>
        <w:suppressAutoHyphens/>
        <w:overflowPunct w:val="0"/>
        <w:autoSpaceDE w:val="0"/>
        <w:ind w:left="0" w:firstLine="567"/>
        <w:jc w:val="both"/>
        <w:textAlignment w:val="baseline"/>
        <w:rPr>
          <w:sz w:val="28"/>
          <w:szCs w:val="28"/>
          <w:lang w:eastAsia="ar-SA"/>
        </w:rPr>
      </w:pPr>
      <w:r w:rsidRPr="006F70C2">
        <w:rPr>
          <w:sz w:val="28"/>
          <w:szCs w:val="28"/>
        </w:rPr>
        <w:t xml:space="preserve">рыбы переработанной и консервированной, ракообразных и моллюсков </w:t>
      </w:r>
      <w:r w:rsidR="002167D8">
        <w:rPr>
          <w:sz w:val="28"/>
          <w:szCs w:val="28"/>
        </w:rPr>
        <w:br/>
      </w:r>
      <w:r w:rsidRPr="006F70C2">
        <w:rPr>
          <w:sz w:val="28"/>
          <w:szCs w:val="28"/>
        </w:rPr>
        <w:t>(</w:t>
      </w:r>
      <w:r w:rsidRPr="006F70C2">
        <w:rPr>
          <w:sz w:val="28"/>
          <w:szCs w:val="28"/>
          <w:lang w:eastAsia="ar-SA"/>
        </w:rPr>
        <w:t>ОП ООО «ЛЕНТА ТК № 45»</w:t>
      </w:r>
      <w:r w:rsidR="00DB0F22">
        <w:rPr>
          <w:sz w:val="28"/>
          <w:szCs w:val="28"/>
          <w:lang w:eastAsia="ar-SA"/>
        </w:rPr>
        <w:t>,</w:t>
      </w:r>
      <w:r w:rsidRPr="006F70C2">
        <w:rPr>
          <w:sz w:val="28"/>
          <w:szCs w:val="28"/>
          <w:lang w:eastAsia="ar-SA"/>
        </w:rPr>
        <w:t xml:space="preserve"> ООО «Рыбный Двор») </w:t>
      </w:r>
      <w:r>
        <w:rPr>
          <w:sz w:val="28"/>
          <w:szCs w:val="28"/>
        </w:rPr>
        <w:t>– 106,9</w:t>
      </w:r>
      <w:r w:rsidRPr="006F70C2">
        <w:rPr>
          <w:sz w:val="28"/>
          <w:szCs w:val="28"/>
        </w:rPr>
        <w:t>%;</w:t>
      </w:r>
    </w:p>
    <w:p w:rsidR="00380C69" w:rsidRPr="006F70C2" w:rsidRDefault="00380C69" w:rsidP="002167D8">
      <w:pPr>
        <w:numPr>
          <w:ilvl w:val="0"/>
          <w:numId w:val="3"/>
        </w:numPr>
        <w:shd w:val="clear" w:color="auto" w:fill="FFFFFF"/>
        <w:tabs>
          <w:tab w:val="left" w:pos="851"/>
        </w:tabs>
        <w:suppressAutoHyphens/>
        <w:overflowPunct w:val="0"/>
        <w:autoSpaceDE w:val="0"/>
        <w:ind w:left="0" w:firstLine="567"/>
        <w:jc w:val="both"/>
        <w:textAlignment w:val="baseline"/>
        <w:rPr>
          <w:sz w:val="28"/>
          <w:szCs w:val="28"/>
        </w:rPr>
      </w:pPr>
      <w:r w:rsidRPr="00940B51">
        <w:rPr>
          <w:sz w:val="28"/>
          <w:szCs w:val="28"/>
        </w:rPr>
        <w:t xml:space="preserve">полуфабрикаты мясные, </w:t>
      </w:r>
      <w:proofErr w:type="spellStart"/>
      <w:r w:rsidRPr="00940B51">
        <w:rPr>
          <w:sz w:val="28"/>
          <w:szCs w:val="28"/>
        </w:rPr>
        <w:t>мясосодержащие</w:t>
      </w:r>
      <w:proofErr w:type="spellEnd"/>
      <w:r w:rsidRPr="00940B51">
        <w:rPr>
          <w:sz w:val="28"/>
          <w:szCs w:val="28"/>
        </w:rPr>
        <w:t xml:space="preserve">, охлажденные, замороженные </w:t>
      </w:r>
      <w:r w:rsidR="002167D8">
        <w:rPr>
          <w:sz w:val="28"/>
          <w:szCs w:val="28"/>
        </w:rPr>
        <w:br/>
      </w:r>
      <w:r w:rsidRPr="00940B51">
        <w:rPr>
          <w:sz w:val="28"/>
          <w:szCs w:val="28"/>
        </w:rPr>
        <w:t>– 104,5%</w:t>
      </w:r>
      <w:r>
        <w:rPr>
          <w:sz w:val="28"/>
          <w:szCs w:val="28"/>
        </w:rPr>
        <w:t>.</w:t>
      </w:r>
    </w:p>
    <w:p w:rsidR="00380C69" w:rsidRPr="006F70C2" w:rsidRDefault="00380C69" w:rsidP="002167D8">
      <w:pPr>
        <w:shd w:val="clear" w:color="auto" w:fill="FFFFFF"/>
        <w:tabs>
          <w:tab w:val="left" w:pos="851"/>
        </w:tabs>
        <w:ind w:firstLine="567"/>
        <w:jc w:val="both"/>
        <w:rPr>
          <w:sz w:val="28"/>
          <w:szCs w:val="28"/>
        </w:rPr>
      </w:pPr>
      <w:r w:rsidRPr="006F70C2">
        <w:rPr>
          <w:sz w:val="28"/>
          <w:szCs w:val="28"/>
        </w:rPr>
        <w:t xml:space="preserve">Снижены показатели в производстве: </w:t>
      </w:r>
    </w:p>
    <w:p w:rsidR="00380C69" w:rsidRDefault="00380C69" w:rsidP="002167D8">
      <w:pPr>
        <w:numPr>
          <w:ilvl w:val="0"/>
          <w:numId w:val="29"/>
        </w:numPr>
        <w:shd w:val="clear" w:color="auto" w:fill="FFFFFF"/>
        <w:tabs>
          <w:tab w:val="left" w:pos="851"/>
        </w:tabs>
        <w:suppressAutoHyphens/>
        <w:overflowPunct w:val="0"/>
        <w:autoSpaceDE w:val="0"/>
        <w:ind w:left="0" w:firstLine="567"/>
        <w:jc w:val="both"/>
        <w:textAlignment w:val="baseline"/>
        <w:rPr>
          <w:sz w:val="28"/>
          <w:szCs w:val="28"/>
          <w:lang w:eastAsia="ar-SA"/>
        </w:rPr>
      </w:pPr>
      <w:proofErr w:type="gramStart"/>
      <w:r w:rsidRPr="006F70C2">
        <w:rPr>
          <w:sz w:val="28"/>
          <w:szCs w:val="28"/>
        </w:rPr>
        <w:t>изделий хлебобулочных недлительного хранения (</w:t>
      </w:r>
      <w:r w:rsidRPr="006F70C2">
        <w:rPr>
          <w:sz w:val="28"/>
          <w:szCs w:val="28"/>
          <w:lang w:eastAsia="ar-SA"/>
        </w:rPr>
        <w:t>ЗАО «ЦЕНТРАЛЬНЫЙ РЫНОК», ФЛ ЗАО «Тандер», ОАО СЕДЬМОЙ КОНТИНЕНТ</w:t>
      </w:r>
      <w:r w:rsidR="008F0C0A">
        <w:rPr>
          <w:sz w:val="28"/>
          <w:szCs w:val="28"/>
          <w:lang w:eastAsia="ar-SA"/>
        </w:rPr>
        <w:t>,</w:t>
      </w:r>
      <w:r w:rsidRPr="006F70C2">
        <w:rPr>
          <w:sz w:val="28"/>
          <w:szCs w:val="28"/>
          <w:lang w:eastAsia="ar-SA"/>
        </w:rPr>
        <w:t xml:space="preserve"> ОП ООО «ЛЕНТА ТК № 45», ООО «ПРОД</w:t>
      </w:r>
      <w:r>
        <w:rPr>
          <w:sz w:val="28"/>
          <w:szCs w:val="28"/>
          <w:lang w:eastAsia="ar-SA"/>
        </w:rPr>
        <w:t>–</w:t>
      </w:r>
      <w:r w:rsidRPr="006F70C2">
        <w:rPr>
          <w:sz w:val="28"/>
          <w:szCs w:val="28"/>
          <w:lang w:eastAsia="ar-SA"/>
        </w:rPr>
        <w:t>ТОРГ», ООО «Торос»</w:t>
      </w:r>
      <w:r w:rsidR="008F0C0A">
        <w:rPr>
          <w:sz w:val="28"/>
          <w:szCs w:val="28"/>
          <w:lang w:eastAsia="ar-SA"/>
        </w:rPr>
        <w:t>,</w:t>
      </w:r>
      <w:r w:rsidRPr="006F70C2">
        <w:rPr>
          <w:sz w:val="28"/>
          <w:szCs w:val="28"/>
          <w:lang w:eastAsia="ar-SA"/>
        </w:rPr>
        <w:t xml:space="preserve"> ООО «СУПЕРСЕМЕЙКА ТК», ООО «ИНГА ПЛЮС») </w:t>
      </w:r>
      <w:r>
        <w:rPr>
          <w:sz w:val="28"/>
          <w:szCs w:val="28"/>
        </w:rPr>
        <w:t>– 95,7</w:t>
      </w:r>
      <w:r w:rsidRPr="006F70C2">
        <w:rPr>
          <w:sz w:val="28"/>
          <w:szCs w:val="28"/>
        </w:rPr>
        <w:t>%;</w:t>
      </w:r>
      <w:proofErr w:type="gramEnd"/>
    </w:p>
    <w:p w:rsidR="00380C69" w:rsidRPr="006F70C2" w:rsidRDefault="00380C69" w:rsidP="002167D8">
      <w:pPr>
        <w:numPr>
          <w:ilvl w:val="0"/>
          <w:numId w:val="29"/>
        </w:numPr>
        <w:shd w:val="clear" w:color="auto" w:fill="FFFFFF"/>
        <w:tabs>
          <w:tab w:val="left" w:pos="851"/>
        </w:tabs>
        <w:suppressAutoHyphens/>
        <w:overflowPunct w:val="0"/>
        <w:autoSpaceDE w:val="0"/>
        <w:ind w:left="0" w:firstLine="567"/>
        <w:jc w:val="both"/>
        <w:textAlignment w:val="baseline"/>
        <w:rPr>
          <w:sz w:val="28"/>
          <w:szCs w:val="28"/>
        </w:rPr>
      </w:pPr>
      <w:r w:rsidRPr="00940B51">
        <w:rPr>
          <w:sz w:val="28"/>
          <w:szCs w:val="28"/>
        </w:rPr>
        <w:t>изделия колбасные, включая изделия колбасные для детского питания – 86,2%</w:t>
      </w:r>
      <w:r>
        <w:rPr>
          <w:sz w:val="28"/>
          <w:szCs w:val="28"/>
        </w:rPr>
        <w:t>;</w:t>
      </w:r>
    </w:p>
    <w:p w:rsidR="00380C69" w:rsidRPr="006F70C2" w:rsidRDefault="00380C69" w:rsidP="002167D8">
      <w:pPr>
        <w:numPr>
          <w:ilvl w:val="0"/>
          <w:numId w:val="29"/>
        </w:numPr>
        <w:shd w:val="clear" w:color="auto" w:fill="FFFFFF"/>
        <w:tabs>
          <w:tab w:val="left" w:pos="851"/>
        </w:tabs>
        <w:suppressAutoHyphens/>
        <w:overflowPunct w:val="0"/>
        <w:autoSpaceDE w:val="0"/>
        <w:ind w:left="0" w:firstLine="567"/>
        <w:jc w:val="both"/>
        <w:textAlignment w:val="baseline"/>
        <w:rPr>
          <w:sz w:val="28"/>
          <w:szCs w:val="28"/>
        </w:rPr>
      </w:pPr>
      <w:r w:rsidRPr="006F70C2">
        <w:rPr>
          <w:sz w:val="28"/>
          <w:szCs w:val="28"/>
        </w:rPr>
        <w:t>масла растительные и их фракции рафинированные, но не подвергнутые химической модификации (ЗАО «ДОНМАСЛОПРОДУКТ»</w:t>
      </w:r>
      <w:r w:rsidR="00BD3DDD">
        <w:rPr>
          <w:sz w:val="28"/>
          <w:szCs w:val="28"/>
        </w:rPr>
        <w:t>,</w:t>
      </w:r>
      <w:r w:rsidRPr="006F70C2">
        <w:rPr>
          <w:sz w:val="28"/>
          <w:szCs w:val="28"/>
        </w:rPr>
        <w:t xml:space="preserve"> </w:t>
      </w:r>
      <w:r w:rsidR="002167D8" w:rsidRPr="006F70C2">
        <w:rPr>
          <w:sz w:val="28"/>
          <w:szCs w:val="28"/>
        </w:rPr>
        <w:t>ООО «ПАРУС»</w:t>
      </w:r>
      <w:r w:rsidR="002167D8">
        <w:rPr>
          <w:sz w:val="28"/>
          <w:szCs w:val="28"/>
        </w:rPr>
        <w:t xml:space="preserve">, </w:t>
      </w:r>
      <w:r w:rsidR="008F0C0A">
        <w:rPr>
          <w:sz w:val="28"/>
          <w:szCs w:val="28"/>
        </w:rPr>
        <w:br/>
      </w:r>
      <w:r w:rsidRPr="006F70C2">
        <w:rPr>
          <w:sz w:val="28"/>
          <w:szCs w:val="28"/>
        </w:rPr>
        <w:t>ООО «МЭЗ ЮГ РУСИ»)</w:t>
      </w:r>
      <w:r>
        <w:rPr>
          <w:sz w:val="28"/>
          <w:szCs w:val="28"/>
        </w:rPr>
        <w:t xml:space="preserve"> – 75,8</w:t>
      </w:r>
      <w:r w:rsidRPr="006F70C2">
        <w:rPr>
          <w:sz w:val="28"/>
          <w:szCs w:val="28"/>
        </w:rPr>
        <w:t>%;</w:t>
      </w:r>
    </w:p>
    <w:p w:rsidR="00380C69" w:rsidRPr="006F70C2" w:rsidRDefault="00380C69" w:rsidP="002167D8">
      <w:pPr>
        <w:numPr>
          <w:ilvl w:val="0"/>
          <w:numId w:val="29"/>
        </w:numPr>
        <w:shd w:val="clear" w:color="auto" w:fill="FFFFFF"/>
        <w:tabs>
          <w:tab w:val="left" w:pos="851"/>
        </w:tabs>
        <w:suppressAutoHyphens/>
        <w:overflowPunct w:val="0"/>
        <w:autoSpaceDE w:val="0"/>
        <w:ind w:left="0" w:firstLine="567"/>
        <w:jc w:val="both"/>
        <w:textAlignment w:val="baseline"/>
        <w:rPr>
          <w:sz w:val="28"/>
          <w:szCs w:val="28"/>
          <w:lang w:eastAsia="ar-SA"/>
        </w:rPr>
      </w:pPr>
      <w:r w:rsidRPr="006F70C2">
        <w:rPr>
          <w:sz w:val="28"/>
          <w:szCs w:val="28"/>
        </w:rPr>
        <w:t>муки из зерновых культур, овощных и других растительных культур; смеси из них</w:t>
      </w:r>
      <w:r w:rsidRPr="006F70C2">
        <w:rPr>
          <w:sz w:val="28"/>
          <w:szCs w:val="28"/>
          <w:lang w:eastAsia="ar-SA"/>
        </w:rPr>
        <w:t xml:space="preserve"> (ООО «ХЛЕБОЗАВОД ЮГ РУСИ»)</w:t>
      </w:r>
      <w:r>
        <w:rPr>
          <w:sz w:val="28"/>
          <w:szCs w:val="28"/>
        </w:rPr>
        <w:t xml:space="preserve"> – 74,4</w:t>
      </w:r>
      <w:r w:rsidRPr="006F70C2">
        <w:rPr>
          <w:sz w:val="28"/>
          <w:szCs w:val="28"/>
        </w:rPr>
        <w:t>%;</w:t>
      </w:r>
    </w:p>
    <w:p w:rsidR="00380C69" w:rsidRPr="006F70C2" w:rsidRDefault="00380C69" w:rsidP="002167D8">
      <w:pPr>
        <w:numPr>
          <w:ilvl w:val="0"/>
          <w:numId w:val="3"/>
        </w:numPr>
        <w:shd w:val="clear" w:color="auto" w:fill="FFFFFF"/>
        <w:tabs>
          <w:tab w:val="left" w:pos="851"/>
        </w:tabs>
        <w:suppressAutoHyphens/>
        <w:overflowPunct w:val="0"/>
        <w:autoSpaceDE w:val="0"/>
        <w:ind w:left="0" w:firstLine="567"/>
        <w:jc w:val="both"/>
        <w:textAlignment w:val="baseline"/>
        <w:rPr>
          <w:sz w:val="28"/>
          <w:szCs w:val="28"/>
        </w:rPr>
      </w:pPr>
      <w:proofErr w:type="gramStart"/>
      <w:r w:rsidRPr="006F70C2">
        <w:rPr>
          <w:sz w:val="28"/>
          <w:szCs w:val="28"/>
        </w:rPr>
        <w:t xml:space="preserve">мяса крупного рогатого скота, </w:t>
      </w:r>
      <w:r>
        <w:rPr>
          <w:sz w:val="28"/>
          <w:szCs w:val="28"/>
        </w:rPr>
        <w:t xml:space="preserve">(говядина, телятина) </w:t>
      </w:r>
      <w:r w:rsidRPr="006F70C2">
        <w:rPr>
          <w:sz w:val="28"/>
          <w:szCs w:val="28"/>
        </w:rPr>
        <w:t>(</w:t>
      </w:r>
      <w:r w:rsidRPr="006F70C2">
        <w:rPr>
          <w:sz w:val="28"/>
          <w:szCs w:val="28"/>
          <w:lang w:eastAsia="ar-SA"/>
        </w:rPr>
        <w:t>ООО «РКЗ</w:t>
      </w:r>
      <w:r>
        <w:rPr>
          <w:sz w:val="28"/>
          <w:szCs w:val="28"/>
          <w:lang w:eastAsia="ar-SA"/>
        </w:rPr>
        <w:t xml:space="preserve"> – </w:t>
      </w:r>
      <w:r w:rsidRPr="006F70C2">
        <w:rPr>
          <w:sz w:val="28"/>
          <w:szCs w:val="28"/>
          <w:lang w:eastAsia="ar-SA"/>
        </w:rPr>
        <w:t>ТАВР», ООО «ВЕПОЗ</w:t>
      </w:r>
      <w:r>
        <w:rPr>
          <w:sz w:val="28"/>
          <w:szCs w:val="28"/>
          <w:lang w:eastAsia="ar-SA"/>
        </w:rPr>
        <w:t xml:space="preserve"> – </w:t>
      </w:r>
      <w:r w:rsidRPr="006F70C2">
        <w:rPr>
          <w:sz w:val="28"/>
          <w:szCs w:val="28"/>
          <w:lang w:eastAsia="ar-SA"/>
        </w:rPr>
        <w:t>ТД»</w:t>
      </w:r>
      <w:r w:rsidR="008F0C0A">
        <w:rPr>
          <w:sz w:val="28"/>
          <w:szCs w:val="28"/>
          <w:lang w:eastAsia="ar-SA"/>
        </w:rPr>
        <w:t>,</w:t>
      </w:r>
      <w:r w:rsidRPr="006F70C2">
        <w:rPr>
          <w:sz w:val="28"/>
          <w:szCs w:val="28"/>
          <w:lang w:eastAsia="ar-SA"/>
        </w:rPr>
        <w:t xml:space="preserve"> ООО «ПРОД</w:t>
      </w:r>
      <w:r>
        <w:rPr>
          <w:sz w:val="28"/>
          <w:szCs w:val="28"/>
          <w:lang w:eastAsia="ar-SA"/>
        </w:rPr>
        <w:t xml:space="preserve"> – </w:t>
      </w:r>
      <w:r w:rsidR="002167D8">
        <w:rPr>
          <w:sz w:val="28"/>
          <w:szCs w:val="28"/>
          <w:lang w:eastAsia="ar-SA"/>
        </w:rPr>
        <w:t xml:space="preserve">ТОРГ», ФЛ ЗАО «Тандер», </w:t>
      </w:r>
      <w:r w:rsidR="002167D8" w:rsidRPr="006F70C2">
        <w:rPr>
          <w:sz w:val="28"/>
          <w:szCs w:val="28"/>
          <w:lang w:eastAsia="ar-SA"/>
        </w:rPr>
        <w:t>ЗАО «ВЕПОЗ»</w:t>
      </w:r>
      <w:r w:rsidR="008F0C0A">
        <w:rPr>
          <w:sz w:val="28"/>
          <w:szCs w:val="28"/>
          <w:lang w:eastAsia="ar-SA"/>
        </w:rPr>
        <w:t>,</w:t>
      </w:r>
      <w:r w:rsidR="002167D8" w:rsidRPr="006F70C2">
        <w:rPr>
          <w:sz w:val="28"/>
          <w:szCs w:val="28"/>
          <w:lang w:eastAsia="ar-SA"/>
        </w:rPr>
        <w:t xml:space="preserve"> </w:t>
      </w:r>
      <w:r w:rsidRPr="006F70C2">
        <w:rPr>
          <w:sz w:val="28"/>
          <w:szCs w:val="28"/>
          <w:lang w:eastAsia="ar-SA"/>
        </w:rPr>
        <w:t>ОАО «СЕДЬМОЙ КОНТИНЕНТ», ОП ООО «ЛЕНТА ТК № 45», ООО «ФЕРМЕР»</w:t>
      </w:r>
      <w:r w:rsidR="002167D8" w:rsidRPr="006F70C2">
        <w:rPr>
          <w:sz w:val="28"/>
          <w:szCs w:val="28"/>
          <w:lang w:eastAsia="ar-SA"/>
        </w:rPr>
        <w:t>)</w:t>
      </w:r>
      <w:r w:rsidR="002167D8">
        <w:rPr>
          <w:sz w:val="28"/>
          <w:szCs w:val="28"/>
          <w:lang w:eastAsia="ar-SA"/>
        </w:rPr>
        <w:t xml:space="preserve"> </w:t>
      </w:r>
      <w:r>
        <w:rPr>
          <w:sz w:val="28"/>
          <w:szCs w:val="28"/>
        </w:rPr>
        <w:t>– 68,8</w:t>
      </w:r>
      <w:r w:rsidRPr="006F70C2">
        <w:rPr>
          <w:sz w:val="28"/>
          <w:szCs w:val="28"/>
        </w:rPr>
        <w:t xml:space="preserve">%; </w:t>
      </w:r>
      <w:proofErr w:type="gramEnd"/>
    </w:p>
    <w:p w:rsidR="00380C69" w:rsidRDefault="00380C69" w:rsidP="002167D8">
      <w:pPr>
        <w:numPr>
          <w:ilvl w:val="0"/>
          <w:numId w:val="3"/>
        </w:numPr>
        <w:shd w:val="clear" w:color="auto" w:fill="FFFFFF"/>
        <w:tabs>
          <w:tab w:val="left" w:pos="851"/>
        </w:tabs>
        <w:suppressAutoHyphens/>
        <w:overflowPunct w:val="0"/>
        <w:autoSpaceDE w:val="0"/>
        <w:ind w:left="0" w:firstLine="567"/>
        <w:jc w:val="both"/>
        <w:textAlignment w:val="baseline"/>
        <w:rPr>
          <w:sz w:val="28"/>
          <w:szCs w:val="28"/>
        </w:rPr>
      </w:pPr>
      <w:r w:rsidRPr="006F70C2">
        <w:rPr>
          <w:sz w:val="28"/>
          <w:szCs w:val="28"/>
        </w:rPr>
        <w:t>сыра, продуктов сырных и творога (</w:t>
      </w:r>
      <w:r w:rsidRPr="006F70C2">
        <w:rPr>
          <w:sz w:val="28"/>
          <w:szCs w:val="28"/>
          <w:lang w:eastAsia="ar-SA"/>
        </w:rPr>
        <w:t>ТОСП ООО ТД «АРКТИКА»,</w:t>
      </w:r>
      <w:r w:rsidR="002167D8" w:rsidRPr="002167D8">
        <w:rPr>
          <w:sz w:val="28"/>
          <w:szCs w:val="28"/>
          <w:lang w:eastAsia="ar-SA"/>
        </w:rPr>
        <w:t xml:space="preserve"> </w:t>
      </w:r>
      <w:r w:rsidR="008F0C0A">
        <w:rPr>
          <w:sz w:val="28"/>
          <w:szCs w:val="28"/>
          <w:lang w:eastAsia="ar-SA"/>
        </w:rPr>
        <w:br/>
      </w:r>
      <w:r w:rsidR="002167D8" w:rsidRPr="006F70C2">
        <w:rPr>
          <w:sz w:val="28"/>
          <w:szCs w:val="28"/>
          <w:lang w:eastAsia="ar-SA"/>
        </w:rPr>
        <w:t>ООО «РЗПС»</w:t>
      </w:r>
      <w:r w:rsidR="002167D8">
        <w:rPr>
          <w:sz w:val="28"/>
          <w:szCs w:val="28"/>
          <w:lang w:eastAsia="ar-SA"/>
        </w:rPr>
        <w:t>,</w:t>
      </w:r>
      <w:r w:rsidRPr="006F70C2">
        <w:rPr>
          <w:sz w:val="28"/>
          <w:szCs w:val="28"/>
          <w:lang w:eastAsia="ar-SA"/>
        </w:rPr>
        <w:t xml:space="preserve"> ООО «Белый Медведь»)</w:t>
      </w:r>
      <w:r>
        <w:rPr>
          <w:sz w:val="28"/>
          <w:szCs w:val="28"/>
        </w:rPr>
        <w:t xml:space="preserve"> – 49</w:t>
      </w:r>
      <w:r w:rsidRPr="006F70C2">
        <w:rPr>
          <w:sz w:val="28"/>
          <w:szCs w:val="28"/>
        </w:rPr>
        <w:t xml:space="preserve">%. </w:t>
      </w:r>
    </w:p>
    <w:p w:rsidR="00380C69" w:rsidRDefault="00380C69" w:rsidP="00380C69">
      <w:pPr>
        <w:shd w:val="clear" w:color="auto" w:fill="FFFFFF"/>
        <w:suppressAutoHyphens/>
        <w:overflowPunct w:val="0"/>
        <w:autoSpaceDE w:val="0"/>
        <w:ind w:firstLine="709"/>
        <w:jc w:val="both"/>
        <w:textAlignment w:val="baseline"/>
        <w:rPr>
          <w:b/>
          <w:sz w:val="28"/>
          <w:szCs w:val="28"/>
          <w:u w:val="single"/>
          <w:lang w:eastAsia="ar-SA"/>
        </w:rPr>
      </w:pPr>
    </w:p>
    <w:p w:rsidR="00380C69" w:rsidRPr="00F32AFC" w:rsidRDefault="00380C69" w:rsidP="00380C69">
      <w:pPr>
        <w:shd w:val="clear" w:color="auto" w:fill="FFFFFF"/>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готовых металлических изделий, кроме ма</w:t>
      </w:r>
      <w:r>
        <w:rPr>
          <w:b/>
          <w:sz w:val="28"/>
          <w:szCs w:val="28"/>
          <w:u w:val="single"/>
          <w:lang w:eastAsia="ar-SA"/>
        </w:rPr>
        <w:t xml:space="preserve">шин </w:t>
      </w:r>
      <w:r w:rsidR="00B13D3E">
        <w:rPr>
          <w:b/>
          <w:sz w:val="28"/>
          <w:szCs w:val="28"/>
          <w:u w:val="single"/>
          <w:lang w:eastAsia="ar-SA"/>
        </w:rPr>
        <w:br/>
      </w:r>
      <w:r>
        <w:rPr>
          <w:b/>
          <w:sz w:val="28"/>
          <w:szCs w:val="28"/>
          <w:u w:val="single"/>
          <w:lang w:eastAsia="ar-SA"/>
        </w:rPr>
        <w:t>и оборудования составил 85,1</w:t>
      </w:r>
      <w:r w:rsidRPr="00F32AFC">
        <w:rPr>
          <w:b/>
          <w:sz w:val="28"/>
          <w:szCs w:val="28"/>
          <w:u w:val="single"/>
          <w:lang w:eastAsia="ar-SA"/>
        </w:rPr>
        <w:t>%.</w:t>
      </w:r>
      <w:r w:rsidRPr="00F32AFC">
        <w:rPr>
          <w:sz w:val="28"/>
          <w:szCs w:val="28"/>
          <w:lang w:eastAsia="ar-SA"/>
        </w:rPr>
        <w:t xml:space="preserve"> </w:t>
      </w:r>
    </w:p>
    <w:p w:rsidR="00380C69" w:rsidRPr="00F32AFC" w:rsidRDefault="00380C69" w:rsidP="00380C69">
      <w:pPr>
        <w:shd w:val="clear" w:color="auto" w:fill="FFFFFF"/>
        <w:suppressAutoHyphens/>
        <w:overflowPunct w:val="0"/>
        <w:autoSpaceDE w:val="0"/>
        <w:ind w:firstLine="709"/>
        <w:jc w:val="both"/>
        <w:textAlignment w:val="baseline"/>
        <w:rPr>
          <w:sz w:val="28"/>
          <w:szCs w:val="28"/>
          <w:lang w:eastAsia="ar-SA"/>
        </w:rPr>
      </w:pPr>
      <w:r w:rsidRPr="00F32AFC">
        <w:rPr>
          <w:sz w:val="28"/>
          <w:szCs w:val="28"/>
          <w:lang w:eastAsia="ar-SA"/>
        </w:rPr>
        <w:t xml:space="preserve">Этот вид деятельности включает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w:t>
      </w:r>
      <w:r w:rsidRPr="00F32AFC">
        <w:rPr>
          <w:sz w:val="28"/>
          <w:szCs w:val="28"/>
          <w:lang w:eastAsia="ar-SA"/>
        </w:rPr>
        <w:lastRenderedPageBreak/>
        <w:t>деятельности формируется такими предприятиями, как ООО «Завод КОНОРД», ЗАО «РЗЖБК», ОАО «ПРОДМАШ», ООО «МОП КОМПЛЕКС 1»</w:t>
      </w:r>
      <w:r>
        <w:rPr>
          <w:sz w:val="28"/>
          <w:szCs w:val="28"/>
          <w:lang w:eastAsia="ar-SA"/>
        </w:rPr>
        <w:t>,</w:t>
      </w:r>
      <w:r w:rsidRPr="00F32AFC">
        <w:rPr>
          <w:sz w:val="28"/>
          <w:szCs w:val="28"/>
          <w:lang w:eastAsia="ar-SA"/>
        </w:rPr>
        <w:t xml:space="preserve"> </w:t>
      </w:r>
      <w:r>
        <w:rPr>
          <w:sz w:val="28"/>
          <w:szCs w:val="28"/>
          <w:lang w:eastAsia="ar-SA"/>
        </w:rPr>
        <w:br/>
      </w:r>
      <w:r w:rsidRPr="00F32AFC">
        <w:rPr>
          <w:sz w:val="28"/>
          <w:szCs w:val="28"/>
          <w:lang w:eastAsia="ar-SA"/>
        </w:rPr>
        <w:t>ООО «АТОМСПЕЦСЕРВИС», ОАО «10</w:t>
      </w:r>
      <w:r>
        <w:rPr>
          <w:sz w:val="28"/>
          <w:szCs w:val="28"/>
          <w:lang w:eastAsia="ar-SA"/>
        </w:rPr>
        <w:t xml:space="preserve"> – </w:t>
      </w:r>
      <w:r w:rsidRPr="00F32AFC">
        <w:rPr>
          <w:sz w:val="28"/>
          <w:szCs w:val="28"/>
          <w:lang w:eastAsia="ar-SA"/>
        </w:rPr>
        <w:t>ГПЗ», ООО «АЛУВИН».</w:t>
      </w:r>
      <w:r>
        <w:rPr>
          <w:sz w:val="28"/>
          <w:szCs w:val="28"/>
          <w:lang w:eastAsia="ar-SA"/>
        </w:rPr>
        <w:t xml:space="preserve"> </w:t>
      </w:r>
    </w:p>
    <w:p w:rsidR="00380C69" w:rsidRPr="00F32AFC" w:rsidRDefault="00B13D3E" w:rsidP="00380C69">
      <w:pPr>
        <w:shd w:val="clear" w:color="auto" w:fill="FFFFFF"/>
        <w:suppressAutoHyphens/>
        <w:overflowPunct w:val="0"/>
        <w:autoSpaceDE w:val="0"/>
        <w:ind w:firstLine="709"/>
        <w:jc w:val="both"/>
        <w:textAlignment w:val="baseline"/>
        <w:rPr>
          <w:sz w:val="28"/>
          <w:szCs w:val="28"/>
          <w:lang w:eastAsia="ar-SA"/>
        </w:rPr>
      </w:pPr>
      <w:r>
        <w:rPr>
          <w:sz w:val="28"/>
          <w:szCs w:val="28"/>
          <w:lang w:eastAsia="ar-SA"/>
        </w:rPr>
        <w:t>У</w:t>
      </w:r>
      <w:r w:rsidR="00380C69">
        <w:rPr>
          <w:sz w:val="28"/>
          <w:szCs w:val="28"/>
          <w:lang w:eastAsia="ar-SA"/>
        </w:rPr>
        <w:t>величился темп роста производства к</w:t>
      </w:r>
      <w:r w:rsidR="00380C69" w:rsidRPr="0007119E">
        <w:rPr>
          <w:sz w:val="28"/>
          <w:szCs w:val="28"/>
          <w:lang w:eastAsia="ar-SA"/>
        </w:rPr>
        <w:t>отл</w:t>
      </w:r>
      <w:r w:rsidR="00380C69">
        <w:rPr>
          <w:sz w:val="28"/>
          <w:szCs w:val="28"/>
          <w:lang w:eastAsia="ar-SA"/>
        </w:rPr>
        <w:t>ов</w:t>
      </w:r>
      <w:r w:rsidR="00380C69" w:rsidRPr="0007119E">
        <w:rPr>
          <w:sz w:val="28"/>
          <w:szCs w:val="28"/>
          <w:lang w:eastAsia="ar-SA"/>
        </w:rPr>
        <w:t xml:space="preserve"> водогрейны</w:t>
      </w:r>
      <w:r w:rsidR="00380C69">
        <w:rPr>
          <w:sz w:val="28"/>
          <w:szCs w:val="28"/>
          <w:lang w:eastAsia="ar-SA"/>
        </w:rPr>
        <w:t>х</w:t>
      </w:r>
      <w:r w:rsidR="00380C69" w:rsidRPr="0007119E">
        <w:rPr>
          <w:sz w:val="28"/>
          <w:szCs w:val="28"/>
          <w:lang w:eastAsia="ar-SA"/>
        </w:rPr>
        <w:t xml:space="preserve"> центрального отопления для производства горячей воды или пара низкого давления</w:t>
      </w:r>
      <w:r w:rsidR="00380C69">
        <w:rPr>
          <w:sz w:val="28"/>
          <w:szCs w:val="28"/>
          <w:lang w:eastAsia="ar-SA"/>
        </w:rPr>
        <w:t xml:space="preserve"> (160%). </w:t>
      </w:r>
    </w:p>
    <w:p w:rsidR="00380C69" w:rsidRDefault="00380C69" w:rsidP="00380C69">
      <w:pPr>
        <w:shd w:val="clear" w:color="auto" w:fill="FFFFFF"/>
        <w:suppressAutoHyphens/>
        <w:overflowPunct w:val="0"/>
        <w:autoSpaceDE w:val="0"/>
        <w:ind w:firstLine="709"/>
        <w:jc w:val="both"/>
        <w:textAlignment w:val="baseline"/>
        <w:rPr>
          <w:sz w:val="28"/>
          <w:szCs w:val="28"/>
          <w:lang w:eastAsia="ar-SA"/>
        </w:rPr>
      </w:pPr>
      <w:r w:rsidRPr="00F32AFC">
        <w:rPr>
          <w:sz w:val="28"/>
          <w:szCs w:val="28"/>
          <w:lang w:eastAsia="ar-SA"/>
        </w:rPr>
        <w:t>В сфере производства отопительного неэлектрического оборудования продолжает работ</w:t>
      </w:r>
      <w:proofErr w:type="gramStart"/>
      <w:r w:rsidRPr="00F32AFC">
        <w:rPr>
          <w:sz w:val="28"/>
          <w:szCs w:val="28"/>
          <w:lang w:eastAsia="ar-SA"/>
        </w:rPr>
        <w:t>у ООО</w:t>
      </w:r>
      <w:proofErr w:type="gramEnd"/>
      <w:r w:rsidRPr="00F32AFC">
        <w:rPr>
          <w:sz w:val="28"/>
          <w:szCs w:val="28"/>
          <w:lang w:eastAsia="ar-SA"/>
        </w:rPr>
        <w:t xml:space="preserve"> «Завод КОНОРД». </w:t>
      </w:r>
      <w:r w:rsidR="00B13D3E">
        <w:rPr>
          <w:sz w:val="28"/>
          <w:szCs w:val="28"/>
          <w:lang w:eastAsia="ar-SA"/>
        </w:rPr>
        <w:t>Т</w:t>
      </w:r>
      <w:r w:rsidRPr="00E87049">
        <w:rPr>
          <w:sz w:val="28"/>
          <w:szCs w:val="28"/>
        </w:rPr>
        <w:t>емп роста произведенной продукции составил 172%</w:t>
      </w:r>
      <w:r>
        <w:rPr>
          <w:sz w:val="28"/>
          <w:szCs w:val="28"/>
        </w:rPr>
        <w:t xml:space="preserve">. </w:t>
      </w:r>
      <w:r w:rsidRPr="00F32AFC">
        <w:rPr>
          <w:sz w:val="28"/>
          <w:szCs w:val="28"/>
          <w:lang w:eastAsia="ar-SA"/>
        </w:rPr>
        <w:t xml:space="preserve">На предприятии ведутся работы по расширению географии рынков сбыта продукции, участию в выставочных мероприятиях, поиску новых клиентов, осуществляется разработка новых моделей котлов. </w:t>
      </w:r>
    </w:p>
    <w:p w:rsidR="00380C69" w:rsidRDefault="00380C69" w:rsidP="00380C69">
      <w:pPr>
        <w:shd w:val="clear" w:color="auto" w:fill="FFFFFF"/>
        <w:suppressAutoHyphens/>
        <w:overflowPunct w:val="0"/>
        <w:autoSpaceDE w:val="0"/>
        <w:ind w:firstLine="709"/>
        <w:jc w:val="both"/>
        <w:textAlignment w:val="baseline"/>
        <w:rPr>
          <w:sz w:val="28"/>
          <w:szCs w:val="28"/>
          <w:lang w:eastAsia="ar-SA"/>
        </w:rPr>
      </w:pPr>
      <w:r>
        <w:rPr>
          <w:sz w:val="28"/>
          <w:szCs w:val="28"/>
          <w:lang w:eastAsia="ar-SA"/>
        </w:rPr>
        <w:t>Также и</w:t>
      </w:r>
      <w:r w:rsidRPr="0011191F">
        <w:rPr>
          <w:sz w:val="28"/>
          <w:szCs w:val="28"/>
          <w:lang w:eastAsia="ar-SA"/>
        </w:rPr>
        <w:t xml:space="preserve">ндекс производства готовых металлических изделий, кроме машин </w:t>
      </w:r>
      <w:r>
        <w:rPr>
          <w:sz w:val="28"/>
          <w:szCs w:val="28"/>
          <w:lang w:eastAsia="ar-SA"/>
        </w:rPr>
        <w:br/>
      </w:r>
      <w:r w:rsidRPr="0011191F">
        <w:rPr>
          <w:sz w:val="28"/>
          <w:szCs w:val="28"/>
          <w:lang w:eastAsia="ar-SA"/>
        </w:rPr>
        <w:t xml:space="preserve">и оборудования </w:t>
      </w:r>
      <w:r>
        <w:rPr>
          <w:sz w:val="28"/>
          <w:szCs w:val="28"/>
          <w:lang w:eastAsia="ar-SA"/>
        </w:rPr>
        <w:t>обусловлен</w:t>
      </w:r>
      <w:r w:rsidRPr="0011191F">
        <w:rPr>
          <w:sz w:val="28"/>
          <w:szCs w:val="28"/>
          <w:lang w:eastAsia="ar-SA"/>
        </w:rPr>
        <w:t xml:space="preserve"> </w:t>
      </w:r>
      <w:r>
        <w:rPr>
          <w:sz w:val="28"/>
          <w:szCs w:val="28"/>
          <w:lang w:eastAsia="ar-SA"/>
        </w:rPr>
        <w:t xml:space="preserve">работой ООО «МОП КОМПЛЕКС 1», которое </w:t>
      </w:r>
      <w:proofErr w:type="gramStart"/>
      <w:r w:rsidRPr="00F32AFC">
        <w:rPr>
          <w:sz w:val="28"/>
          <w:szCs w:val="28"/>
          <w:lang w:eastAsia="ar-SA"/>
        </w:rPr>
        <w:t>производ</w:t>
      </w:r>
      <w:r>
        <w:rPr>
          <w:sz w:val="28"/>
          <w:szCs w:val="28"/>
          <w:lang w:eastAsia="ar-SA"/>
        </w:rPr>
        <w:t>ит</w:t>
      </w:r>
      <w:r w:rsidRPr="00F32AFC">
        <w:rPr>
          <w:sz w:val="28"/>
          <w:szCs w:val="28"/>
          <w:lang w:eastAsia="ar-SA"/>
        </w:rPr>
        <w:t xml:space="preserve"> и </w:t>
      </w:r>
      <w:r>
        <w:rPr>
          <w:sz w:val="28"/>
          <w:szCs w:val="28"/>
          <w:lang w:eastAsia="ar-SA"/>
        </w:rPr>
        <w:t>монтирует</w:t>
      </w:r>
      <w:proofErr w:type="gramEnd"/>
      <w:r>
        <w:rPr>
          <w:sz w:val="28"/>
          <w:szCs w:val="28"/>
          <w:lang w:eastAsia="ar-SA"/>
        </w:rPr>
        <w:t xml:space="preserve"> стальные сборные</w:t>
      </w:r>
      <w:r w:rsidRPr="00F32AFC">
        <w:rPr>
          <w:sz w:val="28"/>
          <w:szCs w:val="28"/>
          <w:lang w:eastAsia="ar-SA"/>
        </w:rPr>
        <w:t xml:space="preserve"> </w:t>
      </w:r>
      <w:hyperlink r:id="rId9" w:history="1">
        <w:r w:rsidRPr="00F32AFC">
          <w:rPr>
            <w:sz w:val="28"/>
            <w:szCs w:val="28"/>
            <w:lang w:eastAsia="ar-SA"/>
          </w:rPr>
          <w:t>резервуар</w:t>
        </w:r>
      </w:hyperlink>
      <w:r>
        <w:rPr>
          <w:sz w:val="28"/>
          <w:szCs w:val="28"/>
          <w:lang w:eastAsia="ar-SA"/>
        </w:rPr>
        <w:t>ы</w:t>
      </w:r>
      <w:r w:rsidRPr="00F32AFC">
        <w:rPr>
          <w:sz w:val="28"/>
          <w:szCs w:val="28"/>
          <w:lang w:eastAsia="ar-SA"/>
        </w:rPr>
        <w:t>.</w:t>
      </w:r>
      <w:r>
        <w:rPr>
          <w:sz w:val="28"/>
          <w:szCs w:val="28"/>
          <w:lang w:eastAsia="ar-SA"/>
        </w:rPr>
        <w:t xml:space="preserve"> Предприятие </w:t>
      </w:r>
      <w:r w:rsidRPr="00864E8C">
        <w:rPr>
          <w:sz w:val="28"/>
          <w:szCs w:val="28"/>
          <w:lang w:eastAsia="ar-SA"/>
        </w:rPr>
        <w:t xml:space="preserve">закончило </w:t>
      </w:r>
      <w:r w:rsidR="003D07C2">
        <w:rPr>
          <w:sz w:val="28"/>
          <w:szCs w:val="28"/>
          <w:lang w:eastAsia="ar-SA"/>
        </w:rPr>
        <w:br/>
      </w:r>
      <w:r w:rsidRPr="00864E8C">
        <w:rPr>
          <w:sz w:val="28"/>
          <w:szCs w:val="28"/>
          <w:lang w:eastAsia="ar-SA"/>
        </w:rPr>
        <w:t xml:space="preserve">1 квартал 2018 года с отрицательным финансовым результатом, что связано </w:t>
      </w:r>
      <w:r w:rsidR="00B13D3E">
        <w:rPr>
          <w:sz w:val="28"/>
          <w:szCs w:val="28"/>
          <w:lang w:eastAsia="ar-SA"/>
        </w:rPr>
        <w:br/>
      </w:r>
      <w:r w:rsidRPr="00864E8C">
        <w:rPr>
          <w:sz w:val="28"/>
          <w:szCs w:val="28"/>
          <w:lang w:eastAsia="ar-SA"/>
        </w:rPr>
        <w:t>с сезонностью производства. Финансово</w:t>
      </w:r>
      <w:r>
        <w:rPr>
          <w:sz w:val="28"/>
          <w:szCs w:val="28"/>
          <w:lang w:eastAsia="ar-SA"/>
        </w:rPr>
        <w:t xml:space="preserve"> – </w:t>
      </w:r>
      <w:r w:rsidRPr="00864E8C">
        <w:rPr>
          <w:sz w:val="28"/>
          <w:szCs w:val="28"/>
          <w:lang w:eastAsia="ar-SA"/>
        </w:rPr>
        <w:t xml:space="preserve">хозяйственная деятельность предприятия </w:t>
      </w:r>
      <w:proofErr w:type="gramStart"/>
      <w:r w:rsidRPr="00864E8C">
        <w:rPr>
          <w:sz w:val="28"/>
          <w:szCs w:val="28"/>
          <w:lang w:eastAsia="ar-SA"/>
        </w:rPr>
        <w:t>становится рентабельной начиная</w:t>
      </w:r>
      <w:proofErr w:type="gramEnd"/>
      <w:r w:rsidRPr="00864E8C">
        <w:rPr>
          <w:sz w:val="28"/>
          <w:szCs w:val="28"/>
          <w:lang w:eastAsia="ar-SA"/>
        </w:rPr>
        <w:t xml:space="preserve"> со 2 квартала. Темп роста произведенной продукции к соответствующему периоду прошлого года составил 151,2%. </w:t>
      </w:r>
      <w:r w:rsidR="00B13D3E">
        <w:rPr>
          <w:sz w:val="28"/>
          <w:szCs w:val="28"/>
          <w:lang w:eastAsia="ar-SA"/>
        </w:rPr>
        <w:br/>
      </w:r>
      <w:r w:rsidRPr="00F32AFC">
        <w:rPr>
          <w:sz w:val="28"/>
          <w:szCs w:val="28"/>
          <w:lang w:eastAsia="ar-SA"/>
        </w:rPr>
        <w:t>На предприятии реализуется ряд инвестиционных программ, приобретена, смонтирована и введена в эксплуатацию линия поперечной резки рулонного металла, валковая гибочная машина (</w:t>
      </w:r>
      <w:proofErr w:type="spellStart"/>
      <w:r w:rsidRPr="00F32AFC">
        <w:rPr>
          <w:sz w:val="28"/>
          <w:szCs w:val="28"/>
          <w:lang w:eastAsia="ar-SA"/>
        </w:rPr>
        <w:t>профелегиб</w:t>
      </w:r>
      <w:proofErr w:type="spellEnd"/>
      <w:r w:rsidRPr="00F32AFC">
        <w:rPr>
          <w:sz w:val="28"/>
          <w:szCs w:val="28"/>
          <w:lang w:eastAsia="ar-SA"/>
        </w:rPr>
        <w:t xml:space="preserve">), гибочный станок для угловых профилей, трубогибочная машина, автомобиль </w:t>
      </w:r>
      <w:proofErr w:type="spellStart"/>
      <w:r w:rsidRPr="00F32AFC">
        <w:rPr>
          <w:sz w:val="28"/>
          <w:szCs w:val="28"/>
          <w:lang w:eastAsia="ar-SA"/>
        </w:rPr>
        <w:t>дорожн</w:t>
      </w:r>
      <w:proofErr w:type="gramStart"/>
      <w:r w:rsidRPr="00F32AFC">
        <w:rPr>
          <w:sz w:val="28"/>
          <w:szCs w:val="28"/>
          <w:lang w:eastAsia="ar-SA"/>
        </w:rPr>
        <w:t>о</w:t>
      </w:r>
      <w:proofErr w:type="spellEnd"/>
      <w:r>
        <w:rPr>
          <w:sz w:val="28"/>
          <w:szCs w:val="28"/>
          <w:lang w:eastAsia="ar-SA"/>
        </w:rPr>
        <w:t>–</w:t>
      </w:r>
      <w:proofErr w:type="gramEnd"/>
      <w:r>
        <w:rPr>
          <w:sz w:val="28"/>
          <w:szCs w:val="28"/>
          <w:lang w:eastAsia="ar-SA"/>
        </w:rPr>
        <w:t xml:space="preserve"> </w:t>
      </w:r>
      <w:r w:rsidRPr="00F32AFC">
        <w:rPr>
          <w:sz w:val="28"/>
          <w:szCs w:val="28"/>
          <w:lang w:eastAsia="ar-SA"/>
        </w:rPr>
        <w:t xml:space="preserve">разметочный </w:t>
      </w:r>
      <w:r w:rsidRPr="00F32AFC">
        <w:rPr>
          <w:sz w:val="28"/>
          <w:szCs w:val="28"/>
          <w:lang w:val="en-US" w:eastAsia="ar-SA"/>
        </w:rPr>
        <w:t>BORUM</w:t>
      </w:r>
      <w:r w:rsidRPr="00F32AFC">
        <w:rPr>
          <w:sz w:val="28"/>
          <w:szCs w:val="28"/>
          <w:lang w:eastAsia="ar-SA"/>
        </w:rPr>
        <w:t xml:space="preserve">. </w:t>
      </w:r>
    </w:p>
    <w:p w:rsidR="00380C69" w:rsidRDefault="00380C69" w:rsidP="00380C69">
      <w:pPr>
        <w:shd w:val="clear" w:color="auto" w:fill="FFFFFF"/>
        <w:suppressAutoHyphens/>
        <w:overflowPunct w:val="0"/>
        <w:autoSpaceDE w:val="0"/>
        <w:jc w:val="both"/>
        <w:textAlignment w:val="baseline"/>
        <w:rPr>
          <w:b/>
          <w:sz w:val="28"/>
          <w:szCs w:val="28"/>
          <w:u w:val="single"/>
          <w:lang w:eastAsia="ar-SA"/>
        </w:rPr>
      </w:pPr>
    </w:p>
    <w:p w:rsidR="004D6F76" w:rsidRDefault="00380C69" w:rsidP="004D6F76">
      <w:pPr>
        <w:shd w:val="clear" w:color="auto" w:fill="FFFFFF"/>
        <w:suppressAutoHyphens/>
        <w:overflowPunct w:val="0"/>
        <w:autoSpaceDE w:val="0"/>
        <w:ind w:firstLine="709"/>
        <w:textAlignment w:val="baseline"/>
        <w:rPr>
          <w:b/>
          <w:sz w:val="28"/>
          <w:szCs w:val="28"/>
          <w:u w:val="single"/>
          <w:lang w:eastAsia="ar-SA"/>
        </w:rPr>
      </w:pPr>
      <w:r w:rsidRPr="006F70C2">
        <w:rPr>
          <w:b/>
          <w:sz w:val="28"/>
          <w:szCs w:val="28"/>
          <w:u w:val="single"/>
          <w:lang w:eastAsia="ar-SA"/>
        </w:rPr>
        <w:t>Индекс производ</w:t>
      </w:r>
      <w:r>
        <w:rPr>
          <w:b/>
          <w:sz w:val="28"/>
          <w:szCs w:val="28"/>
          <w:u w:val="single"/>
          <w:lang w:eastAsia="ar-SA"/>
        </w:rPr>
        <w:t>ства металлургического составил 84</w:t>
      </w:r>
      <w:r w:rsidRPr="006F70C2">
        <w:rPr>
          <w:b/>
          <w:sz w:val="28"/>
          <w:szCs w:val="28"/>
          <w:u w:val="single"/>
          <w:lang w:eastAsia="ar-SA"/>
        </w:rPr>
        <w:t>%</w:t>
      </w:r>
      <w:r>
        <w:rPr>
          <w:b/>
          <w:sz w:val="28"/>
          <w:szCs w:val="28"/>
          <w:u w:val="single"/>
          <w:lang w:eastAsia="ar-SA"/>
        </w:rPr>
        <w:t xml:space="preserve">. </w:t>
      </w:r>
    </w:p>
    <w:p w:rsidR="00380C69" w:rsidRDefault="00380C69" w:rsidP="004D6F76">
      <w:pPr>
        <w:shd w:val="clear" w:color="auto" w:fill="FFFFFF"/>
        <w:suppressAutoHyphens/>
        <w:overflowPunct w:val="0"/>
        <w:autoSpaceDE w:val="0"/>
        <w:ind w:firstLine="709"/>
        <w:jc w:val="both"/>
        <w:textAlignment w:val="baseline"/>
        <w:rPr>
          <w:sz w:val="28"/>
          <w:szCs w:val="28"/>
          <w:lang w:eastAsia="ar-SA"/>
        </w:rPr>
      </w:pPr>
      <w:r>
        <w:rPr>
          <w:sz w:val="28"/>
          <w:szCs w:val="28"/>
          <w:lang w:eastAsia="ar-SA"/>
        </w:rPr>
        <w:t>(</w:t>
      </w:r>
      <w:r w:rsidRPr="006F70C2">
        <w:rPr>
          <w:sz w:val="28"/>
          <w:szCs w:val="28"/>
          <w:lang w:eastAsia="ar-SA"/>
        </w:rPr>
        <w:t>ООО «Компания Металл Профиль», ООО «Юг</w:t>
      </w:r>
      <w:r>
        <w:rPr>
          <w:sz w:val="28"/>
          <w:szCs w:val="28"/>
          <w:lang w:eastAsia="ar-SA"/>
        </w:rPr>
        <w:t>–</w:t>
      </w:r>
      <w:r w:rsidRPr="006F70C2">
        <w:rPr>
          <w:sz w:val="28"/>
          <w:szCs w:val="28"/>
          <w:lang w:eastAsia="ar-SA"/>
        </w:rPr>
        <w:t>Профиль»).</w:t>
      </w:r>
    </w:p>
    <w:p w:rsidR="00380C69" w:rsidRPr="003E4F7B" w:rsidRDefault="00B13D3E" w:rsidP="00380C69">
      <w:pPr>
        <w:shd w:val="clear" w:color="auto" w:fill="FFFFFF"/>
        <w:suppressAutoHyphens/>
        <w:overflowPunct w:val="0"/>
        <w:autoSpaceDE w:val="0"/>
        <w:ind w:firstLine="709"/>
        <w:jc w:val="both"/>
        <w:textAlignment w:val="baseline"/>
        <w:rPr>
          <w:sz w:val="28"/>
          <w:szCs w:val="28"/>
          <w:lang w:eastAsia="ar-SA"/>
        </w:rPr>
      </w:pPr>
      <w:r>
        <w:rPr>
          <w:sz w:val="28"/>
          <w:szCs w:val="28"/>
          <w:lang w:eastAsia="ar-SA"/>
        </w:rPr>
        <w:t>Н</w:t>
      </w:r>
      <w:r w:rsidR="00380C69">
        <w:rPr>
          <w:sz w:val="28"/>
          <w:szCs w:val="28"/>
          <w:lang w:eastAsia="ar-SA"/>
        </w:rPr>
        <w:t>аблюдается снижение объемов производства с</w:t>
      </w:r>
      <w:r w:rsidR="00380C69" w:rsidRPr="00B35A47">
        <w:rPr>
          <w:sz w:val="28"/>
          <w:szCs w:val="28"/>
          <w:lang w:eastAsia="ar-SA"/>
        </w:rPr>
        <w:t xml:space="preserve">тали легированной </w:t>
      </w:r>
      <w:r w:rsidR="00380C69">
        <w:rPr>
          <w:sz w:val="28"/>
          <w:szCs w:val="28"/>
          <w:lang w:eastAsia="ar-SA"/>
        </w:rPr>
        <w:t>63</w:t>
      </w:r>
      <w:r w:rsidR="00380C69" w:rsidRPr="00B35A47">
        <w:rPr>
          <w:sz w:val="28"/>
          <w:szCs w:val="28"/>
          <w:lang w:eastAsia="ar-SA"/>
        </w:rPr>
        <w:t>%</w:t>
      </w:r>
      <w:r w:rsidR="00380C69">
        <w:rPr>
          <w:sz w:val="28"/>
          <w:szCs w:val="28"/>
          <w:lang w:eastAsia="ar-SA"/>
        </w:rPr>
        <w:t xml:space="preserve"> </w:t>
      </w:r>
      <w:r>
        <w:rPr>
          <w:sz w:val="28"/>
          <w:szCs w:val="28"/>
          <w:lang w:eastAsia="ar-SA"/>
        </w:rPr>
        <w:br/>
      </w:r>
      <w:r w:rsidR="00380C69">
        <w:rPr>
          <w:sz w:val="28"/>
          <w:szCs w:val="28"/>
          <w:lang w:eastAsia="ar-SA"/>
        </w:rPr>
        <w:t xml:space="preserve">и </w:t>
      </w:r>
      <w:r w:rsidR="00380C69" w:rsidRPr="00B35A47">
        <w:rPr>
          <w:sz w:val="28"/>
          <w:szCs w:val="28"/>
          <w:lang w:eastAsia="ar-SA"/>
        </w:rPr>
        <w:t>нелегированной в слитках ил</w:t>
      </w:r>
      <w:r w:rsidR="00380C69">
        <w:rPr>
          <w:sz w:val="28"/>
          <w:szCs w:val="28"/>
          <w:lang w:eastAsia="ar-SA"/>
        </w:rPr>
        <w:t xml:space="preserve">и в прочих первичных формах 80%. </w:t>
      </w:r>
    </w:p>
    <w:p w:rsidR="00380C69" w:rsidRPr="006F70C2" w:rsidRDefault="00380C69" w:rsidP="00380C69">
      <w:pPr>
        <w:shd w:val="clear" w:color="auto" w:fill="FFFFFF"/>
        <w:suppressAutoHyphens/>
        <w:overflowPunct w:val="0"/>
        <w:autoSpaceDE w:val="0"/>
        <w:ind w:firstLine="709"/>
        <w:jc w:val="both"/>
        <w:textAlignment w:val="baseline"/>
        <w:rPr>
          <w:sz w:val="28"/>
          <w:szCs w:val="28"/>
          <w:lang w:eastAsia="ar-SA"/>
        </w:rPr>
      </w:pPr>
      <w:r>
        <w:rPr>
          <w:sz w:val="28"/>
          <w:szCs w:val="28"/>
          <w:lang w:eastAsia="ar-SA"/>
        </w:rPr>
        <w:t>Продолжает стабильную работ</w:t>
      </w:r>
      <w:proofErr w:type="gramStart"/>
      <w:r>
        <w:rPr>
          <w:sz w:val="28"/>
          <w:szCs w:val="28"/>
          <w:lang w:eastAsia="ar-SA"/>
        </w:rPr>
        <w:t xml:space="preserve">у </w:t>
      </w:r>
      <w:r w:rsidRPr="006F70C2">
        <w:rPr>
          <w:sz w:val="28"/>
          <w:szCs w:val="28"/>
          <w:lang w:eastAsia="ar-SA"/>
        </w:rPr>
        <w:t>ООО</w:t>
      </w:r>
      <w:proofErr w:type="gramEnd"/>
      <w:r w:rsidRPr="006F70C2">
        <w:rPr>
          <w:sz w:val="28"/>
          <w:szCs w:val="28"/>
          <w:lang w:eastAsia="ar-SA"/>
        </w:rPr>
        <w:t xml:space="preserve"> «Юг</w:t>
      </w:r>
      <w:r>
        <w:rPr>
          <w:sz w:val="28"/>
          <w:szCs w:val="28"/>
          <w:lang w:eastAsia="ar-SA"/>
        </w:rPr>
        <w:t>–</w:t>
      </w:r>
      <w:r w:rsidRPr="006F70C2">
        <w:rPr>
          <w:sz w:val="28"/>
          <w:szCs w:val="28"/>
          <w:lang w:eastAsia="ar-SA"/>
        </w:rPr>
        <w:t>Профиль»</w:t>
      </w:r>
      <w:r>
        <w:rPr>
          <w:sz w:val="28"/>
          <w:szCs w:val="28"/>
          <w:lang w:eastAsia="ar-SA"/>
        </w:rPr>
        <w:t>. Предприятие</w:t>
      </w:r>
      <w:r w:rsidRPr="006F70C2">
        <w:rPr>
          <w:sz w:val="28"/>
          <w:szCs w:val="28"/>
          <w:lang w:eastAsia="ar-SA"/>
        </w:rPr>
        <w:t xml:space="preserve"> является ведущим производителем на Юге России холоднокатаных профилей </w:t>
      </w:r>
      <w:r w:rsidR="00B13D3E">
        <w:rPr>
          <w:sz w:val="28"/>
          <w:szCs w:val="28"/>
          <w:lang w:eastAsia="ar-SA"/>
        </w:rPr>
        <w:br/>
      </w:r>
      <w:r w:rsidRPr="006F70C2">
        <w:rPr>
          <w:sz w:val="28"/>
          <w:szCs w:val="28"/>
          <w:lang w:eastAsia="ar-SA"/>
        </w:rPr>
        <w:t>из тонколистового стального проката.</w:t>
      </w:r>
    </w:p>
    <w:p w:rsidR="00380C69" w:rsidRPr="00F241F9" w:rsidRDefault="00380C69" w:rsidP="00380C69">
      <w:pPr>
        <w:shd w:val="clear" w:color="auto" w:fill="FFFFFF"/>
        <w:suppressAutoHyphens/>
        <w:overflowPunct w:val="0"/>
        <w:autoSpaceDE w:val="0"/>
        <w:ind w:firstLine="709"/>
        <w:jc w:val="both"/>
        <w:textAlignment w:val="baseline"/>
        <w:rPr>
          <w:color w:val="000000"/>
          <w:sz w:val="28"/>
          <w:szCs w:val="28"/>
          <w:lang w:eastAsia="ar-SA"/>
        </w:rPr>
      </w:pPr>
      <w:r>
        <w:rPr>
          <w:color w:val="000000"/>
          <w:sz w:val="28"/>
          <w:szCs w:val="28"/>
          <w:lang w:eastAsia="ar-SA"/>
        </w:rPr>
        <w:t>«</w:t>
      </w:r>
      <w:r w:rsidRPr="006F70C2">
        <w:rPr>
          <w:color w:val="000000"/>
          <w:sz w:val="28"/>
          <w:szCs w:val="28"/>
          <w:lang w:eastAsia="ar-SA"/>
        </w:rPr>
        <w:t>Компания Металл Профиль</w:t>
      </w:r>
      <w:r>
        <w:rPr>
          <w:color w:val="000000"/>
          <w:sz w:val="28"/>
          <w:szCs w:val="28"/>
          <w:lang w:eastAsia="ar-SA"/>
        </w:rPr>
        <w:t>»</w:t>
      </w:r>
      <w:r w:rsidRPr="006F70C2">
        <w:rPr>
          <w:color w:val="000000"/>
          <w:sz w:val="28"/>
          <w:szCs w:val="28"/>
          <w:lang w:eastAsia="ar-SA"/>
        </w:rPr>
        <w:t xml:space="preserve"> является крупнейшим российским производителем систем вентилируемых фасадов и сэндвич</w:t>
      </w:r>
      <w:r>
        <w:rPr>
          <w:color w:val="000000"/>
          <w:sz w:val="28"/>
          <w:szCs w:val="28"/>
          <w:lang w:eastAsia="ar-SA"/>
        </w:rPr>
        <w:t xml:space="preserve"> – </w:t>
      </w:r>
      <w:r w:rsidRPr="006F70C2">
        <w:rPr>
          <w:color w:val="000000"/>
          <w:sz w:val="28"/>
          <w:szCs w:val="28"/>
          <w:lang w:eastAsia="ar-SA"/>
        </w:rPr>
        <w:t>панелей, а также</w:t>
      </w:r>
      <w:r w:rsidRPr="006F70C2">
        <w:rPr>
          <w:bCs/>
          <w:color w:val="000000"/>
          <w:sz w:val="28"/>
          <w:szCs w:val="28"/>
          <w:lang w:eastAsia="ar-SA"/>
        </w:rPr>
        <w:t xml:space="preserve"> ведущим производителем</w:t>
      </w:r>
      <w:r w:rsidRPr="006F70C2">
        <w:rPr>
          <w:color w:val="000000"/>
          <w:sz w:val="28"/>
          <w:szCs w:val="28"/>
          <w:lang w:eastAsia="ar-SA"/>
        </w:rPr>
        <w:t xml:space="preserve"> тонколистовых кровельных и стеновых материалов </w:t>
      </w:r>
      <w:r w:rsidR="00B13D3E">
        <w:rPr>
          <w:color w:val="000000"/>
          <w:sz w:val="28"/>
          <w:szCs w:val="28"/>
          <w:lang w:eastAsia="ar-SA"/>
        </w:rPr>
        <w:br/>
      </w:r>
      <w:r w:rsidRPr="006F70C2">
        <w:rPr>
          <w:color w:val="000000"/>
          <w:sz w:val="28"/>
          <w:szCs w:val="28"/>
          <w:lang w:eastAsia="ar-SA"/>
        </w:rPr>
        <w:t xml:space="preserve">на территории России и СНГ. </w:t>
      </w:r>
    </w:p>
    <w:p w:rsidR="00380C69" w:rsidRDefault="00380C69" w:rsidP="00380C69">
      <w:pPr>
        <w:shd w:val="clear" w:color="auto" w:fill="FFFFFF"/>
        <w:suppressAutoHyphens/>
        <w:overflowPunct w:val="0"/>
        <w:autoSpaceDE w:val="0"/>
        <w:jc w:val="both"/>
        <w:textAlignment w:val="baseline"/>
        <w:rPr>
          <w:b/>
          <w:sz w:val="28"/>
          <w:szCs w:val="28"/>
          <w:u w:val="single"/>
          <w:lang w:eastAsia="ar-SA"/>
        </w:rPr>
      </w:pPr>
    </w:p>
    <w:p w:rsidR="00380C69" w:rsidRPr="006F70C2" w:rsidRDefault="00380C69" w:rsidP="00380C69">
      <w:pPr>
        <w:shd w:val="clear" w:color="auto" w:fill="FFFFFF"/>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 xml:space="preserve">Индекс производства бумаги </w:t>
      </w:r>
      <w:r>
        <w:rPr>
          <w:b/>
          <w:sz w:val="28"/>
          <w:szCs w:val="28"/>
          <w:u w:val="single"/>
          <w:lang w:eastAsia="ar-SA"/>
        </w:rPr>
        <w:t>и бумажных изделий составил 72,7</w:t>
      </w:r>
      <w:r w:rsidRPr="006F70C2">
        <w:rPr>
          <w:b/>
          <w:sz w:val="28"/>
          <w:szCs w:val="28"/>
          <w:u w:val="single"/>
          <w:lang w:eastAsia="ar-SA"/>
        </w:rPr>
        <w:t>%.</w:t>
      </w:r>
    </w:p>
    <w:p w:rsidR="00380C69" w:rsidRPr="006F70C2" w:rsidRDefault="00380C69" w:rsidP="00380C69">
      <w:pPr>
        <w:shd w:val="clear" w:color="auto" w:fill="FFFFFF"/>
        <w:suppressAutoHyphens/>
        <w:overflowPunct w:val="0"/>
        <w:autoSpaceDE w:val="0"/>
        <w:jc w:val="both"/>
        <w:textAlignment w:val="baseline"/>
        <w:rPr>
          <w:sz w:val="28"/>
          <w:szCs w:val="28"/>
          <w:lang w:eastAsia="ar-SA"/>
        </w:rPr>
      </w:pPr>
      <w:r w:rsidRPr="006F70C2">
        <w:rPr>
          <w:sz w:val="28"/>
          <w:szCs w:val="28"/>
          <w:lang w:eastAsia="ar-SA"/>
        </w:rPr>
        <w:t>(ООО «ДОНСКАЯ ГОФРОТАРА», ООО «ИЗДАТЕЛЬСКИЙ ДОМ «</w:t>
      </w:r>
      <w:proofErr w:type="gramStart"/>
      <w:r w:rsidRPr="006F70C2">
        <w:rPr>
          <w:sz w:val="28"/>
          <w:szCs w:val="28"/>
          <w:lang w:eastAsia="ar-SA"/>
        </w:rPr>
        <w:t>ПРОФ</w:t>
      </w:r>
      <w:proofErr w:type="gramEnd"/>
      <w:r>
        <w:rPr>
          <w:sz w:val="28"/>
          <w:szCs w:val="28"/>
          <w:lang w:eastAsia="ar-SA"/>
        </w:rPr>
        <w:t xml:space="preserve"> </w:t>
      </w:r>
      <w:r w:rsidR="00B13D3E">
        <w:rPr>
          <w:sz w:val="28"/>
          <w:szCs w:val="28"/>
          <w:lang w:eastAsia="ar-SA"/>
        </w:rPr>
        <w:br/>
      </w:r>
      <w:r>
        <w:rPr>
          <w:sz w:val="28"/>
          <w:szCs w:val="28"/>
          <w:lang w:eastAsia="ar-SA"/>
        </w:rPr>
        <w:t xml:space="preserve">– </w:t>
      </w:r>
      <w:r w:rsidRPr="006F70C2">
        <w:rPr>
          <w:sz w:val="28"/>
          <w:szCs w:val="28"/>
          <w:lang w:eastAsia="ar-SA"/>
        </w:rPr>
        <w:t>ПРЕСС», ООО «ГРАФОБАЛ</w:t>
      </w:r>
      <w:r>
        <w:rPr>
          <w:sz w:val="28"/>
          <w:szCs w:val="28"/>
          <w:lang w:eastAsia="ar-SA"/>
        </w:rPr>
        <w:t>–</w:t>
      </w:r>
      <w:r w:rsidRPr="006F70C2">
        <w:rPr>
          <w:sz w:val="28"/>
          <w:szCs w:val="28"/>
          <w:lang w:eastAsia="ar-SA"/>
        </w:rPr>
        <w:t xml:space="preserve">ДОН», ООО ПКФ «Типография Сармат», </w:t>
      </w:r>
      <w:r w:rsidR="003D07C2">
        <w:rPr>
          <w:sz w:val="28"/>
          <w:szCs w:val="28"/>
          <w:lang w:eastAsia="ar-SA"/>
        </w:rPr>
        <w:br/>
      </w:r>
      <w:r w:rsidRPr="006F70C2">
        <w:rPr>
          <w:sz w:val="28"/>
          <w:szCs w:val="28"/>
          <w:lang w:eastAsia="ar-SA"/>
        </w:rPr>
        <w:t>ООО «ОМЕГА</w:t>
      </w:r>
      <w:r>
        <w:rPr>
          <w:sz w:val="28"/>
          <w:szCs w:val="28"/>
          <w:lang w:eastAsia="ar-SA"/>
        </w:rPr>
        <w:t xml:space="preserve">– </w:t>
      </w:r>
      <w:r w:rsidRPr="006F70C2">
        <w:rPr>
          <w:sz w:val="28"/>
          <w:szCs w:val="28"/>
          <w:lang w:eastAsia="ar-SA"/>
        </w:rPr>
        <w:t>ПРИНТ», ООО «Печатная Мануфактура»).</w:t>
      </w:r>
    </w:p>
    <w:p w:rsidR="00380C69" w:rsidRDefault="00380C69" w:rsidP="00B13D3E">
      <w:pPr>
        <w:shd w:val="clear" w:color="auto" w:fill="FFFFFF"/>
        <w:tabs>
          <w:tab w:val="left" w:pos="851"/>
        </w:tabs>
        <w:suppressAutoHyphens/>
        <w:overflowPunct w:val="0"/>
        <w:autoSpaceDE w:val="0"/>
        <w:ind w:firstLine="567"/>
        <w:jc w:val="both"/>
        <w:textAlignment w:val="baseline"/>
        <w:rPr>
          <w:sz w:val="28"/>
          <w:szCs w:val="28"/>
          <w:lang w:eastAsia="ar-SA"/>
        </w:rPr>
      </w:pPr>
      <w:r w:rsidRPr="006F70C2">
        <w:rPr>
          <w:sz w:val="28"/>
          <w:szCs w:val="28"/>
          <w:lang w:eastAsia="ar-SA"/>
        </w:rPr>
        <w:t>Увеличены объемы производст</w:t>
      </w:r>
      <w:r w:rsidR="00B13D3E">
        <w:rPr>
          <w:sz w:val="28"/>
          <w:szCs w:val="28"/>
          <w:lang w:eastAsia="ar-SA"/>
        </w:rPr>
        <w:t xml:space="preserve">ва </w:t>
      </w:r>
      <w:r w:rsidRPr="006F70C2">
        <w:rPr>
          <w:sz w:val="28"/>
          <w:szCs w:val="28"/>
          <w:lang w:eastAsia="ar-SA"/>
        </w:rPr>
        <w:t xml:space="preserve">картона гофрированного в рулонах </w:t>
      </w:r>
      <w:r w:rsidR="003D07C2">
        <w:rPr>
          <w:sz w:val="28"/>
          <w:szCs w:val="28"/>
          <w:lang w:eastAsia="ar-SA"/>
        </w:rPr>
        <w:br/>
      </w:r>
      <w:r w:rsidRPr="006F70C2">
        <w:rPr>
          <w:sz w:val="28"/>
          <w:szCs w:val="28"/>
          <w:lang w:eastAsia="ar-SA"/>
        </w:rPr>
        <w:t xml:space="preserve">или листах – </w:t>
      </w:r>
      <w:r>
        <w:rPr>
          <w:sz w:val="28"/>
          <w:szCs w:val="28"/>
          <w:lang w:eastAsia="ar-SA"/>
        </w:rPr>
        <w:t>129</w:t>
      </w:r>
      <w:r w:rsidRPr="006F70C2">
        <w:rPr>
          <w:sz w:val="28"/>
          <w:szCs w:val="28"/>
          <w:lang w:eastAsia="ar-SA"/>
        </w:rPr>
        <w:t xml:space="preserve">%. </w:t>
      </w:r>
    </w:p>
    <w:p w:rsidR="00380C69" w:rsidRDefault="00380C69" w:rsidP="00B13D3E">
      <w:pPr>
        <w:shd w:val="clear" w:color="auto" w:fill="FFFFFF"/>
        <w:tabs>
          <w:tab w:val="left" w:pos="851"/>
        </w:tabs>
        <w:suppressAutoHyphens/>
        <w:overflowPunct w:val="0"/>
        <w:autoSpaceDE w:val="0"/>
        <w:ind w:firstLine="567"/>
        <w:jc w:val="both"/>
        <w:textAlignment w:val="baseline"/>
        <w:rPr>
          <w:sz w:val="28"/>
          <w:szCs w:val="28"/>
          <w:lang w:eastAsia="ar-SA"/>
        </w:rPr>
      </w:pPr>
      <w:r w:rsidRPr="006F70C2">
        <w:rPr>
          <w:sz w:val="28"/>
          <w:szCs w:val="28"/>
          <w:lang w:eastAsia="ar-SA"/>
        </w:rPr>
        <w:t>Уменьшены объемы производства:</w:t>
      </w:r>
      <w:r w:rsidR="00B13D3E">
        <w:rPr>
          <w:sz w:val="28"/>
          <w:szCs w:val="28"/>
          <w:lang w:eastAsia="ar-SA"/>
        </w:rPr>
        <w:t xml:space="preserve"> </w:t>
      </w:r>
      <w:r w:rsidRPr="006F70C2">
        <w:rPr>
          <w:sz w:val="28"/>
          <w:szCs w:val="28"/>
          <w:lang w:eastAsia="ar-SA"/>
        </w:rPr>
        <w:t xml:space="preserve">ящиков и коробок из гофрированной бумаги или </w:t>
      </w:r>
      <w:r w:rsidR="00B13D3E">
        <w:rPr>
          <w:sz w:val="28"/>
          <w:szCs w:val="28"/>
          <w:lang w:eastAsia="ar-SA"/>
        </w:rPr>
        <w:t xml:space="preserve">гофрированного картона – 97,2% и </w:t>
      </w:r>
      <w:r w:rsidRPr="00E26E38">
        <w:rPr>
          <w:sz w:val="28"/>
          <w:szCs w:val="28"/>
          <w:lang w:eastAsia="ar-SA"/>
        </w:rPr>
        <w:t>бумаги и картона – 70,8</w:t>
      </w:r>
      <w:r>
        <w:rPr>
          <w:sz w:val="28"/>
          <w:szCs w:val="28"/>
          <w:lang w:eastAsia="ar-SA"/>
        </w:rPr>
        <w:t>%.</w:t>
      </w:r>
    </w:p>
    <w:p w:rsidR="00380C69" w:rsidRPr="00E26E38" w:rsidRDefault="00380C69" w:rsidP="00380C69">
      <w:pPr>
        <w:shd w:val="clear" w:color="auto" w:fill="FFFFFF"/>
        <w:suppressAutoHyphens/>
        <w:overflowPunct w:val="0"/>
        <w:autoSpaceDE w:val="0"/>
        <w:ind w:firstLine="709"/>
        <w:jc w:val="both"/>
        <w:textAlignment w:val="baseline"/>
        <w:rPr>
          <w:sz w:val="28"/>
          <w:szCs w:val="28"/>
          <w:lang w:eastAsia="ar-SA"/>
        </w:rPr>
      </w:pPr>
      <w:r w:rsidRPr="003E05C4">
        <w:rPr>
          <w:sz w:val="28"/>
          <w:szCs w:val="28"/>
          <w:lang w:eastAsia="ar-SA"/>
        </w:rPr>
        <w:lastRenderedPageBreak/>
        <w:t>ООО «</w:t>
      </w:r>
      <w:proofErr w:type="gramStart"/>
      <w:r w:rsidRPr="003E05C4">
        <w:rPr>
          <w:sz w:val="28"/>
          <w:szCs w:val="28"/>
          <w:lang w:eastAsia="ar-SA"/>
        </w:rPr>
        <w:t>Донская</w:t>
      </w:r>
      <w:proofErr w:type="gramEnd"/>
      <w:r w:rsidRPr="003E05C4">
        <w:rPr>
          <w:sz w:val="28"/>
          <w:szCs w:val="28"/>
          <w:lang w:eastAsia="ar-SA"/>
        </w:rPr>
        <w:t xml:space="preserve"> </w:t>
      </w:r>
      <w:proofErr w:type="spellStart"/>
      <w:r w:rsidRPr="003E05C4">
        <w:rPr>
          <w:sz w:val="28"/>
          <w:szCs w:val="28"/>
          <w:lang w:eastAsia="ar-SA"/>
        </w:rPr>
        <w:t>гофротара</w:t>
      </w:r>
      <w:proofErr w:type="spellEnd"/>
      <w:r w:rsidRPr="003E05C4">
        <w:rPr>
          <w:sz w:val="28"/>
          <w:szCs w:val="28"/>
          <w:lang w:eastAsia="ar-SA"/>
        </w:rPr>
        <w:t xml:space="preserve">» один из ведущих производителей </w:t>
      </w:r>
      <w:proofErr w:type="spellStart"/>
      <w:r w:rsidRPr="003E05C4">
        <w:rPr>
          <w:sz w:val="28"/>
          <w:szCs w:val="28"/>
          <w:lang w:eastAsia="ar-SA"/>
        </w:rPr>
        <w:t>гофроупаковки</w:t>
      </w:r>
      <w:proofErr w:type="spellEnd"/>
      <w:r w:rsidRPr="003E05C4">
        <w:rPr>
          <w:sz w:val="28"/>
          <w:szCs w:val="28"/>
          <w:lang w:eastAsia="ar-SA"/>
        </w:rPr>
        <w:t xml:space="preserve"> </w:t>
      </w:r>
      <w:r w:rsidR="00B13D3E">
        <w:rPr>
          <w:sz w:val="28"/>
          <w:szCs w:val="28"/>
          <w:lang w:eastAsia="ar-SA"/>
        </w:rPr>
        <w:br/>
      </w:r>
      <w:r w:rsidRPr="003E05C4">
        <w:rPr>
          <w:sz w:val="28"/>
          <w:szCs w:val="28"/>
          <w:lang w:eastAsia="ar-SA"/>
        </w:rPr>
        <w:t>и картона для плоских слоев на Юге России.</w:t>
      </w:r>
      <w:r>
        <w:rPr>
          <w:sz w:val="28"/>
          <w:szCs w:val="28"/>
          <w:lang w:eastAsia="ar-SA"/>
        </w:rPr>
        <w:t xml:space="preserve"> </w:t>
      </w:r>
      <w:r w:rsidR="00B13D3E">
        <w:rPr>
          <w:sz w:val="28"/>
          <w:szCs w:val="28"/>
          <w:lang w:eastAsia="ar-SA"/>
        </w:rPr>
        <w:t>Т</w:t>
      </w:r>
      <w:r>
        <w:rPr>
          <w:sz w:val="28"/>
          <w:szCs w:val="28"/>
          <w:lang w:eastAsia="ar-SA"/>
        </w:rPr>
        <w:t xml:space="preserve">емп роста производства бумаги составил 85%, </w:t>
      </w:r>
      <w:proofErr w:type="spellStart"/>
      <w:r>
        <w:rPr>
          <w:sz w:val="28"/>
          <w:szCs w:val="28"/>
          <w:lang w:eastAsia="ar-SA"/>
        </w:rPr>
        <w:t>гофропродукции</w:t>
      </w:r>
      <w:proofErr w:type="spellEnd"/>
      <w:r>
        <w:rPr>
          <w:sz w:val="28"/>
          <w:szCs w:val="28"/>
          <w:lang w:eastAsia="ar-SA"/>
        </w:rPr>
        <w:t xml:space="preserve"> – 97%. </w:t>
      </w:r>
    </w:p>
    <w:p w:rsidR="0078016E" w:rsidRDefault="0078016E" w:rsidP="00380C69">
      <w:pPr>
        <w:shd w:val="clear" w:color="auto" w:fill="FFFFFF"/>
        <w:suppressAutoHyphens/>
        <w:overflowPunct w:val="0"/>
        <w:autoSpaceDE w:val="0"/>
        <w:ind w:firstLine="708"/>
        <w:jc w:val="both"/>
        <w:textAlignment w:val="baseline"/>
        <w:rPr>
          <w:b/>
          <w:sz w:val="28"/>
          <w:szCs w:val="28"/>
          <w:u w:val="single"/>
          <w:lang w:eastAsia="ar-SA"/>
        </w:rPr>
      </w:pPr>
    </w:p>
    <w:p w:rsidR="00380C69" w:rsidRPr="003D28B0" w:rsidRDefault="00380C69" w:rsidP="00380C69">
      <w:pPr>
        <w:shd w:val="clear" w:color="auto" w:fill="FFFFFF"/>
        <w:suppressAutoHyphens/>
        <w:overflowPunct w:val="0"/>
        <w:autoSpaceDE w:val="0"/>
        <w:ind w:firstLine="708"/>
        <w:jc w:val="both"/>
        <w:textAlignment w:val="baseline"/>
        <w:rPr>
          <w:b/>
          <w:sz w:val="28"/>
          <w:szCs w:val="28"/>
          <w:u w:val="single"/>
          <w:lang w:eastAsia="ar-SA"/>
        </w:rPr>
      </w:pPr>
      <w:r w:rsidRPr="003D28B0">
        <w:rPr>
          <w:b/>
          <w:sz w:val="28"/>
          <w:szCs w:val="28"/>
          <w:u w:val="single"/>
          <w:lang w:eastAsia="ar-SA"/>
        </w:rPr>
        <w:t>Индекс производства табачны</w:t>
      </w:r>
      <w:r>
        <w:rPr>
          <w:b/>
          <w:sz w:val="28"/>
          <w:szCs w:val="28"/>
          <w:u w:val="single"/>
          <w:lang w:eastAsia="ar-SA"/>
        </w:rPr>
        <w:t>х изделий составил 69,6</w:t>
      </w:r>
      <w:r w:rsidRPr="003D28B0">
        <w:rPr>
          <w:b/>
          <w:sz w:val="28"/>
          <w:szCs w:val="28"/>
          <w:u w:val="single"/>
          <w:lang w:eastAsia="ar-SA"/>
        </w:rPr>
        <w:t>%.</w:t>
      </w:r>
    </w:p>
    <w:p w:rsidR="00380C69" w:rsidRPr="00314E14" w:rsidRDefault="00380C69" w:rsidP="00380C69">
      <w:pPr>
        <w:shd w:val="clear" w:color="auto" w:fill="FFFFFF"/>
        <w:suppressAutoHyphens/>
        <w:overflowPunct w:val="0"/>
        <w:autoSpaceDE w:val="0"/>
        <w:ind w:firstLine="708"/>
        <w:jc w:val="both"/>
        <w:textAlignment w:val="baseline"/>
        <w:rPr>
          <w:color w:val="000000"/>
          <w:sz w:val="28"/>
          <w:szCs w:val="28"/>
          <w:lang w:eastAsia="ar-SA"/>
        </w:rPr>
      </w:pPr>
      <w:r w:rsidRPr="003D28B0">
        <w:rPr>
          <w:color w:val="000000"/>
          <w:sz w:val="28"/>
          <w:szCs w:val="28"/>
          <w:lang w:eastAsia="ar-SA"/>
        </w:rPr>
        <w:t xml:space="preserve">Продолжает стабильную работу ЗАО «Донской табак». </w:t>
      </w:r>
      <w:r w:rsidR="002040C3">
        <w:rPr>
          <w:color w:val="000000"/>
          <w:sz w:val="28"/>
          <w:szCs w:val="28"/>
          <w:lang w:eastAsia="ar-SA"/>
        </w:rPr>
        <w:t>З</w:t>
      </w:r>
      <w:r>
        <w:rPr>
          <w:color w:val="000000"/>
          <w:sz w:val="28"/>
          <w:szCs w:val="28"/>
          <w:lang w:eastAsia="ar-SA"/>
        </w:rPr>
        <w:t>апущено</w:t>
      </w:r>
      <w:r w:rsidRPr="002040C3">
        <w:rPr>
          <w:color w:val="000000"/>
          <w:sz w:val="28"/>
          <w:szCs w:val="28"/>
          <w:lang w:val="en-US" w:eastAsia="ar-SA"/>
        </w:rPr>
        <w:t xml:space="preserve"> </w:t>
      </w:r>
      <w:r>
        <w:rPr>
          <w:color w:val="000000"/>
          <w:sz w:val="28"/>
          <w:szCs w:val="28"/>
          <w:lang w:eastAsia="ar-SA"/>
        </w:rPr>
        <w:t>производство</w:t>
      </w:r>
      <w:r w:rsidRPr="002040C3">
        <w:rPr>
          <w:color w:val="000000"/>
          <w:sz w:val="28"/>
          <w:szCs w:val="28"/>
          <w:lang w:val="en-US" w:eastAsia="ar-SA"/>
        </w:rPr>
        <w:t xml:space="preserve"> </w:t>
      </w:r>
      <w:r>
        <w:rPr>
          <w:color w:val="000000"/>
          <w:sz w:val="28"/>
          <w:szCs w:val="28"/>
          <w:lang w:eastAsia="ar-SA"/>
        </w:rPr>
        <w:t>сигарет</w:t>
      </w:r>
      <w:r w:rsidRPr="002040C3">
        <w:rPr>
          <w:color w:val="000000"/>
          <w:sz w:val="28"/>
          <w:szCs w:val="28"/>
          <w:lang w:val="en-US" w:eastAsia="ar-SA"/>
        </w:rPr>
        <w:t xml:space="preserve"> </w:t>
      </w:r>
      <w:r>
        <w:rPr>
          <w:color w:val="000000"/>
          <w:sz w:val="28"/>
          <w:szCs w:val="28"/>
          <w:lang w:val="en-US" w:eastAsia="ar-SA"/>
        </w:rPr>
        <w:t>American</w:t>
      </w:r>
      <w:r w:rsidRPr="002040C3">
        <w:rPr>
          <w:color w:val="000000"/>
          <w:sz w:val="28"/>
          <w:szCs w:val="28"/>
          <w:lang w:val="en-US" w:eastAsia="ar-SA"/>
        </w:rPr>
        <w:t xml:space="preserve"> </w:t>
      </w:r>
      <w:r>
        <w:rPr>
          <w:color w:val="000000"/>
          <w:sz w:val="28"/>
          <w:szCs w:val="28"/>
          <w:lang w:val="en-US" w:eastAsia="ar-SA"/>
        </w:rPr>
        <w:t>Blend</w:t>
      </w:r>
      <w:r w:rsidRPr="002040C3">
        <w:rPr>
          <w:color w:val="000000"/>
          <w:sz w:val="28"/>
          <w:szCs w:val="28"/>
          <w:lang w:val="en-US" w:eastAsia="ar-SA"/>
        </w:rPr>
        <w:t xml:space="preserve"> – </w:t>
      </w:r>
      <w:r>
        <w:rPr>
          <w:color w:val="000000"/>
          <w:sz w:val="28"/>
          <w:szCs w:val="28"/>
          <w:lang w:val="en-US" w:eastAsia="ar-SA"/>
        </w:rPr>
        <w:t>Armada</w:t>
      </w:r>
      <w:r w:rsidRPr="002040C3">
        <w:rPr>
          <w:color w:val="000000"/>
          <w:sz w:val="28"/>
          <w:szCs w:val="28"/>
          <w:lang w:val="en-US" w:eastAsia="ar-SA"/>
        </w:rPr>
        <w:t xml:space="preserve"> </w:t>
      </w:r>
      <w:r>
        <w:rPr>
          <w:color w:val="000000"/>
          <w:sz w:val="28"/>
          <w:szCs w:val="28"/>
          <w:lang w:val="en-US" w:eastAsia="ar-SA"/>
        </w:rPr>
        <w:t>Compact</w:t>
      </w:r>
      <w:r w:rsidRPr="002040C3">
        <w:rPr>
          <w:color w:val="000000"/>
          <w:sz w:val="28"/>
          <w:szCs w:val="28"/>
          <w:lang w:val="en-US" w:eastAsia="ar-SA"/>
        </w:rPr>
        <w:t xml:space="preserve"> </w:t>
      </w:r>
      <w:r>
        <w:rPr>
          <w:color w:val="000000"/>
          <w:sz w:val="28"/>
          <w:szCs w:val="28"/>
          <w:lang w:val="en-US" w:eastAsia="ar-SA"/>
        </w:rPr>
        <w:t>b</w:t>
      </w:r>
      <w:r w:rsidRPr="002040C3">
        <w:rPr>
          <w:color w:val="000000"/>
          <w:sz w:val="28"/>
          <w:szCs w:val="28"/>
          <w:lang w:val="en-US" w:eastAsia="ar-SA"/>
        </w:rPr>
        <w:t xml:space="preserve"> </w:t>
      </w:r>
      <w:r>
        <w:rPr>
          <w:color w:val="000000"/>
          <w:sz w:val="28"/>
          <w:szCs w:val="28"/>
          <w:lang w:val="en-US" w:eastAsia="ar-SA"/>
        </w:rPr>
        <w:t>Armada</w:t>
      </w:r>
      <w:r w:rsidRPr="002040C3">
        <w:rPr>
          <w:color w:val="000000"/>
          <w:sz w:val="28"/>
          <w:szCs w:val="28"/>
          <w:lang w:val="en-US" w:eastAsia="ar-SA"/>
        </w:rPr>
        <w:t xml:space="preserve"> </w:t>
      </w:r>
      <w:r>
        <w:rPr>
          <w:color w:val="000000"/>
          <w:sz w:val="28"/>
          <w:szCs w:val="28"/>
          <w:lang w:val="en-US" w:eastAsia="ar-SA"/>
        </w:rPr>
        <w:t>Compact</w:t>
      </w:r>
      <w:r w:rsidRPr="002040C3">
        <w:rPr>
          <w:color w:val="000000"/>
          <w:sz w:val="28"/>
          <w:szCs w:val="28"/>
          <w:lang w:val="en-US" w:eastAsia="ar-SA"/>
        </w:rPr>
        <w:t xml:space="preserve"> </w:t>
      </w:r>
      <w:r>
        <w:rPr>
          <w:color w:val="000000"/>
          <w:sz w:val="28"/>
          <w:szCs w:val="28"/>
          <w:lang w:val="en-US" w:eastAsia="ar-SA"/>
        </w:rPr>
        <w:t>Export</w:t>
      </w:r>
      <w:r w:rsidRPr="002040C3">
        <w:rPr>
          <w:color w:val="000000"/>
          <w:sz w:val="28"/>
          <w:szCs w:val="28"/>
          <w:lang w:val="en-US" w:eastAsia="ar-SA"/>
        </w:rPr>
        <w:t xml:space="preserve">. </w:t>
      </w:r>
      <w:r>
        <w:rPr>
          <w:color w:val="000000"/>
          <w:sz w:val="28"/>
          <w:szCs w:val="28"/>
          <w:lang w:eastAsia="ar-SA"/>
        </w:rPr>
        <w:t>Благодаря содержанию более 10 000 нитей в ацетатном волокне фильтра сигареты имеют особую плотность и лучшую фильтрацию.</w:t>
      </w:r>
    </w:p>
    <w:p w:rsidR="00380C69" w:rsidRDefault="00380C69" w:rsidP="00380C69">
      <w:pPr>
        <w:shd w:val="clear" w:color="auto" w:fill="FFFFFF"/>
        <w:suppressAutoHyphens/>
        <w:overflowPunct w:val="0"/>
        <w:autoSpaceDE w:val="0"/>
        <w:jc w:val="both"/>
        <w:textAlignment w:val="baseline"/>
        <w:rPr>
          <w:b/>
          <w:sz w:val="28"/>
          <w:szCs w:val="28"/>
          <w:u w:val="single"/>
          <w:lang w:eastAsia="ar-SA"/>
        </w:rPr>
      </w:pPr>
    </w:p>
    <w:p w:rsidR="003D07C2" w:rsidRDefault="00380C69" w:rsidP="003D07C2">
      <w:pPr>
        <w:shd w:val="clear" w:color="auto" w:fill="FFFFFF"/>
        <w:suppressAutoHyphens/>
        <w:overflowPunct w:val="0"/>
        <w:autoSpaceDE w:val="0"/>
        <w:ind w:firstLine="709"/>
        <w:textAlignment w:val="baseline"/>
        <w:rPr>
          <w:b/>
          <w:sz w:val="28"/>
          <w:szCs w:val="28"/>
          <w:u w:val="single"/>
          <w:lang w:eastAsia="ar-SA"/>
        </w:rPr>
      </w:pPr>
      <w:r>
        <w:rPr>
          <w:b/>
          <w:sz w:val="28"/>
          <w:szCs w:val="28"/>
          <w:u w:val="single"/>
          <w:lang w:eastAsia="ar-SA"/>
        </w:rPr>
        <w:t>Индекс производства</w:t>
      </w:r>
      <w:r w:rsidRPr="006F70C2">
        <w:rPr>
          <w:b/>
          <w:sz w:val="28"/>
          <w:szCs w:val="28"/>
          <w:u w:val="single"/>
          <w:lang w:eastAsia="ar-SA"/>
        </w:rPr>
        <w:t xml:space="preserve"> мебели </w:t>
      </w:r>
      <w:r>
        <w:rPr>
          <w:b/>
          <w:sz w:val="28"/>
          <w:szCs w:val="28"/>
          <w:u w:val="single"/>
          <w:lang w:eastAsia="ar-SA"/>
        </w:rPr>
        <w:t>составил 40,9</w:t>
      </w:r>
      <w:r w:rsidRPr="006F70C2">
        <w:rPr>
          <w:b/>
          <w:sz w:val="28"/>
          <w:szCs w:val="28"/>
          <w:u w:val="single"/>
          <w:lang w:eastAsia="ar-SA"/>
        </w:rPr>
        <w:t>%</w:t>
      </w:r>
      <w:r>
        <w:rPr>
          <w:b/>
          <w:sz w:val="28"/>
          <w:szCs w:val="28"/>
          <w:u w:val="single"/>
          <w:lang w:eastAsia="ar-SA"/>
        </w:rPr>
        <w:t xml:space="preserve">. </w:t>
      </w:r>
    </w:p>
    <w:p w:rsidR="00380C69" w:rsidRDefault="00380C69" w:rsidP="003D07C2">
      <w:pPr>
        <w:shd w:val="clear" w:color="auto" w:fill="FFFFFF"/>
        <w:suppressAutoHyphens/>
        <w:overflowPunct w:val="0"/>
        <w:autoSpaceDE w:val="0"/>
        <w:ind w:firstLine="709"/>
        <w:jc w:val="both"/>
        <w:textAlignment w:val="baseline"/>
        <w:rPr>
          <w:sz w:val="28"/>
          <w:szCs w:val="28"/>
          <w:lang w:eastAsia="ar-SA"/>
        </w:rPr>
      </w:pPr>
      <w:proofErr w:type="gramStart"/>
      <w:r w:rsidRPr="006F70C2">
        <w:rPr>
          <w:sz w:val="28"/>
          <w:szCs w:val="28"/>
          <w:lang w:eastAsia="ar-SA"/>
        </w:rPr>
        <w:t>(ООО «ЯНА», ООО «ПРОГРЕСС</w:t>
      </w:r>
      <w:r>
        <w:rPr>
          <w:sz w:val="28"/>
          <w:szCs w:val="28"/>
          <w:lang w:eastAsia="ar-SA"/>
        </w:rPr>
        <w:t>–</w:t>
      </w:r>
      <w:r w:rsidRPr="006F70C2">
        <w:rPr>
          <w:sz w:val="28"/>
          <w:szCs w:val="28"/>
          <w:lang w:eastAsia="ar-SA"/>
        </w:rPr>
        <w:t>ДОН», ООО «Диамант</w:t>
      </w:r>
      <w:r>
        <w:rPr>
          <w:sz w:val="28"/>
          <w:szCs w:val="28"/>
          <w:lang w:eastAsia="ar-SA"/>
        </w:rPr>
        <w:t>–</w:t>
      </w:r>
      <w:r w:rsidRPr="006F70C2">
        <w:rPr>
          <w:sz w:val="28"/>
          <w:szCs w:val="28"/>
          <w:lang w:eastAsia="ar-SA"/>
        </w:rPr>
        <w:t xml:space="preserve">М», </w:t>
      </w:r>
      <w:r w:rsidR="005C78A6">
        <w:rPr>
          <w:sz w:val="28"/>
          <w:szCs w:val="28"/>
          <w:lang w:eastAsia="ar-SA"/>
        </w:rPr>
        <w:br/>
      </w:r>
      <w:r w:rsidR="002040C3" w:rsidRPr="006F70C2">
        <w:rPr>
          <w:sz w:val="28"/>
          <w:szCs w:val="28"/>
          <w:lang w:eastAsia="ar-SA"/>
        </w:rPr>
        <w:t xml:space="preserve">ООО «АМКОР», </w:t>
      </w:r>
      <w:r w:rsidRPr="006F70C2">
        <w:rPr>
          <w:sz w:val="28"/>
          <w:szCs w:val="28"/>
          <w:lang w:eastAsia="ar-SA"/>
        </w:rPr>
        <w:t>ООО «Мастер</w:t>
      </w:r>
      <w:r>
        <w:rPr>
          <w:sz w:val="28"/>
          <w:szCs w:val="28"/>
          <w:lang w:eastAsia="ar-SA"/>
        </w:rPr>
        <w:t>–</w:t>
      </w:r>
      <w:r w:rsidRPr="006F70C2">
        <w:rPr>
          <w:sz w:val="28"/>
          <w:szCs w:val="28"/>
          <w:lang w:eastAsia="ar-SA"/>
        </w:rPr>
        <w:t>Люкс», ООО «</w:t>
      </w:r>
      <w:r w:rsidRPr="006F70C2">
        <w:rPr>
          <w:sz w:val="28"/>
          <w:szCs w:val="28"/>
        </w:rPr>
        <w:t>Мебельная фабрика</w:t>
      </w:r>
      <w:r w:rsidRPr="006F70C2">
        <w:rPr>
          <w:sz w:val="28"/>
          <w:szCs w:val="28"/>
          <w:lang w:eastAsia="ar-SA"/>
        </w:rPr>
        <w:t xml:space="preserve"> «Родион»). </w:t>
      </w:r>
      <w:proofErr w:type="gramEnd"/>
    </w:p>
    <w:p w:rsidR="00380C69" w:rsidRPr="00480E3E" w:rsidRDefault="00380C69" w:rsidP="00380C69">
      <w:pPr>
        <w:shd w:val="clear" w:color="auto" w:fill="FFFFFF"/>
        <w:suppressAutoHyphens/>
        <w:overflowPunct w:val="0"/>
        <w:autoSpaceDE w:val="0"/>
        <w:ind w:firstLine="709"/>
        <w:jc w:val="both"/>
        <w:textAlignment w:val="baseline"/>
        <w:rPr>
          <w:sz w:val="28"/>
          <w:szCs w:val="28"/>
        </w:rPr>
      </w:pPr>
      <w:r>
        <w:rPr>
          <w:sz w:val="28"/>
          <w:szCs w:val="28"/>
        </w:rPr>
        <w:t xml:space="preserve">Увеличены объемы производства </w:t>
      </w:r>
      <w:r w:rsidRPr="00480E3E">
        <w:rPr>
          <w:sz w:val="28"/>
          <w:szCs w:val="28"/>
        </w:rPr>
        <w:t xml:space="preserve">кроватей деревянных </w:t>
      </w:r>
      <w:r>
        <w:rPr>
          <w:sz w:val="28"/>
          <w:szCs w:val="28"/>
        </w:rPr>
        <w:t xml:space="preserve">в 2,2 раза, диванов </w:t>
      </w:r>
      <w:r w:rsidR="002040C3">
        <w:rPr>
          <w:sz w:val="28"/>
          <w:szCs w:val="28"/>
        </w:rPr>
        <w:br/>
      </w:r>
      <w:r>
        <w:rPr>
          <w:sz w:val="28"/>
          <w:szCs w:val="28"/>
        </w:rPr>
        <w:t>и</w:t>
      </w:r>
      <w:r w:rsidRPr="00743412">
        <w:rPr>
          <w:sz w:val="28"/>
          <w:szCs w:val="28"/>
        </w:rPr>
        <w:t xml:space="preserve"> </w:t>
      </w:r>
      <w:r>
        <w:rPr>
          <w:sz w:val="28"/>
          <w:szCs w:val="28"/>
        </w:rPr>
        <w:t>кушеток (128,4%).</w:t>
      </w:r>
      <w:r w:rsidRPr="00480E3E">
        <w:rPr>
          <w:sz w:val="28"/>
          <w:szCs w:val="28"/>
        </w:rPr>
        <w:t xml:space="preserve"> </w:t>
      </w:r>
    </w:p>
    <w:p w:rsidR="00380C69" w:rsidRPr="006F70C2" w:rsidRDefault="00380C69" w:rsidP="002040C3">
      <w:pPr>
        <w:shd w:val="clear" w:color="auto" w:fill="FFFFFF"/>
        <w:suppressAutoHyphens/>
        <w:overflowPunct w:val="0"/>
        <w:autoSpaceDE w:val="0"/>
        <w:ind w:firstLine="709"/>
        <w:jc w:val="both"/>
        <w:textAlignment w:val="baseline"/>
        <w:rPr>
          <w:sz w:val="28"/>
          <w:szCs w:val="28"/>
        </w:rPr>
      </w:pPr>
      <w:r w:rsidRPr="006F70C2">
        <w:rPr>
          <w:sz w:val="28"/>
          <w:szCs w:val="28"/>
        </w:rPr>
        <w:t xml:space="preserve">Продолжает стабильную работу Мебельная фабрика «ЯНА» </w:t>
      </w:r>
      <w:r>
        <w:rPr>
          <w:sz w:val="28"/>
          <w:szCs w:val="28"/>
        </w:rPr>
        <w:t xml:space="preserve">– </w:t>
      </w:r>
      <w:r w:rsidRPr="006F70C2">
        <w:rPr>
          <w:sz w:val="28"/>
          <w:szCs w:val="28"/>
        </w:rPr>
        <w:t>крупное современное предприятие по произво</w:t>
      </w:r>
      <w:r w:rsidR="003D07C2">
        <w:rPr>
          <w:sz w:val="28"/>
          <w:szCs w:val="28"/>
        </w:rPr>
        <w:t>дству корпусной и мягкой мебели, которое</w:t>
      </w:r>
      <w:r w:rsidRPr="006F70C2">
        <w:rPr>
          <w:sz w:val="28"/>
          <w:szCs w:val="28"/>
        </w:rPr>
        <w:t xml:space="preserve"> </w:t>
      </w:r>
      <w:r w:rsidR="003D07C2">
        <w:rPr>
          <w:sz w:val="28"/>
          <w:szCs w:val="28"/>
        </w:rPr>
        <w:t>р</w:t>
      </w:r>
      <w:r w:rsidRPr="006F70C2">
        <w:rPr>
          <w:sz w:val="28"/>
          <w:szCs w:val="28"/>
        </w:rPr>
        <w:t xml:space="preserve">асположено на собственных производственных площадях, оснащенных самым современным высокотехнологичным оборудованием с программным управлением от мировых лидеров деревообрабатывающей отрасли, что позволяет выпускать качественную мебель по доступным ценам. </w:t>
      </w:r>
    </w:p>
    <w:p w:rsidR="00380C69" w:rsidRDefault="00380C69" w:rsidP="00380C69">
      <w:pPr>
        <w:shd w:val="clear" w:color="auto" w:fill="FFFFFF"/>
        <w:suppressAutoHyphens/>
        <w:overflowPunct w:val="0"/>
        <w:autoSpaceDE w:val="0"/>
        <w:textAlignment w:val="baseline"/>
        <w:rPr>
          <w:sz w:val="28"/>
          <w:szCs w:val="28"/>
        </w:rPr>
      </w:pPr>
    </w:p>
    <w:p w:rsidR="00380C69" w:rsidRPr="006F70C2" w:rsidRDefault="00380C69" w:rsidP="00380C69">
      <w:pPr>
        <w:shd w:val="clear" w:color="auto" w:fill="FFFFFF"/>
        <w:suppressAutoHyphens/>
        <w:overflowPunct w:val="0"/>
        <w:autoSpaceDE w:val="0"/>
        <w:ind w:firstLine="708"/>
        <w:jc w:val="both"/>
        <w:textAlignment w:val="baseline"/>
        <w:rPr>
          <w:b/>
          <w:sz w:val="28"/>
          <w:szCs w:val="28"/>
          <w:lang w:eastAsia="ar-SA"/>
        </w:rPr>
      </w:pPr>
      <w:r w:rsidRPr="006F70C2">
        <w:rPr>
          <w:b/>
          <w:sz w:val="28"/>
          <w:szCs w:val="28"/>
          <w:u w:val="single"/>
          <w:lang w:eastAsia="ar-SA"/>
        </w:rPr>
        <w:t>Индекс производства прочей неметал</w:t>
      </w:r>
      <w:r>
        <w:rPr>
          <w:b/>
          <w:sz w:val="28"/>
          <w:szCs w:val="28"/>
          <w:u w:val="single"/>
          <w:lang w:eastAsia="ar-SA"/>
        </w:rPr>
        <w:t>лической минеральной продукции составил 31,4</w:t>
      </w:r>
      <w:r w:rsidRPr="006F70C2">
        <w:rPr>
          <w:b/>
          <w:sz w:val="28"/>
          <w:szCs w:val="28"/>
          <w:u w:val="single"/>
          <w:lang w:eastAsia="ar-SA"/>
        </w:rPr>
        <w:t>%.</w:t>
      </w:r>
      <w:r w:rsidRPr="006F70C2">
        <w:rPr>
          <w:b/>
          <w:sz w:val="28"/>
          <w:szCs w:val="28"/>
          <w:lang w:eastAsia="ar-SA"/>
        </w:rPr>
        <w:t xml:space="preserve"> </w:t>
      </w:r>
    </w:p>
    <w:p w:rsidR="00380C69" w:rsidRPr="006F70C2" w:rsidRDefault="00380C69" w:rsidP="00380C69">
      <w:pPr>
        <w:shd w:val="clear" w:color="auto" w:fill="FFFFFF"/>
        <w:suppressAutoHyphens/>
        <w:overflowPunct w:val="0"/>
        <w:autoSpaceDE w:val="0"/>
        <w:ind w:firstLine="708"/>
        <w:jc w:val="both"/>
        <w:textAlignment w:val="baseline"/>
        <w:rPr>
          <w:sz w:val="28"/>
          <w:szCs w:val="28"/>
          <w:lang w:eastAsia="ar-SA"/>
        </w:rPr>
      </w:pPr>
      <w:r w:rsidRPr="006F70C2">
        <w:rPr>
          <w:sz w:val="28"/>
          <w:szCs w:val="28"/>
          <w:lang w:eastAsia="ar-SA"/>
        </w:rPr>
        <w:t>Индекс по данному виду деятельности формируется такими предприятиям</w:t>
      </w:r>
      <w:r>
        <w:rPr>
          <w:sz w:val="28"/>
          <w:szCs w:val="28"/>
          <w:lang w:eastAsia="ar-SA"/>
        </w:rPr>
        <w:t>, как</w:t>
      </w:r>
      <w:r w:rsidRPr="006F70C2">
        <w:rPr>
          <w:sz w:val="28"/>
          <w:szCs w:val="28"/>
          <w:lang w:eastAsia="ar-SA"/>
        </w:rPr>
        <w:t xml:space="preserve"> АО «ДОНСКОЙ КИРПИЧ», ОАО «Второй кирпичный завод», ЗАО «Ростовский завод железобетонных конструкций», ЗАО «Комбинат крупнопанельного домостроения», ООО КСМ «РЕМСТРОЙСЕРВИС», ООО «ППТК «ЭНЕРГОСТРОЙ», ООО «БЕТОН МАСТЕР», а также ООО «</w:t>
      </w:r>
      <w:proofErr w:type="spellStart"/>
      <w:r w:rsidRPr="006F70C2">
        <w:rPr>
          <w:sz w:val="28"/>
          <w:szCs w:val="28"/>
          <w:lang w:eastAsia="ar-SA"/>
        </w:rPr>
        <w:t>Масикс</w:t>
      </w:r>
      <w:proofErr w:type="spellEnd"/>
      <w:r w:rsidRPr="006F70C2">
        <w:rPr>
          <w:sz w:val="28"/>
          <w:szCs w:val="28"/>
          <w:lang w:eastAsia="ar-SA"/>
        </w:rPr>
        <w:t xml:space="preserve">», которое является единственным производителем изделий из автоклавного газобетона </w:t>
      </w:r>
      <w:r w:rsidR="00BC046A">
        <w:rPr>
          <w:sz w:val="28"/>
          <w:szCs w:val="28"/>
          <w:lang w:eastAsia="ar-SA"/>
        </w:rPr>
        <w:br/>
      </w:r>
      <w:r w:rsidRPr="006F70C2">
        <w:rPr>
          <w:sz w:val="28"/>
          <w:szCs w:val="28"/>
          <w:lang w:eastAsia="ar-SA"/>
        </w:rPr>
        <w:t xml:space="preserve">в </w:t>
      </w:r>
      <w:r w:rsidR="00BC046A">
        <w:rPr>
          <w:sz w:val="28"/>
          <w:szCs w:val="28"/>
          <w:lang w:eastAsia="ar-SA"/>
        </w:rPr>
        <w:t>ЮФО</w:t>
      </w:r>
      <w:r w:rsidRPr="006F70C2">
        <w:rPr>
          <w:sz w:val="28"/>
          <w:szCs w:val="28"/>
          <w:lang w:eastAsia="ar-SA"/>
        </w:rPr>
        <w:t>.</w:t>
      </w:r>
    </w:p>
    <w:p w:rsidR="00380C69" w:rsidRDefault="006B3D5E" w:rsidP="00380C69">
      <w:pPr>
        <w:shd w:val="clear" w:color="auto" w:fill="FFFFFF"/>
        <w:suppressAutoHyphens/>
        <w:overflowPunct w:val="0"/>
        <w:autoSpaceDE w:val="0"/>
        <w:ind w:firstLine="708"/>
        <w:jc w:val="both"/>
        <w:textAlignment w:val="baseline"/>
        <w:rPr>
          <w:sz w:val="28"/>
          <w:szCs w:val="28"/>
          <w:lang w:eastAsia="ar-SA"/>
        </w:rPr>
      </w:pPr>
      <w:r>
        <w:rPr>
          <w:sz w:val="28"/>
          <w:szCs w:val="28"/>
          <w:lang w:eastAsia="ar-SA"/>
        </w:rPr>
        <w:t>П</w:t>
      </w:r>
      <w:r w:rsidR="00380C69">
        <w:rPr>
          <w:sz w:val="28"/>
          <w:szCs w:val="28"/>
          <w:lang w:eastAsia="ar-SA"/>
        </w:rPr>
        <w:t>роизводство</w:t>
      </w:r>
      <w:r w:rsidR="00380C69" w:rsidRPr="008F7728">
        <w:rPr>
          <w:sz w:val="28"/>
          <w:szCs w:val="28"/>
          <w:lang w:eastAsia="ar-SA"/>
        </w:rPr>
        <w:t xml:space="preserve"> </w:t>
      </w:r>
      <w:r w:rsidR="00380C69" w:rsidRPr="006F70C2">
        <w:rPr>
          <w:sz w:val="28"/>
          <w:szCs w:val="28"/>
          <w:lang w:eastAsia="ar-SA"/>
        </w:rPr>
        <w:t xml:space="preserve">блоков и прочих изделий сборных строительных для зданий </w:t>
      </w:r>
      <w:r>
        <w:rPr>
          <w:sz w:val="28"/>
          <w:szCs w:val="28"/>
          <w:lang w:eastAsia="ar-SA"/>
        </w:rPr>
        <w:br/>
      </w:r>
      <w:r w:rsidR="00380C69" w:rsidRPr="006F70C2">
        <w:rPr>
          <w:sz w:val="28"/>
          <w:szCs w:val="28"/>
          <w:lang w:eastAsia="ar-SA"/>
        </w:rPr>
        <w:t>и сооружений из цемента, бет</w:t>
      </w:r>
      <w:r w:rsidR="00380C69">
        <w:rPr>
          <w:sz w:val="28"/>
          <w:szCs w:val="28"/>
          <w:lang w:eastAsia="ar-SA"/>
        </w:rPr>
        <w:t>она или искусственного камня составило 88,1%</w:t>
      </w:r>
      <w:r w:rsidR="00380C69" w:rsidRPr="006F70C2">
        <w:rPr>
          <w:sz w:val="28"/>
          <w:szCs w:val="28"/>
          <w:lang w:eastAsia="ar-SA"/>
        </w:rPr>
        <w:t>, бетона, готовог</w:t>
      </w:r>
      <w:r w:rsidR="00380C69">
        <w:rPr>
          <w:sz w:val="28"/>
          <w:szCs w:val="28"/>
          <w:lang w:eastAsia="ar-SA"/>
        </w:rPr>
        <w:t>о для заливки (товарный бетон) 55,4</w:t>
      </w:r>
      <w:r w:rsidR="00380C69" w:rsidRPr="006F70C2">
        <w:rPr>
          <w:sz w:val="28"/>
          <w:szCs w:val="28"/>
          <w:lang w:eastAsia="ar-SA"/>
        </w:rPr>
        <w:t>%</w:t>
      </w:r>
      <w:r w:rsidR="00380C69">
        <w:rPr>
          <w:sz w:val="28"/>
          <w:szCs w:val="28"/>
          <w:lang w:eastAsia="ar-SA"/>
        </w:rPr>
        <w:t xml:space="preserve">, </w:t>
      </w:r>
      <w:r w:rsidR="00380C69" w:rsidRPr="006F70C2">
        <w:rPr>
          <w:sz w:val="28"/>
          <w:szCs w:val="28"/>
          <w:lang w:eastAsia="ar-SA"/>
        </w:rPr>
        <w:t>смесей асфальтобетонных дорожных, аэродром</w:t>
      </w:r>
      <w:r w:rsidR="00380C69">
        <w:rPr>
          <w:sz w:val="28"/>
          <w:szCs w:val="28"/>
          <w:lang w:eastAsia="ar-SA"/>
        </w:rPr>
        <w:t>ных и асфальтобетона 29,1</w:t>
      </w:r>
      <w:r w:rsidR="00380C69" w:rsidRPr="006F70C2">
        <w:rPr>
          <w:sz w:val="28"/>
          <w:szCs w:val="28"/>
          <w:lang w:eastAsia="ar-SA"/>
        </w:rPr>
        <w:t>%</w:t>
      </w:r>
      <w:r w:rsidR="00380C69">
        <w:rPr>
          <w:sz w:val="28"/>
          <w:szCs w:val="28"/>
          <w:lang w:eastAsia="ar-SA"/>
        </w:rPr>
        <w:t xml:space="preserve"> и растворов строительных 20%</w:t>
      </w:r>
      <w:r w:rsidR="00380C69" w:rsidRPr="006F70C2">
        <w:rPr>
          <w:sz w:val="28"/>
          <w:szCs w:val="28"/>
          <w:lang w:eastAsia="ar-SA"/>
        </w:rPr>
        <w:t>.</w:t>
      </w:r>
      <w:r w:rsidR="00380C69">
        <w:rPr>
          <w:sz w:val="28"/>
          <w:szCs w:val="28"/>
          <w:lang w:eastAsia="ar-SA"/>
        </w:rPr>
        <w:t xml:space="preserve"> </w:t>
      </w:r>
    </w:p>
    <w:p w:rsidR="00AC1ED7" w:rsidRDefault="00AC1ED7" w:rsidP="00171110">
      <w:pPr>
        <w:widowControl w:val="0"/>
        <w:tabs>
          <w:tab w:val="left" w:pos="0"/>
          <w:tab w:val="left" w:pos="10206"/>
        </w:tabs>
        <w:suppressAutoHyphens/>
        <w:autoSpaceDE w:val="0"/>
        <w:autoSpaceDN w:val="0"/>
        <w:adjustRightInd w:val="0"/>
        <w:ind w:right="49" w:firstLine="709"/>
        <w:jc w:val="center"/>
        <w:rPr>
          <w:b/>
          <w:bCs/>
          <w:sz w:val="28"/>
          <w:szCs w:val="28"/>
        </w:rPr>
      </w:pPr>
    </w:p>
    <w:p w:rsidR="00F23DC0" w:rsidRPr="00BC45E5" w:rsidRDefault="00F23DC0" w:rsidP="00171110">
      <w:pPr>
        <w:widowControl w:val="0"/>
        <w:tabs>
          <w:tab w:val="left" w:pos="0"/>
          <w:tab w:val="left" w:pos="10206"/>
        </w:tabs>
        <w:suppressAutoHyphens/>
        <w:autoSpaceDE w:val="0"/>
        <w:autoSpaceDN w:val="0"/>
        <w:adjustRightInd w:val="0"/>
        <w:ind w:right="49" w:firstLine="709"/>
        <w:jc w:val="center"/>
        <w:rPr>
          <w:b/>
          <w:bCs/>
          <w:sz w:val="28"/>
          <w:szCs w:val="28"/>
        </w:rPr>
      </w:pPr>
      <w:r w:rsidRPr="00BC45E5">
        <w:rPr>
          <w:b/>
          <w:bCs/>
          <w:sz w:val="28"/>
          <w:szCs w:val="28"/>
        </w:rPr>
        <w:t xml:space="preserve">3. Структура отгруженных товаров собственного производства </w:t>
      </w:r>
    </w:p>
    <w:p w:rsidR="00F23DC0" w:rsidRPr="00BC45E5" w:rsidRDefault="00F23DC0" w:rsidP="00171110">
      <w:pPr>
        <w:widowControl w:val="0"/>
        <w:tabs>
          <w:tab w:val="left" w:pos="0"/>
          <w:tab w:val="left" w:pos="10490"/>
        </w:tabs>
        <w:suppressAutoHyphens/>
        <w:autoSpaceDE w:val="0"/>
        <w:autoSpaceDN w:val="0"/>
        <w:adjustRightInd w:val="0"/>
        <w:ind w:right="49" w:firstLine="709"/>
        <w:jc w:val="center"/>
        <w:rPr>
          <w:b/>
          <w:bCs/>
          <w:sz w:val="28"/>
          <w:szCs w:val="28"/>
        </w:rPr>
      </w:pPr>
      <w:r w:rsidRPr="00BC45E5">
        <w:rPr>
          <w:b/>
          <w:bCs/>
          <w:sz w:val="28"/>
          <w:szCs w:val="28"/>
        </w:rPr>
        <w:t>по видам деятельности</w:t>
      </w:r>
    </w:p>
    <w:p w:rsidR="00F23DC0" w:rsidRPr="00BC45E5" w:rsidRDefault="00F23DC0" w:rsidP="00171110">
      <w:pPr>
        <w:widowControl w:val="0"/>
        <w:tabs>
          <w:tab w:val="left" w:pos="0"/>
          <w:tab w:val="left" w:pos="10490"/>
        </w:tabs>
        <w:suppressAutoHyphens/>
        <w:autoSpaceDE w:val="0"/>
        <w:autoSpaceDN w:val="0"/>
        <w:adjustRightInd w:val="0"/>
        <w:ind w:right="49" w:firstLine="709"/>
        <w:jc w:val="center"/>
        <w:rPr>
          <w:bCs/>
          <w:sz w:val="28"/>
          <w:szCs w:val="28"/>
        </w:rPr>
      </w:pPr>
    </w:p>
    <w:p w:rsidR="00F23DC0" w:rsidRPr="00171110" w:rsidRDefault="00F23DC0" w:rsidP="00171110">
      <w:pPr>
        <w:widowControl w:val="0"/>
        <w:tabs>
          <w:tab w:val="left" w:pos="0"/>
          <w:tab w:val="left" w:pos="10490"/>
        </w:tabs>
        <w:suppressAutoHyphens/>
        <w:autoSpaceDE w:val="0"/>
        <w:autoSpaceDN w:val="0"/>
        <w:adjustRightInd w:val="0"/>
        <w:ind w:right="49" w:firstLine="709"/>
        <w:jc w:val="both"/>
        <w:rPr>
          <w:sz w:val="28"/>
          <w:szCs w:val="28"/>
        </w:rPr>
      </w:pPr>
      <w:r w:rsidRPr="00BC45E5">
        <w:rPr>
          <w:sz w:val="28"/>
          <w:szCs w:val="28"/>
        </w:rPr>
        <w:t>За январь-</w:t>
      </w:r>
      <w:r w:rsidR="008762CC" w:rsidRPr="00BC45E5">
        <w:rPr>
          <w:sz w:val="28"/>
          <w:szCs w:val="28"/>
        </w:rPr>
        <w:t>март</w:t>
      </w:r>
      <w:r w:rsidRPr="00BC45E5">
        <w:rPr>
          <w:sz w:val="28"/>
          <w:szCs w:val="28"/>
        </w:rPr>
        <w:t xml:space="preserve"> 201</w:t>
      </w:r>
      <w:r w:rsidR="008762CC" w:rsidRPr="00BC45E5">
        <w:rPr>
          <w:sz w:val="28"/>
          <w:szCs w:val="28"/>
        </w:rPr>
        <w:t>8</w:t>
      </w:r>
      <w:r w:rsidRPr="00BC45E5">
        <w:rPr>
          <w:sz w:val="28"/>
          <w:szCs w:val="28"/>
        </w:rPr>
        <w:t xml:space="preserve"> года отгружено товаров собственного производства, выполнено работ и </w:t>
      </w:r>
      <w:r w:rsidRPr="00171110">
        <w:rPr>
          <w:sz w:val="28"/>
          <w:szCs w:val="28"/>
        </w:rPr>
        <w:t>услуг собственными силами по отдельным видам экономической деятельности (по крупным и средним предприятиям):</w:t>
      </w:r>
    </w:p>
    <w:p w:rsidR="00F23DC0" w:rsidRPr="00171110" w:rsidRDefault="00F23DC0" w:rsidP="00171110">
      <w:pPr>
        <w:widowControl w:val="0"/>
        <w:tabs>
          <w:tab w:val="left" w:pos="0"/>
          <w:tab w:val="left" w:pos="10490"/>
        </w:tabs>
        <w:suppressAutoHyphens/>
        <w:autoSpaceDE w:val="0"/>
        <w:autoSpaceDN w:val="0"/>
        <w:adjustRightInd w:val="0"/>
        <w:ind w:right="49" w:firstLine="709"/>
        <w:jc w:val="both"/>
        <w:rPr>
          <w:color w:val="FF0000"/>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701"/>
        <w:gridCol w:w="2977"/>
      </w:tblGrid>
      <w:tr w:rsidR="00E73A77" w:rsidRPr="00171110" w:rsidTr="0085237C">
        <w:trPr>
          <w:cantSplit/>
          <w:trHeight w:val="1271"/>
        </w:trPr>
        <w:tc>
          <w:tcPr>
            <w:tcW w:w="5529" w:type="dxa"/>
            <w:vAlign w:val="center"/>
          </w:tcPr>
          <w:p w:rsidR="00E73A77" w:rsidRPr="00171110" w:rsidRDefault="00E73A77" w:rsidP="00171110">
            <w:pPr>
              <w:tabs>
                <w:tab w:val="left" w:pos="0"/>
              </w:tabs>
              <w:jc w:val="center"/>
            </w:pPr>
          </w:p>
          <w:p w:rsidR="00E73A77" w:rsidRPr="00171110" w:rsidRDefault="00E73A77" w:rsidP="00171110">
            <w:pPr>
              <w:tabs>
                <w:tab w:val="left" w:pos="0"/>
              </w:tabs>
              <w:jc w:val="center"/>
            </w:pPr>
            <w:r w:rsidRPr="00171110">
              <w:t>Показатели</w:t>
            </w:r>
          </w:p>
          <w:p w:rsidR="00E73A77" w:rsidRPr="00171110" w:rsidRDefault="00E73A77" w:rsidP="00171110">
            <w:pPr>
              <w:tabs>
                <w:tab w:val="left" w:pos="0"/>
              </w:tabs>
              <w:jc w:val="center"/>
            </w:pPr>
          </w:p>
        </w:tc>
        <w:tc>
          <w:tcPr>
            <w:tcW w:w="1701" w:type="dxa"/>
            <w:vAlign w:val="center"/>
          </w:tcPr>
          <w:p w:rsidR="00E73A77" w:rsidRPr="00171110" w:rsidRDefault="00E73A77" w:rsidP="00171110">
            <w:pPr>
              <w:tabs>
                <w:tab w:val="left" w:pos="0"/>
              </w:tabs>
              <w:ind w:left="-57"/>
              <w:jc w:val="center"/>
            </w:pPr>
            <w:r w:rsidRPr="00171110">
              <w:t>Январь-</w:t>
            </w:r>
            <w:r w:rsidR="008762CC" w:rsidRPr="00171110">
              <w:t>март</w:t>
            </w:r>
          </w:p>
          <w:p w:rsidR="00E73A77" w:rsidRPr="00171110" w:rsidRDefault="008762CC" w:rsidP="00171110">
            <w:pPr>
              <w:tabs>
                <w:tab w:val="left" w:pos="0"/>
              </w:tabs>
              <w:jc w:val="center"/>
            </w:pPr>
            <w:r w:rsidRPr="00171110">
              <w:t>2018</w:t>
            </w:r>
            <w:r w:rsidR="00E73A77" w:rsidRPr="00171110">
              <w:t xml:space="preserve"> года,</w:t>
            </w:r>
          </w:p>
          <w:p w:rsidR="00E73A77" w:rsidRPr="00171110" w:rsidRDefault="00E73A77" w:rsidP="00171110">
            <w:pPr>
              <w:tabs>
                <w:tab w:val="left" w:pos="0"/>
              </w:tabs>
              <w:jc w:val="center"/>
            </w:pPr>
            <w:r w:rsidRPr="00171110">
              <w:t xml:space="preserve">млн. </w:t>
            </w:r>
            <w:r w:rsidR="00047AD7" w:rsidRPr="00171110">
              <w:t>руб.</w:t>
            </w:r>
          </w:p>
        </w:tc>
        <w:tc>
          <w:tcPr>
            <w:tcW w:w="2977" w:type="dxa"/>
            <w:tcMar>
              <w:left w:w="85" w:type="dxa"/>
              <w:right w:w="85" w:type="dxa"/>
            </w:tcMar>
            <w:vAlign w:val="center"/>
          </w:tcPr>
          <w:p w:rsidR="00E73A77" w:rsidRPr="00171110" w:rsidRDefault="00E73A77" w:rsidP="00171110">
            <w:pPr>
              <w:tabs>
                <w:tab w:val="left" w:pos="0"/>
              </w:tabs>
              <w:jc w:val="center"/>
            </w:pPr>
            <w:r w:rsidRPr="00171110">
              <w:t>Темпы роста (снижения)</w:t>
            </w:r>
          </w:p>
          <w:p w:rsidR="00E73A77" w:rsidRPr="00171110" w:rsidRDefault="00E73A77" w:rsidP="0085237C">
            <w:pPr>
              <w:tabs>
                <w:tab w:val="left" w:pos="0"/>
              </w:tabs>
              <w:jc w:val="center"/>
            </w:pPr>
            <w:r w:rsidRPr="00171110">
              <w:t>в фактических ценах</w:t>
            </w:r>
            <w:r w:rsidR="003500BB" w:rsidRPr="00171110">
              <w:t xml:space="preserve"> январь-</w:t>
            </w:r>
            <w:r w:rsidR="008762CC" w:rsidRPr="00171110">
              <w:t>март</w:t>
            </w:r>
            <w:r w:rsidRPr="00171110">
              <w:t xml:space="preserve"> 201</w:t>
            </w:r>
            <w:r w:rsidR="008762CC" w:rsidRPr="00171110">
              <w:t>8</w:t>
            </w:r>
            <w:r w:rsidR="008E7E29" w:rsidRPr="00171110">
              <w:t xml:space="preserve"> </w:t>
            </w:r>
            <w:r w:rsidRPr="00171110">
              <w:t xml:space="preserve">года </w:t>
            </w:r>
            <w:r w:rsidRPr="00171110">
              <w:br/>
              <w:t xml:space="preserve">к </w:t>
            </w:r>
            <w:proofErr w:type="gramStart"/>
            <w:r w:rsidR="003500BB" w:rsidRPr="00171110">
              <w:t>январь-</w:t>
            </w:r>
            <w:r w:rsidR="008762CC" w:rsidRPr="00171110">
              <w:t>марту</w:t>
            </w:r>
            <w:proofErr w:type="gramEnd"/>
            <w:r w:rsidR="0085237C">
              <w:t xml:space="preserve"> </w:t>
            </w:r>
            <w:r w:rsidR="008762CC" w:rsidRPr="00171110">
              <w:t xml:space="preserve"> 2017</w:t>
            </w:r>
            <w:r w:rsidRPr="00171110">
              <w:t xml:space="preserve"> года, %</w:t>
            </w:r>
          </w:p>
        </w:tc>
      </w:tr>
      <w:tr w:rsidR="00A0134A" w:rsidRPr="00171110" w:rsidTr="00BC45E5">
        <w:tc>
          <w:tcPr>
            <w:tcW w:w="5529" w:type="dxa"/>
            <w:vAlign w:val="center"/>
          </w:tcPr>
          <w:p w:rsidR="00A0134A" w:rsidRPr="00171110" w:rsidRDefault="00A0134A" w:rsidP="00171110">
            <w:pPr>
              <w:pStyle w:val="a3"/>
              <w:tabs>
                <w:tab w:val="left" w:pos="0"/>
              </w:tabs>
              <w:spacing w:line="240" w:lineRule="auto"/>
              <w:rPr>
                <w:rFonts w:ascii="Times New Roman" w:hAnsi="Times New Roman"/>
                <w:b/>
                <w:sz w:val="24"/>
                <w:szCs w:val="24"/>
              </w:rPr>
            </w:pPr>
            <w:r w:rsidRPr="00171110">
              <w:rPr>
                <w:rFonts w:ascii="Times New Roman" w:hAnsi="Times New Roman"/>
                <w:b/>
                <w:sz w:val="24"/>
                <w:szCs w:val="24"/>
              </w:rPr>
              <w:t>Обрабатывающие производства</w:t>
            </w:r>
          </w:p>
        </w:tc>
        <w:tc>
          <w:tcPr>
            <w:tcW w:w="1701" w:type="dxa"/>
            <w:vAlign w:val="center"/>
          </w:tcPr>
          <w:p w:rsidR="00A0134A" w:rsidRPr="00171110" w:rsidRDefault="00BC45E5" w:rsidP="00171110">
            <w:pPr>
              <w:tabs>
                <w:tab w:val="left" w:pos="0"/>
              </w:tabs>
              <w:ind w:firstLine="175"/>
              <w:jc w:val="center"/>
            </w:pPr>
            <w:r w:rsidRPr="00171110">
              <w:rPr>
                <w:b/>
                <w:bCs/>
              </w:rPr>
              <w:t>66348,2</w:t>
            </w:r>
          </w:p>
        </w:tc>
        <w:tc>
          <w:tcPr>
            <w:tcW w:w="2977" w:type="dxa"/>
            <w:vAlign w:val="center"/>
          </w:tcPr>
          <w:p w:rsidR="00A0134A" w:rsidRPr="00171110" w:rsidRDefault="00A0134A" w:rsidP="00171110">
            <w:pPr>
              <w:tabs>
                <w:tab w:val="left" w:pos="0"/>
              </w:tabs>
              <w:jc w:val="center"/>
              <w:rPr>
                <w:b/>
              </w:rPr>
            </w:pPr>
            <w:r w:rsidRPr="00171110">
              <w:rPr>
                <w:b/>
              </w:rPr>
              <w:t>155,6</w:t>
            </w:r>
          </w:p>
        </w:tc>
      </w:tr>
      <w:tr w:rsidR="00BC45E5" w:rsidRPr="00171110" w:rsidTr="00BC45E5">
        <w:tc>
          <w:tcPr>
            <w:tcW w:w="5529" w:type="dxa"/>
            <w:vAlign w:val="center"/>
          </w:tcPr>
          <w:p w:rsidR="00BC45E5" w:rsidRPr="00171110" w:rsidRDefault="00BC45E5" w:rsidP="00171110">
            <w:pPr>
              <w:tabs>
                <w:tab w:val="left" w:pos="0"/>
              </w:tabs>
            </w:pPr>
            <w:r w:rsidRPr="00171110">
              <w:t>из них:</w:t>
            </w:r>
          </w:p>
        </w:tc>
        <w:tc>
          <w:tcPr>
            <w:tcW w:w="1701" w:type="dxa"/>
            <w:vAlign w:val="center"/>
          </w:tcPr>
          <w:p w:rsidR="00BC45E5" w:rsidRPr="00171110" w:rsidRDefault="00BC45E5" w:rsidP="00171110">
            <w:pPr>
              <w:tabs>
                <w:tab w:val="left" w:pos="0"/>
              </w:tabs>
              <w:ind w:right="210"/>
              <w:jc w:val="center"/>
            </w:pPr>
          </w:p>
        </w:tc>
        <w:tc>
          <w:tcPr>
            <w:tcW w:w="2977" w:type="dxa"/>
            <w:vAlign w:val="center"/>
          </w:tcPr>
          <w:p w:rsidR="00BC45E5" w:rsidRPr="00171110" w:rsidRDefault="00BC45E5" w:rsidP="00171110">
            <w:pPr>
              <w:tabs>
                <w:tab w:val="left" w:pos="0"/>
              </w:tabs>
              <w:ind w:left="-142" w:firstLine="142"/>
              <w:jc w:val="center"/>
            </w:pP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пищевых продуктов</w:t>
            </w:r>
          </w:p>
        </w:tc>
        <w:tc>
          <w:tcPr>
            <w:tcW w:w="1701" w:type="dxa"/>
            <w:vAlign w:val="center"/>
          </w:tcPr>
          <w:p w:rsidR="00BC45E5" w:rsidRPr="00171110" w:rsidRDefault="00BC45E5" w:rsidP="00171110">
            <w:pPr>
              <w:tabs>
                <w:tab w:val="left" w:pos="0"/>
              </w:tabs>
              <w:jc w:val="center"/>
            </w:pPr>
            <w:r w:rsidRPr="00171110">
              <w:t>7785</w:t>
            </w:r>
          </w:p>
        </w:tc>
        <w:tc>
          <w:tcPr>
            <w:tcW w:w="2977" w:type="dxa"/>
            <w:vAlign w:val="center"/>
          </w:tcPr>
          <w:p w:rsidR="00BC45E5" w:rsidRPr="00171110" w:rsidRDefault="00BC45E5" w:rsidP="00171110">
            <w:pPr>
              <w:tabs>
                <w:tab w:val="left" w:pos="0"/>
              </w:tabs>
              <w:ind w:left="-142" w:firstLine="142"/>
              <w:jc w:val="center"/>
            </w:pPr>
            <w:r w:rsidRPr="00171110">
              <w:t>80,3</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напитков</w:t>
            </w:r>
          </w:p>
        </w:tc>
        <w:tc>
          <w:tcPr>
            <w:tcW w:w="1701" w:type="dxa"/>
            <w:vAlign w:val="center"/>
          </w:tcPr>
          <w:p w:rsidR="00BC45E5" w:rsidRPr="00171110" w:rsidRDefault="00BC45E5" w:rsidP="00171110">
            <w:pPr>
              <w:tabs>
                <w:tab w:val="left" w:pos="0"/>
              </w:tabs>
              <w:jc w:val="center"/>
            </w:pPr>
            <w:r w:rsidRPr="00171110">
              <w:t>1930,3</w:t>
            </w:r>
          </w:p>
        </w:tc>
        <w:tc>
          <w:tcPr>
            <w:tcW w:w="2977" w:type="dxa"/>
            <w:vAlign w:val="center"/>
          </w:tcPr>
          <w:p w:rsidR="00BC45E5" w:rsidRPr="00171110" w:rsidRDefault="00BC45E5" w:rsidP="00171110">
            <w:pPr>
              <w:tabs>
                <w:tab w:val="left" w:pos="0"/>
              </w:tabs>
              <w:ind w:left="-142" w:firstLine="142"/>
              <w:jc w:val="center"/>
            </w:pPr>
            <w:r w:rsidRPr="00171110">
              <w:t>95,7</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табачных изделий</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127,7</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текстильных изделий</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86,8</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одежды</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60,9</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кожи и изделий из кожи</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61,2</w:t>
            </w:r>
          </w:p>
        </w:tc>
      </w:tr>
      <w:tr w:rsidR="00BC45E5" w:rsidRPr="00171110" w:rsidTr="00BC45E5">
        <w:tc>
          <w:tcPr>
            <w:tcW w:w="5529" w:type="dxa"/>
            <w:vAlign w:val="center"/>
          </w:tcPr>
          <w:p w:rsidR="00BC45E5" w:rsidRPr="00171110" w:rsidRDefault="00BC45E5" w:rsidP="00171110">
            <w:pPr>
              <w:tabs>
                <w:tab w:val="left" w:pos="0"/>
              </w:tabs>
            </w:pPr>
            <w:r w:rsidRPr="00171110">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7E5C29" w:rsidP="00171110">
            <w:pPr>
              <w:tabs>
                <w:tab w:val="left" w:pos="0"/>
              </w:tabs>
              <w:ind w:left="-142" w:firstLine="142"/>
              <w:jc w:val="center"/>
            </w:pPr>
            <w:r>
              <w:t>–</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бумаги и бумажных изделий</w:t>
            </w:r>
          </w:p>
        </w:tc>
        <w:tc>
          <w:tcPr>
            <w:tcW w:w="1701" w:type="dxa"/>
            <w:vAlign w:val="center"/>
          </w:tcPr>
          <w:p w:rsidR="00BC45E5" w:rsidRPr="00171110" w:rsidRDefault="00BC45E5" w:rsidP="00171110">
            <w:pPr>
              <w:tabs>
                <w:tab w:val="left" w:pos="0"/>
              </w:tabs>
              <w:jc w:val="center"/>
            </w:pPr>
            <w:r w:rsidRPr="00171110">
              <w:t>776,6</w:t>
            </w:r>
          </w:p>
        </w:tc>
        <w:tc>
          <w:tcPr>
            <w:tcW w:w="2977" w:type="dxa"/>
            <w:vAlign w:val="center"/>
          </w:tcPr>
          <w:p w:rsidR="00BC45E5" w:rsidRPr="00171110" w:rsidRDefault="00BC45E5" w:rsidP="00171110">
            <w:pPr>
              <w:tabs>
                <w:tab w:val="left" w:pos="0"/>
              </w:tabs>
              <w:ind w:left="-142" w:firstLine="142"/>
              <w:jc w:val="center"/>
            </w:pPr>
            <w:r w:rsidRPr="00171110">
              <w:t>103,4</w:t>
            </w:r>
          </w:p>
        </w:tc>
      </w:tr>
      <w:tr w:rsidR="00BC45E5" w:rsidRPr="00171110" w:rsidTr="00BC45E5">
        <w:tc>
          <w:tcPr>
            <w:tcW w:w="5529" w:type="dxa"/>
            <w:vAlign w:val="center"/>
          </w:tcPr>
          <w:p w:rsidR="00BC45E5" w:rsidRPr="00171110" w:rsidRDefault="00BC45E5" w:rsidP="00171110">
            <w:pPr>
              <w:tabs>
                <w:tab w:val="left" w:pos="0"/>
              </w:tabs>
            </w:pPr>
            <w:r w:rsidRPr="00171110">
              <w:t>деятельность полиграфическая и копирование носителей информации</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96,7</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химических веществ</w:t>
            </w:r>
          </w:p>
          <w:p w:rsidR="00BC45E5" w:rsidRPr="00171110" w:rsidRDefault="00BC45E5" w:rsidP="00171110">
            <w:pPr>
              <w:tabs>
                <w:tab w:val="left" w:pos="0"/>
              </w:tabs>
            </w:pPr>
            <w:r w:rsidRPr="00171110">
              <w:t>и химических продуктов</w:t>
            </w:r>
          </w:p>
        </w:tc>
        <w:tc>
          <w:tcPr>
            <w:tcW w:w="1701" w:type="dxa"/>
            <w:vAlign w:val="center"/>
          </w:tcPr>
          <w:p w:rsidR="00BC45E5" w:rsidRPr="00171110" w:rsidRDefault="00BC45E5" w:rsidP="00171110">
            <w:pPr>
              <w:tabs>
                <w:tab w:val="left" w:pos="0"/>
              </w:tabs>
              <w:jc w:val="center"/>
            </w:pPr>
            <w:r w:rsidRPr="00171110">
              <w:t>1556</w:t>
            </w:r>
          </w:p>
        </w:tc>
        <w:tc>
          <w:tcPr>
            <w:tcW w:w="2977" w:type="dxa"/>
            <w:vAlign w:val="center"/>
          </w:tcPr>
          <w:p w:rsidR="00BC45E5" w:rsidRPr="00171110" w:rsidRDefault="00BC45E5" w:rsidP="00171110">
            <w:pPr>
              <w:tabs>
                <w:tab w:val="left" w:pos="0"/>
              </w:tabs>
              <w:ind w:left="-142" w:firstLine="142"/>
              <w:jc w:val="center"/>
            </w:pPr>
            <w:r w:rsidRPr="00171110">
              <w:t>105,6</w:t>
            </w:r>
          </w:p>
        </w:tc>
      </w:tr>
      <w:tr w:rsidR="00BC45E5" w:rsidRPr="00171110" w:rsidTr="00BC45E5">
        <w:tc>
          <w:tcPr>
            <w:tcW w:w="5529" w:type="dxa"/>
            <w:vAlign w:val="center"/>
          </w:tcPr>
          <w:p w:rsidR="00BC45E5" w:rsidRPr="00171110" w:rsidRDefault="00BC45E5" w:rsidP="00171110">
            <w:pPr>
              <w:tabs>
                <w:tab w:val="left" w:pos="0"/>
              </w:tabs>
            </w:pPr>
            <w:r w:rsidRPr="00171110">
              <w:t xml:space="preserve">производство лекарственных средств </w:t>
            </w:r>
            <w:r w:rsidRPr="00171110">
              <w:br/>
              <w:t>и материалов, применяемых в медицинских целях</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63,6</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резиновых и пластмассовых изделий</w:t>
            </w:r>
          </w:p>
        </w:tc>
        <w:tc>
          <w:tcPr>
            <w:tcW w:w="1701" w:type="dxa"/>
            <w:vAlign w:val="center"/>
          </w:tcPr>
          <w:p w:rsidR="00BC45E5" w:rsidRPr="00171110" w:rsidRDefault="00BC45E5" w:rsidP="00171110">
            <w:pPr>
              <w:tabs>
                <w:tab w:val="left" w:pos="0"/>
              </w:tabs>
              <w:jc w:val="center"/>
            </w:pPr>
            <w:r w:rsidRPr="00171110">
              <w:t>1350</w:t>
            </w:r>
          </w:p>
        </w:tc>
        <w:tc>
          <w:tcPr>
            <w:tcW w:w="2977" w:type="dxa"/>
            <w:vAlign w:val="center"/>
          </w:tcPr>
          <w:p w:rsidR="00BC45E5" w:rsidRPr="00171110" w:rsidRDefault="00BC45E5" w:rsidP="00171110">
            <w:pPr>
              <w:tabs>
                <w:tab w:val="left" w:pos="0"/>
              </w:tabs>
              <w:ind w:left="-142" w:firstLine="142"/>
              <w:jc w:val="center"/>
            </w:pPr>
            <w:r w:rsidRPr="00171110">
              <w:t>185,8</w:t>
            </w:r>
          </w:p>
        </w:tc>
      </w:tr>
      <w:tr w:rsidR="00BC45E5" w:rsidRPr="00171110" w:rsidTr="00BC45E5">
        <w:trPr>
          <w:trHeight w:val="521"/>
        </w:trPr>
        <w:tc>
          <w:tcPr>
            <w:tcW w:w="5529" w:type="dxa"/>
            <w:vAlign w:val="center"/>
          </w:tcPr>
          <w:p w:rsidR="00BC45E5" w:rsidRPr="00171110" w:rsidRDefault="00BC45E5" w:rsidP="00171110">
            <w:pPr>
              <w:tabs>
                <w:tab w:val="left" w:pos="0"/>
              </w:tabs>
              <w:rPr>
                <w:i/>
              </w:rPr>
            </w:pPr>
            <w:r w:rsidRPr="00171110">
              <w:t>производство прочей неметаллической минеральной продукции</w:t>
            </w:r>
          </w:p>
        </w:tc>
        <w:tc>
          <w:tcPr>
            <w:tcW w:w="1701" w:type="dxa"/>
            <w:vAlign w:val="center"/>
          </w:tcPr>
          <w:p w:rsidR="00BC45E5" w:rsidRPr="00171110" w:rsidRDefault="00BC45E5" w:rsidP="00171110">
            <w:pPr>
              <w:tabs>
                <w:tab w:val="left" w:pos="0"/>
              </w:tabs>
              <w:jc w:val="center"/>
            </w:pPr>
            <w:r w:rsidRPr="00171110">
              <w:t>545</w:t>
            </w:r>
          </w:p>
        </w:tc>
        <w:tc>
          <w:tcPr>
            <w:tcW w:w="2977" w:type="dxa"/>
            <w:vAlign w:val="center"/>
          </w:tcPr>
          <w:p w:rsidR="00BC45E5" w:rsidRPr="00171110" w:rsidRDefault="00BC45E5" w:rsidP="00171110">
            <w:pPr>
              <w:tabs>
                <w:tab w:val="left" w:pos="0"/>
              </w:tabs>
              <w:ind w:left="-142" w:firstLine="142"/>
              <w:jc w:val="center"/>
            </w:pPr>
            <w:r w:rsidRPr="00171110">
              <w:t>66,5</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металлургическое</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84,7</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готовых металлических изделий, кроме машин и оборудования</w:t>
            </w:r>
          </w:p>
        </w:tc>
        <w:tc>
          <w:tcPr>
            <w:tcW w:w="1701" w:type="dxa"/>
            <w:vAlign w:val="center"/>
          </w:tcPr>
          <w:p w:rsidR="00BC45E5" w:rsidRPr="00171110" w:rsidRDefault="00BC45E5" w:rsidP="00171110">
            <w:pPr>
              <w:tabs>
                <w:tab w:val="left" w:pos="0"/>
              </w:tabs>
              <w:jc w:val="center"/>
            </w:pPr>
            <w:r w:rsidRPr="00171110">
              <w:t>1685,3</w:t>
            </w:r>
          </w:p>
        </w:tc>
        <w:tc>
          <w:tcPr>
            <w:tcW w:w="2977" w:type="dxa"/>
            <w:vAlign w:val="center"/>
          </w:tcPr>
          <w:p w:rsidR="00BC45E5" w:rsidRPr="00171110" w:rsidRDefault="00BC45E5" w:rsidP="00171110">
            <w:pPr>
              <w:tabs>
                <w:tab w:val="left" w:pos="0"/>
              </w:tabs>
              <w:ind w:left="-142" w:firstLine="142"/>
              <w:jc w:val="center"/>
            </w:pPr>
            <w:r w:rsidRPr="00171110">
              <w:t>86,6</w:t>
            </w:r>
          </w:p>
        </w:tc>
      </w:tr>
      <w:tr w:rsidR="00BC45E5" w:rsidRPr="00171110" w:rsidTr="00BC45E5">
        <w:tc>
          <w:tcPr>
            <w:tcW w:w="5529" w:type="dxa"/>
            <w:vAlign w:val="center"/>
          </w:tcPr>
          <w:p w:rsidR="00BC45E5" w:rsidRPr="00171110" w:rsidRDefault="00BC45E5" w:rsidP="00171110">
            <w:pPr>
              <w:tabs>
                <w:tab w:val="left" w:pos="0"/>
              </w:tabs>
            </w:pPr>
            <w:r w:rsidRPr="00171110">
              <w:t xml:space="preserve">производство компьютеров, электронных </w:t>
            </w:r>
            <w:r w:rsidRPr="00171110">
              <w:br/>
              <w:t>и оптических изделий</w:t>
            </w:r>
          </w:p>
        </w:tc>
        <w:tc>
          <w:tcPr>
            <w:tcW w:w="1701" w:type="dxa"/>
            <w:vAlign w:val="center"/>
          </w:tcPr>
          <w:p w:rsidR="00BC45E5" w:rsidRPr="00171110" w:rsidRDefault="00BC45E5" w:rsidP="00171110">
            <w:pPr>
              <w:tabs>
                <w:tab w:val="left" w:pos="0"/>
              </w:tabs>
              <w:jc w:val="center"/>
            </w:pPr>
            <w:r w:rsidRPr="00171110">
              <w:t>852,3</w:t>
            </w:r>
          </w:p>
        </w:tc>
        <w:tc>
          <w:tcPr>
            <w:tcW w:w="2977" w:type="dxa"/>
            <w:vAlign w:val="center"/>
          </w:tcPr>
          <w:p w:rsidR="00BC45E5" w:rsidRPr="00171110" w:rsidRDefault="00BC45E5" w:rsidP="00171110">
            <w:pPr>
              <w:tabs>
                <w:tab w:val="left" w:pos="0"/>
              </w:tabs>
              <w:ind w:left="-142" w:firstLine="142"/>
              <w:jc w:val="center"/>
            </w:pPr>
            <w:r w:rsidRPr="00171110">
              <w:t>97,7</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электрического оборудования</w:t>
            </w:r>
          </w:p>
        </w:tc>
        <w:tc>
          <w:tcPr>
            <w:tcW w:w="1701" w:type="dxa"/>
            <w:vAlign w:val="center"/>
          </w:tcPr>
          <w:p w:rsidR="00BC45E5" w:rsidRPr="00171110" w:rsidRDefault="00BC45E5" w:rsidP="00171110">
            <w:pPr>
              <w:tabs>
                <w:tab w:val="left" w:pos="0"/>
              </w:tabs>
              <w:jc w:val="center"/>
            </w:pPr>
            <w:r w:rsidRPr="00171110">
              <w:t>616,2</w:t>
            </w:r>
          </w:p>
        </w:tc>
        <w:tc>
          <w:tcPr>
            <w:tcW w:w="2977" w:type="dxa"/>
            <w:vAlign w:val="center"/>
          </w:tcPr>
          <w:p w:rsidR="00BC45E5" w:rsidRPr="00171110" w:rsidRDefault="00BC45E5" w:rsidP="00171110">
            <w:pPr>
              <w:tabs>
                <w:tab w:val="left" w:pos="0"/>
              </w:tabs>
              <w:ind w:left="-142" w:firstLine="142"/>
              <w:jc w:val="center"/>
            </w:pPr>
            <w:r w:rsidRPr="00171110">
              <w:t>132,7</w:t>
            </w:r>
          </w:p>
        </w:tc>
      </w:tr>
      <w:tr w:rsidR="00BC45E5" w:rsidRPr="00171110" w:rsidTr="00BC45E5">
        <w:tc>
          <w:tcPr>
            <w:tcW w:w="5529" w:type="dxa"/>
            <w:vAlign w:val="center"/>
          </w:tcPr>
          <w:p w:rsidR="00BC45E5" w:rsidRPr="00171110" w:rsidRDefault="00BC45E5" w:rsidP="00171110">
            <w:pPr>
              <w:tabs>
                <w:tab w:val="left" w:pos="0"/>
              </w:tabs>
            </w:pPr>
            <w:r w:rsidRPr="00171110">
              <w:t xml:space="preserve">производство машин и оборудования, </w:t>
            </w:r>
            <w:r w:rsidRPr="00171110">
              <w:br/>
              <w:t>не включенных в другие группировки</w:t>
            </w:r>
          </w:p>
        </w:tc>
        <w:tc>
          <w:tcPr>
            <w:tcW w:w="1701" w:type="dxa"/>
            <w:vAlign w:val="center"/>
          </w:tcPr>
          <w:p w:rsidR="00BC45E5" w:rsidRPr="00171110" w:rsidRDefault="00BC45E5" w:rsidP="00171110">
            <w:pPr>
              <w:tabs>
                <w:tab w:val="left" w:pos="0"/>
              </w:tabs>
              <w:jc w:val="center"/>
            </w:pPr>
            <w:r w:rsidRPr="00171110">
              <w:t>6854,3</w:t>
            </w:r>
          </w:p>
        </w:tc>
        <w:tc>
          <w:tcPr>
            <w:tcW w:w="2977" w:type="dxa"/>
            <w:vAlign w:val="center"/>
          </w:tcPr>
          <w:p w:rsidR="00BC45E5" w:rsidRPr="00171110" w:rsidRDefault="00BC45E5" w:rsidP="007E5C29">
            <w:pPr>
              <w:tabs>
                <w:tab w:val="left" w:pos="0"/>
              </w:tabs>
              <w:ind w:left="-142" w:firstLine="142"/>
              <w:jc w:val="center"/>
            </w:pPr>
            <w:r w:rsidRPr="00171110">
              <w:t>91</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автотранспортных средств, прицепов и полуприцепов</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прочих транспортных средств и оборудования</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в 3,7р.</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мебели</w:t>
            </w:r>
          </w:p>
        </w:tc>
        <w:tc>
          <w:tcPr>
            <w:tcW w:w="1701" w:type="dxa"/>
            <w:vAlign w:val="center"/>
          </w:tcPr>
          <w:p w:rsidR="00BC45E5" w:rsidRPr="00171110" w:rsidRDefault="00BC45E5" w:rsidP="00171110">
            <w:pPr>
              <w:tabs>
                <w:tab w:val="left" w:pos="0"/>
              </w:tabs>
              <w:jc w:val="center"/>
            </w:pPr>
            <w:r w:rsidRPr="00171110">
              <w:t>х</w:t>
            </w:r>
          </w:p>
        </w:tc>
        <w:tc>
          <w:tcPr>
            <w:tcW w:w="2977" w:type="dxa"/>
            <w:vAlign w:val="center"/>
          </w:tcPr>
          <w:p w:rsidR="00BC45E5" w:rsidRPr="00171110" w:rsidRDefault="00BC45E5" w:rsidP="00171110">
            <w:pPr>
              <w:tabs>
                <w:tab w:val="left" w:pos="0"/>
              </w:tabs>
              <w:ind w:left="-142" w:firstLine="142"/>
              <w:jc w:val="center"/>
            </w:pPr>
            <w:r w:rsidRPr="00171110">
              <w:t>8,4</w:t>
            </w:r>
          </w:p>
        </w:tc>
      </w:tr>
      <w:tr w:rsidR="00BC45E5" w:rsidRPr="00171110" w:rsidTr="00BC45E5">
        <w:tc>
          <w:tcPr>
            <w:tcW w:w="5529" w:type="dxa"/>
            <w:vAlign w:val="center"/>
          </w:tcPr>
          <w:p w:rsidR="00BC45E5" w:rsidRPr="00171110" w:rsidRDefault="00BC45E5" w:rsidP="00171110">
            <w:pPr>
              <w:tabs>
                <w:tab w:val="left" w:pos="0"/>
              </w:tabs>
            </w:pPr>
            <w:r w:rsidRPr="00171110">
              <w:t>производство прочих готовых изделий</w:t>
            </w:r>
          </w:p>
        </w:tc>
        <w:tc>
          <w:tcPr>
            <w:tcW w:w="1701" w:type="dxa"/>
            <w:vAlign w:val="center"/>
          </w:tcPr>
          <w:p w:rsidR="00BC45E5" w:rsidRPr="00171110" w:rsidRDefault="00BC45E5" w:rsidP="00171110">
            <w:pPr>
              <w:tabs>
                <w:tab w:val="left" w:pos="0"/>
              </w:tabs>
              <w:jc w:val="center"/>
            </w:pPr>
            <w:r w:rsidRPr="00171110">
              <w:t>258,8</w:t>
            </w:r>
          </w:p>
        </w:tc>
        <w:tc>
          <w:tcPr>
            <w:tcW w:w="2977" w:type="dxa"/>
            <w:vAlign w:val="center"/>
          </w:tcPr>
          <w:p w:rsidR="00BC45E5" w:rsidRPr="00171110" w:rsidRDefault="00BC45E5" w:rsidP="00171110">
            <w:pPr>
              <w:tabs>
                <w:tab w:val="left" w:pos="0"/>
              </w:tabs>
              <w:ind w:left="-142" w:firstLine="142"/>
              <w:jc w:val="center"/>
            </w:pPr>
            <w:r w:rsidRPr="00171110">
              <w:t>82,5</w:t>
            </w:r>
          </w:p>
        </w:tc>
      </w:tr>
      <w:tr w:rsidR="00BC45E5" w:rsidRPr="00171110" w:rsidTr="00BC45E5">
        <w:tc>
          <w:tcPr>
            <w:tcW w:w="5529" w:type="dxa"/>
            <w:vAlign w:val="center"/>
          </w:tcPr>
          <w:p w:rsidR="00BC45E5" w:rsidRPr="00171110" w:rsidRDefault="00BC45E5" w:rsidP="00171110">
            <w:pPr>
              <w:tabs>
                <w:tab w:val="left" w:pos="0"/>
              </w:tabs>
            </w:pPr>
            <w:r w:rsidRPr="00171110">
              <w:t>ремонт и монтаж машин и оборудования</w:t>
            </w:r>
          </w:p>
        </w:tc>
        <w:tc>
          <w:tcPr>
            <w:tcW w:w="1701" w:type="dxa"/>
            <w:vAlign w:val="center"/>
          </w:tcPr>
          <w:p w:rsidR="00BC45E5" w:rsidRPr="00171110" w:rsidRDefault="00BC45E5" w:rsidP="00171110">
            <w:pPr>
              <w:tabs>
                <w:tab w:val="left" w:pos="0"/>
              </w:tabs>
              <w:jc w:val="center"/>
            </w:pPr>
            <w:r w:rsidRPr="00171110">
              <w:t>428,5</w:t>
            </w:r>
          </w:p>
        </w:tc>
        <w:tc>
          <w:tcPr>
            <w:tcW w:w="2977" w:type="dxa"/>
            <w:vAlign w:val="center"/>
          </w:tcPr>
          <w:p w:rsidR="00BC45E5" w:rsidRPr="00171110" w:rsidRDefault="00BC45E5" w:rsidP="00171110">
            <w:pPr>
              <w:tabs>
                <w:tab w:val="left" w:pos="0"/>
              </w:tabs>
              <w:ind w:left="-142" w:firstLine="142"/>
              <w:jc w:val="center"/>
            </w:pPr>
            <w:r w:rsidRPr="00171110">
              <w:t>103,6</w:t>
            </w:r>
          </w:p>
        </w:tc>
      </w:tr>
      <w:tr w:rsidR="00A0134A" w:rsidRPr="00171110" w:rsidTr="00BC45E5">
        <w:tc>
          <w:tcPr>
            <w:tcW w:w="5529" w:type="dxa"/>
            <w:tcBorders>
              <w:bottom w:val="single" w:sz="4" w:space="0" w:color="auto"/>
            </w:tcBorders>
            <w:vAlign w:val="center"/>
          </w:tcPr>
          <w:p w:rsidR="00A0134A" w:rsidRPr="00171110" w:rsidRDefault="00A0134A" w:rsidP="00171110">
            <w:pPr>
              <w:pStyle w:val="5"/>
              <w:tabs>
                <w:tab w:val="left" w:pos="0"/>
              </w:tabs>
              <w:spacing w:before="0"/>
              <w:rPr>
                <w:sz w:val="24"/>
                <w:szCs w:val="24"/>
              </w:rPr>
            </w:pPr>
            <w:r w:rsidRPr="00171110">
              <w:rPr>
                <w:sz w:val="24"/>
                <w:szCs w:val="24"/>
              </w:rPr>
              <w:t>Обеспечение электрической энергией, газом и паром; кондиционирование воздуха</w:t>
            </w:r>
          </w:p>
        </w:tc>
        <w:tc>
          <w:tcPr>
            <w:tcW w:w="1701" w:type="dxa"/>
            <w:tcBorders>
              <w:bottom w:val="single" w:sz="4" w:space="0" w:color="auto"/>
            </w:tcBorders>
            <w:vAlign w:val="center"/>
          </w:tcPr>
          <w:p w:rsidR="00A0134A" w:rsidRPr="00171110" w:rsidRDefault="00A0134A" w:rsidP="00171110">
            <w:pPr>
              <w:tabs>
                <w:tab w:val="left" w:pos="0"/>
              </w:tabs>
              <w:ind w:firstLine="175"/>
              <w:jc w:val="center"/>
              <w:rPr>
                <w:b/>
              </w:rPr>
            </w:pPr>
            <w:r w:rsidRPr="00171110">
              <w:rPr>
                <w:b/>
              </w:rPr>
              <w:t>11867</w:t>
            </w:r>
          </w:p>
        </w:tc>
        <w:tc>
          <w:tcPr>
            <w:tcW w:w="2977" w:type="dxa"/>
            <w:tcBorders>
              <w:bottom w:val="single" w:sz="4" w:space="0" w:color="auto"/>
            </w:tcBorders>
            <w:vAlign w:val="center"/>
          </w:tcPr>
          <w:p w:rsidR="00A0134A" w:rsidRPr="00171110" w:rsidRDefault="00A0134A" w:rsidP="00171110">
            <w:pPr>
              <w:tabs>
                <w:tab w:val="left" w:pos="0"/>
              </w:tabs>
              <w:ind w:right="210"/>
              <w:jc w:val="center"/>
              <w:rPr>
                <w:b/>
              </w:rPr>
            </w:pPr>
            <w:r w:rsidRPr="00171110">
              <w:rPr>
                <w:b/>
              </w:rPr>
              <w:t>99,8</w:t>
            </w:r>
          </w:p>
        </w:tc>
      </w:tr>
      <w:tr w:rsidR="00A0134A" w:rsidRPr="00171110" w:rsidTr="00BC45E5">
        <w:tc>
          <w:tcPr>
            <w:tcW w:w="5529" w:type="dxa"/>
            <w:tcBorders>
              <w:bottom w:val="single" w:sz="4" w:space="0" w:color="auto"/>
            </w:tcBorders>
            <w:vAlign w:val="center"/>
          </w:tcPr>
          <w:p w:rsidR="00A0134A" w:rsidRPr="00171110" w:rsidRDefault="00A0134A" w:rsidP="00171110">
            <w:pPr>
              <w:pStyle w:val="5"/>
              <w:tabs>
                <w:tab w:val="left" w:pos="0"/>
              </w:tabs>
              <w:spacing w:before="0"/>
              <w:rPr>
                <w:b w:val="0"/>
                <w:i/>
                <w:sz w:val="24"/>
                <w:szCs w:val="24"/>
              </w:rPr>
            </w:pPr>
            <w:r w:rsidRPr="00171110">
              <w:rPr>
                <w:sz w:val="24"/>
                <w:szCs w:val="24"/>
              </w:rPr>
              <w:t>Водоснабжение; водоотведение, организация сбора и утилизации отходов, деятельность по ликвидации загрязнений</w:t>
            </w:r>
          </w:p>
        </w:tc>
        <w:tc>
          <w:tcPr>
            <w:tcW w:w="1701" w:type="dxa"/>
            <w:tcBorders>
              <w:bottom w:val="single" w:sz="4" w:space="0" w:color="auto"/>
            </w:tcBorders>
            <w:vAlign w:val="center"/>
          </w:tcPr>
          <w:p w:rsidR="00A0134A" w:rsidRPr="00171110" w:rsidRDefault="00A0134A" w:rsidP="00171110">
            <w:pPr>
              <w:tabs>
                <w:tab w:val="left" w:pos="0"/>
              </w:tabs>
              <w:ind w:firstLine="175"/>
              <w:jc w:val="center"/>
              <w:rPr>
                <w:b/>
              </w:rPr>
            </w:pPr>
            <w:r w:rsidRPr="00171110">
              <w:rPr>
                <w:b/>
              </w:rPr>
              <w:t>1630</w:t>
            </w:r>
            <w:r w:rsidR="00BC45E5" w:rsidRPr="00171110">
              <w:rPr>
                <w:b/>
              </w:rPr>
              <w:t>,</w:t>
            </w:r>
            <w:r w:rsidRPr="00171110">
              <w:rPr>
                <w:b/>
              </w:rPr>
              <w:t>8</w:t>
            </w:r>
          </w:p>
        </w:tc>
        <w:tc>
          <w:tcPr>
            <w:tcW w:w="2977" w:type="dxa"/>
            <w:tcBorders>
              <w:bottom w:val="single" w:sz="4" w:space="0" w:color="auto"/>
            </w:tcBorders>
            <w:vAlign w:val="center"/>
          </w:tcPr>
          <w:p w:rsidR="00A0134A" w:rsidRPr="00171110" w:rsidRDefault="00A0134A" w:rsidP="00171110">
            <w:pPr>
              <w:tabs>
                <w:tab w:val="left" w:pos="0"/>
              </w:tabs>
              <w:ind w:right="210"/>
              <w:jc w:val="center"/>
              <w:rPr>
                <w:b/>
              </w:rPr>
            </w:pPr>
            <w:r w:rsidRPr="00171110">
              <w:rPr>
                <w:b/>
              </w:rPr>
              <w:t>105,6</w:t>
            </w:r>
          </w:p>
        </w:tc>
      </w:tr>
    </w:tbl>
    <w:p w:rsidR="005C78A6" w:rsidRDefault="005C78A6" w:rsidP="00171110">
      <w:pPr>
        <w:widowControl w:val="0"/>
        <w:tabs>
          <w:tab w:val="left" w:pos="0"/>
          <w:tab w:val="left" w:pos="426"/>
          <w:tab w:val="left" w:pos="1026"/>
          <w:tab w:val="left" w:pos="10490"/>
        </w:tabs>
        <w:suppressAutoHyphens/>
        <w:autoSpaceDE w:val="0"/>
        <w:autoSpaceDN w:val="0"/>
        <w:adjustRightInd w:val="0"/>
        <w:ind w:right="49"/>
        <w:jc w:val="center"/>
        <w:rPr>
          <w:b/>
          <w:bCs/>
          <w:sz w:val="28"/>
          <w:szCs w:val="28"/>
        </w:rPr>
      </w:pPr>
    </w:p>
    <w:p w:rsidR="005C78A6" w:rsidRDefault="005C78A6">
      <w:pPr>
        <w:spacing w:after="200" w:line="276" w:lineRule="auto"/>
        <w:rPr>
          <w:b/>
          <w:bCs/>
          <w:sz w:val="28"/>
          <w:szCs w:val="28"/>
        </w:rPr>
      </w:pPr>
      <w:r>
        <w:rPr>
          <w:b/>
          <w:bCs/>
          <w:sz w:val="28"/>
          <w:szCs w:val="28"/>
        </w:rPr>
        <w:br w:type="page"/>
      </w:r>
    </w:p>
    <w:p w:rsidR="000B667E" w:rsidRPr="00171110" w:rsidRDefault="00AA6800" w:rsidP="00171110">
      <w:pPr>
        <w:widowControl w:val="0"/>
        <w:tabs>
          <w:tab w:val="left" w:pos="0"/>
          <w:tab w:val="left" w:pos="142"/>
          <w:tab w:val="left" w:pos="426"/>
          <w:tab w:val="left" w:pos="1026"/>
          <w:tab w:val="left" w:pos="10490"/>
        </w:tabs>
        <w:suppressAutoHyphens/>
        <w:autoSpaceDE w:val="0"/>
        <w:autoSpaceDN w:val="0"/>
        <w:adjustRightInd w:val="0"/>
        <w:ind w:right="-1" w:firstLine="709"/>
        <w:jc w:val="center"/>
        <w:rPr>
          <w:b/>
          <w:bCs/>
          <w:sz w:val="28"/>
          <w:szCs w:val="28"/>
        </w:rPr>
      </w:pPr>
      <w:r w:rsidRPr="00171110">
        <w:rPr>
          <w:b/>
          <w:bCs/>
          <w:sz w:val="28"/>
          <w:szCs w:val="28"/>
        </w:rPr>
        <w:lastRenderedPageBreak/>
        <w:t>4. </w:t>
      </w:r>
      <w:r w:rsidR="000B667E" w:rsidRPr="00171110">
        <w:rPr>
          <w:b/>
          <w:bCs/>
          <w:sz w:val="28"/>
          <w:szCs w:val="28"/>
        </w:rPr>
        <w:t>Обзор состояния и развития потребительского рынка</w:t>
      </w:r>
    </w:p>
    <w:p w:rsidR="000B667E" w:rsidRPr="00171110" w:rsidRDefault="000B667E" w:rsidP="00171110">
      <w:pPr>
        <w:widowControl w:val="0"/>
        <w:tabs>
          <w:tab w:val="left" w:pos="0"/>
          <w:tab w:val="left" w:pos="142"/>
          <w:tab w:val="left" w:pos="426"/>
          <w:tab w:val="left" w:pos="1026"/>
          <w:tab w:val="left" w:pos="10490"/>
        </w:tabs>
        <w:suppressAutoHyphens/>
        <w:autoSpaceDE w:val="0"/>
        <w:autoSpaceDN w:val="0"/>
        <w:adjustRightInd w:val="0"/>
        <w:ind w:right="-1" w:firstLine="709"/>
        <w:jc w:val="both"/>
        <w:rPr>
          <w:bCs/>
          <w:sz w:val="28"/>
          <w:szCs w:val="28"/>
        </w:rPr>
      </w:pPr>
    </w:p>
    <w:p w:rsidR="00EE16EE" w:rsidRPr="00171110" w:rsidRDefault="00EE16EE" w:rsidP="00171110">
      <w:pPr>
        <w:tabs>
          <w:tab w:val="left" w:pos="0"/>
          <w:tab w:val="left" w:pos="142"/>
        </w:tabs>
        <w:ind w:right="-1" w:firstLine="709"/>
        <w:jc w:val="both"/>
        <w:rPr>
          <w:sz w:val="28"/>
          <w:szCs w:val="28"/>
        </w:rPr>
      </w:pPr>
      <w:r w:rsidRPr="00171110">
        <w:rPr>
          <w:sz w:val="28"/>
          <w:szCs w:val="28"/>
        </w:rPr>
        <w:t>На территории города Ростова-на-Дону по состоянию на 01.04.2018 года  функционирует 12096 предприятий розничной торговли, 498 предприятий оптовой торговли</w:t>
      </w:r>
      <w:r w:rsidRPr="00171110">
        <w:rPr>
          <w:szCs w:val="28"/>
        </w:rPr>
        <w:t xml:space="preserve">, </w:t>
      </w:r>
      <w:r w:rsidRPr="00171110">
        <w:rPr>
          <w:sz w:val="28"/>
          <w:szCs w:val="28"/>
        </w:rPr>
        <w:t>1834 предприятия общественного питания, 3027 предприятий бытового обслуживания, 10 розничных рынков.</w:t>
      </w:r>
    </w:p>
    <w:p w:rsidR="00EE16EE" w:rsidRPr="00171110" w:rsidRDefault="00EE16EE" w:rsidP="00171110">
      <w:pPr>
        <w:tabs>
          <w:tab w:val="left" w:pos="0"/>
          <w:tab w:val="left" w:pos="142"/>
          <w:tab w:val="center" w:pos="5391"/>
        </w:tabs>
        <w:ind w:right="-1" w:firstLine="709"/>
        <w:jc w:val="both"/>
        <w:rPr>
          <w:sz w:val="28"/>
          <w:szCs w:val="28"/>
        </w:rPr>
      </w:pPr>
      <w:r w:rsidRPr="00171110">
        <w:rPr>
          <w:sz w:val="28"/>
          <w:szCs w:val="28"/>
        </w:rPr>
        <w:t xml:space="preserve">Общий объем торговых площадей в городе Ростове-на-Дону составляет  </w:t>
      </w:r>
      <w:r w:rsidRPr="00171110">
        <w:rPr>
          <w:sz w:val="28"/>
          <w:szCs w:val="28"/>
        </w:rPr>
        <w:br/>
        <w:t xml:space="preserve">1054,4 тыс. кв. м. Обеспеченность на 1000 жителей при этом составляет 936,4 </w:t>
      </w:r>
      <w:proofErr w:type="spellStart"/>
      <w:r w:rsidRPr="00171110">
        <w:rPr>
          <w:sz w:val="28"/>
          <w:szCs w:val="28"/>
        </w:rPr>
        <w:t>кв</w:t>
      </w:r>
      <w:proofErr w:type="gramStart"/>
      <w:r w:rsidRPr="00171110">
        <w:rPr>
          <w:sz w:val="28"/>
          <w:szCs w:val="28"/>
        </w:rPr>
        <w:t>.м</w:t>
      </w:r>
      <w:proofErr w:type="spellEnd"/>
      <w:proofErr w:type="gramEnd"/>
      <w:r w:rsidRPr="00171110">
        <w:rPr>
          <w:sz w:val="28"/>
          <w:szCs w:val="28"/>
        </w:rPr>
        <w:t xml:space="preserve">, что превышает норматив, утвержденный постановлением Правительства  Ростовской области от 01.09.2016 № 619 «Об утверждении нормативов минимальной обеспеченности населения площадью торговых объектов </w:t>
      </w:r>
      <w:r w:rsidR="005C78A6">
        <w:rPr>
          <w:sz w:val="28"/>
          <w:szCs w:val="28"/>
        </w:rPr>
        <w:br/>
      </w:r>
      <w:r w:rsidRPr="00171110">
        <w:rPr>
          <w:sz w:val="28"/>
          <w:szCs w:val="28"/>
        </w:rPr>
        <w:t xml:space="preserve">для Ростовской области» (765 </w:t>
      </w:r>
      <w:proofErr w:type="spellStart"/>
      <w:r w:rsidRPr="00171110">
        <w:rPr>
          <w:sz w:val="28"/>
          <w:szCs w:val="28"/>
        </w:rPr>
        <w:t>кв.м</w:t>
      </w:r>
      <w:proofErr w:type="spellEnd"/>
      <w:r w:rsidRPr="00171110">
        <w:rPr>
          <w:sz w:val="28"/>
          <w:szCs w:val="28"/>
        </w:rPr>
        <w:t xml:space="preserve"> на 1000 жителей).</w:t>
      </w:r>
    </w:p>
    <w:p w:rsidR="00EE16EE" w:rsidRPr="00171110" w:rsidRDefault="00EE16EE" w:rsidP="00171110">
      <w:pPr>
        <w:tabs>
          <w:tab w:val="left" w:pos="0"/>
          <w:tab w:val="left" w:pos="142"/>
        </w:tabs>
        <w:ind w:right="-1" w:firstLine="709"/>
        <w:jc w:val="both"/>
        <w:rPr>
          <w:sz w:val="28"/>
          <w:szCs w:val="28"/>
        </w:rPr>
      </w:pPr>
      <w:r w:rsidRPr="00171110">
        <w:rPr>
          <w:sz w:val="28"/>
          <w:szCs w:val="28"/>
        </w:rPr>
        <w:t xml:space="preserve">На территориях районов города систематически проводятся  мероприятия </w:t>
      </w:r>
      <w:r w:rsidR="00B14CDF">
        <w:rPr>
          <w:sz w:val="28"/>
          <w:szCs w:val="28"/>
        </w:rPr>
        <w:br/>
      </w:r>
      <w:r w:rsidRPr="00171110">
        <w:rPr>
          <w:sz w:val="28"/>
          <w:szCs w:val="28"/>
        </w:rPr>
        <w:t xml:space="preserve">по выявлению и демонтажу (сносу) незаконно установленных нестационарных торговых объектов. По состоянию на 01.04.2018 на территории города </w:t>
      </w:r>
      <w:r w:rsidR="005C78A6">
        <w:rPr>
          <w:sz w:val="28"/>
          <w:szCs w:val="28"/>
        </w:rPr>
        <w:br/>
      </w:r>
      <w:r w:rsidRPr="00171110">
        <w:rPr>
          <w:sz w:val="28"/>
          <w:szCs w:val="28"/>
        </w:rPr>
        <w:t xml:space="preserve">Ростова-на-Дону демонтировано 63 незаконно </w:t>
      </w:r>
      <w:proofErr w:type="gramStart"/>
      <w:r w:rsidRPr="00171110">
        <w:rPr>
          <w:sz w:val="28"/>
          <w:szCs w:val="28"/>
        </w:rPr>
        <w:t>установленных</w:t>
      </w:r>
      <w:proofErr w:type="gramEnd"/>
      <w:r w:rsidRPr="00171110">
        <w:rPr>
          <w:sz w:val="28"/>
          <w:szCs w:val="28"/>
        </w:rPr>
        <w:t xml:space="preserve"> нестационарных торговых объекта.</w:t>
      </w:r>
    </w:p>
    <w:p w:rsidR="00EE16EE" w:rsidRPr="00171110" w:rsidRDefault="00EE16EE" w:rsidP="00171110">
      <w:pPr>
        <w:tabs>
          <w:tab w:val="left" w:pos="0"/>
          <w:tab w:val="left" w:pos="142"/>
        </w:tabs>
        <w:autoSpaceDE w:val="0"/>
        <w:autoSpaceDN w:val="0"/>
        <w:adjustRightInd w:val="0"/>
        <w:ind w:right="-1" w:firstLine="709"/>
        <w:jc w:val="both"/>
        <w:outlineLvl w:val="1"/>
        <w:rPr>
          <w:sz w:val="28"/>
          <w:szCs w:val="28"/>
        </w:rPr>
      </w:pPr>
      <w:proofErr w:type="gramStart"/>
      <w:r w:rsidRPr="00171110">
        <w:rPr>
          <w:sz w:val="28"/>
          <w:szCs w:val="28"/>
        </w:rPr>
        <w:t xml:space="preserve">На территории города осуществляют деятельность 10 розничных рынков,  </w:t>
      </w:r>
      <w:r w:rsidR="00B14CDF">
        <w:rPr>
          <w:sz w:val="28"/>
          <w:szCs w:val="28"/>
        </w:rPr>
        <w:br/>
      </w:r>
      <w:r w:rsidRPr="00171110">
        <w:rPr>
          <w:sz w:val="28"/>
          <w:szCs w:val="28"/>
        </w:rPr>
        <w:t>в т</w:t>
      </w:r>
      <w:r w:rsidR="005C78A6">
        <w:rPr>
          <w:sz w:val="28"/>
          <w:szCs w:val="28"/>
        </w:rPr>
        <w:t>ом</w:t>
      </w:r>
      <w:r w:rsidRPr="00171110">
        <w:rPr>
          <w:sz w:val="28"/>
          <w:szCs w:val="28"/>
        </w:rPr>
        <w:t xml:space="preserve"> ч</w:t>
      </w:r>
      <w:r w:rsidR="005C78A6">
        <w:rPr>
          <w:sz w:val="28"/>
          <w:szCs w:val="28"/>
        </w:rPr>
        <w:t>исле</w:t>
      </w:r>
      <w:r w:rsidR="00B14CDF">
        <w:rPr>
          <w:sz w:val="28"/>
          <w:szCs w:val="28"/>
        </w:rPr>
        <w:t>:</w:t>
      </w:r>
      <w:r w:rsidRPr="00171110">
        <w:rPr>
          <w:sz w:val="28"/>
          <w:szCs w:val="28"/>
        </w:rPr>
        <w:t xml:space="preserve"> универсальные – 6 (ООО «Элеонора»,   ООО УК «Рынок «Донской», </w:t>
      </w:r>
      <w:r w:rsidR="005C78A6">
        <w:rPr>
          <w:sz w:val="28"/>
          <w:szCs w:val="28"/>
        </w:rPr>
        <w:br/>
      </w:r>
      <w:r w:rsidRPr="00171110">
        <w:rPr>
          <w:sz w:val="28"/>
          <w:szCs w:val="28"/>
        </w:rPr>
        <w:t xml:space="preserve">ООО ТФ «Донские зори», ЗАО «Центральный рынок», ООО «ПАН-КОМ»,  </w:t>
      </w:r>
      <w:r w:rsidR="005C78A6">
        <w:rPr>
          <w:sz w:val="28"/>
          <w:szCs w:val="28"/>
        </w:rPr>
        <w:br/>
      </w:r>
      <w:r w:rsidRPr="00171110">
        <w:rPr>
          <w:sz w:val="28"/>
          <w:szCs w:val="28"/>
        </w:rPr>
        <w:t xml:space="preserve">ООО </w:t>
      </w:r>
      <w:r w:rsidR="00B14CDF">
        <w:rPr>
          <w:sz w:val="28"/>
          <w:szCs w:val="28"/>
        </w:rPr>
        <w:t>«</w:t>
      </w:r>
      <w:r w:rsidRPr="00171110">
        <w:rPr>
          <w:sz w:val="28"/>
          <w:szCs w:val="28"/>
        </w:rPr>
        <w:t xml:space="preserve">Западное»); специализированные – 4 (ООО «Георгий», ООО «Лидер», </w:t>
      </w:r>
      <w:r w:rsidR="005C78A6">
        <w:rPr>
          <w:sz w:val="28"/>
          <w:szCs w:val="28"/>
        </w:rPr>
        <w:br/>
      </w:r>
      <w:r w:rsidRPr="00171110">
        <w:rPr>
          <w:sz w:val="28"/>
          <w:szCs w:val="28"/>
        </w:rPr>
        <w:t>ООО «Фортуна-Дон», ООО «Нахичеванский базар»).</w:t>
      </w:r>
      <w:proofErr w:type="gramEnd"/>
    </w:p>
    <w:p w:rsidR="00EE16EE" w:rsidRPr="00171110" w:rsidRDefault="00EE16EE" w:rsidP="00171110">
      <w:pPr>
        <w:tabs>
          <w:tab w:val="left" w:pos="0"/>
          <w:tab w:val="left" w:pos="142"/>
          <w:tab w:val="left" w:pos="567"/>
        </w:tabs>
        <w:autoSpaceDE w:val="0"/>
        <w:autoSpaceDN w:val="0"/>
        <w:adjustRightInd w:val="0"/>
        <w:ind w:right="-1" w:firstLine="709"/>
        <w:jc w:val="both"/>
        <w:outlineLvl w:val="1"/>
        <w:rPr>
          <w:sz w:val="28"/>
          <w:szCs w:val="28"/>
        </w:rPr>
      </w:pPr>
      <w:r w:rsidRPr="00171110">
        <w:rPr>
          <w:sz w:val="28"/>
          <w:szCs w:val="28"/>
        </w:rPr>
        <w:t xml:space="preserve">С целью </w:t>
      </w:r>
      <w:proofErr w:type="spellStart"/>
      <w:r w:rsidRPr="00171110">
        <w:rPr>
          <w:sz w:val="28"/>
          <w:szCs w:val="28"/>
        </w:rPr>
        <w:t>импортозамещения</w:t>
      </w:r>
      <w:proofErr w:type="spellEnd"/>
      <w:r w:rsidRPr="00171110">
        <w:rPr>
          <w:sz w:val="28"/>
          <w:szCs w:val="28"/>
        </w:rPr>
        <w:t xml:space="preserve"> на постоянной основе проводятся ярмарки, </w:t>
      </w:r>
      <w:r w:rsidR="00B14CDF">
        <w:rPr>
          <w:sz w:val="28"/>
          <w:szCs w:val="28"/>
        </w:rPr>
        <w:br/>
      </w:r>
      <w:r w:rsidRPr="00171110">
        <w:rPr>
          <w:sz w:val="28"/>
          <w:szCs w:val="28"/>
        </w:rPr>
        <w:t xml:space="preserve">в которых участвуют </w:t>
      </w:r>
      <w:proofErr w:type="spellStart"/>
      <w:r w:rsidRPr="00171110">
        <w:rPr>
          <w:sz w:val="28"/>
          <w:szCs w:val="28"/>
        </w:rPr>
        <w:t>сельхозтоваропроизводители</w:t>
      </w:r>
      <w:proofErr w:type="spellEnd"/>
      <w:r w:rsidRPr="00171110">
        <w:rPr>
          <w:sz w:val="28"/>
          <w:szCs w:val="28"/>
        </w:rPr>
        <w:t xml:space="preserve"> из различных районов Ростовской области: Азовского, Багаевского, Веселовского, Зерноградского, </w:t>
      </w:r>
      <w:proofErr w:type="spellStart"/>
      <w:r w:rsidRPr="00171110">
        <w:rPr>
          <w:sz w:val="28"/>
          <w:szCs w:val="28"/>
        </w:rPr>
        <w:t>Мясниковского</w:t>
      </w:r>
      <w:proofErr w:type="spellEnd"/>
      <w:r w:rsidRPr="00171110">
        <w:rPr>
          <w:sz w:val="28"/>
          <w:szCs w:val="28"/>
        </w:rPr>
        <w:t xml:space="preserve"> и др. Торговые места на муниципальных ярмарках предоставляются бесплатно, в </w:t>
      </w:r>
      <w:proofErr w:type="gramStart"/>
      <w:r w:rsidRPr="00171110">
        <w:rPr>
          <w:sz w:val="28"/>
          <w:szCs w:val="28"/>
        </w:rPr>
        <w:t>связи</w:t>
      </w:r>
      <w:proofErr w:type="gramEnd"/>
      <w:r w:rsidRPr="00171110">
        <w:rPr>
          <w:sz w:val="28"/>
          <w:szCs w:val="28"/>
        </w:rPr>
        <w:t xml:space="preserve"> с чем </w:t>
      </w:r>
      <w:proofErr w:type="spellStart"/>
      <w:r w:rsidRPr="00171110">
        <w:rPr>
          <w:sz w:val="28"/>
          <w:szCs w:val="28"/>
        </w:rPr>
        <w:t>сельхозтоваропроизводители</w:t>
      </w:r>
      <w:proofErr w:type="spellEnd"/>
      <w:r w:rsidRPr="00171110">
        <w:rPr>
          <w:sz w:val="28"/>
          <w:szCs w:val="28"/>
        </w:rPr>
        <w:t xml:space="preserve"> Ростовской области принимают активное участие в ярмарочных мероприятиях. Также, отсутствие платы за торговое место позволяет обеспечить реализацию товара по цене товаропроизводителя и минимизировать торговую наценку на реализуемую продукцию, что поднимает социальную значимость муниципальных ярмарок.</w:t>
      </w:r>
    </w:p>
    <w:p w:rsidR="00EE16EE" w:rsidRDefault="00EE16EE" w:rsidP="00171110">
      <w:pPr>
        <w:tabs>
          <w:tab w:val="left" w:pos="0"/>
          <w:tab w:val="left" w:pos="142"/>
        </w:tabs>
        <w:ind w:right="-1" w:firstLine="709"/>
        <w:jc w:val="both"/>
        <w:rPr>
          <w:sz w:val="28"/>
          <w:szCs w:val="28"/>
        </w:rPr>
      </w:pPr>
      <w:r w:rsidRPr="00171110">
        <w:rPr>
          <w:sz w:val="28"/>
          <w:szCs w:val="28"/>
        </w:rPr>
        <w:t>В 1 квартале 2018 года проверено 144 объекта</w:t>
      </w:r>
      <w:r w:rsidR="00B14CDF">
        <w:rPr>
          <w:sz w:val="28"/>
          <w:szCs w:val="28"/>
        </w:rPr>
        <w:t xml:space="preserve"> </w:t>
      </w:r>
      <w:r w:rsidRPr="00171110">
        <w:rPr>
          <w:sz w:val="28"/>
          <w:szCs w:val="28"/>
        </w:rPr>
        <w:t xml:space="preserve">торговли, из них в 93 выявлены нарушения требований действующего законодательства, регулирующего розничную продажу алкогольной продукции. </w:t>
      </w:r>
      <w:r w:rsidR="00B14CDF">
        <w:rPr>
          <w:sz w:val="28"/>
          <w:szCs w:val="28"/>
        </w:rPr>
        <w:t>В</w:t>
      </w:r>
      <w:r w:rsidRPr="00171110">
        <w:rPr>
          <w:sz w:val="28"/>
          <w:szCs w:val="28"/>
        </w:rPr>
        <w:t xml:space="preserve"> соответствии с предоставленными полномочиями по результатам совместных проверок приняты следующие меры: составлено 93 протокола об административных правонарушениях по ч. 3 ст. 14.16, </w:t>
      </w:r>
      <w:r w:rsidR="00B14CDF">
        <w:rPr>
          <w:sz w:val="28"/>
          <w:szCs w:val="28"/>
        </w:rPr>
        <w:br/>
      </w:r>
      <w:r w:rsidRPr="00171110">
        <w:rPr>
          <w:sz w:val="28"/>
          <w:szCs w:val="28"/>
        </w:rPr>
        <w:t>ч. 2 ст. 14.1 и ст. 14.2  Кодекса Российской Федерации об административных правонарушениях; изъято 3704 л</w:t>
      </w:r>
      <w:r w:rsidR="00862755">
        <w:rPr>
          <w:sz w:val="28"/>
          <w:szCs w:val="28"/>
        </w:rPr>
        <w:t>итров</w:t>
      </w:r>
      <w:r w:rsidRPr="00171110">
        <w:rPr>
          <w:sz w:val="28"/>
          <w:szCs w:val="28"/>
        </w:rPr>
        <w:t xml:space="preserve"> алкогольной продукции, находящейся </w:t>
      </w:r>
      <w:r w:rsidR="00B14CDF">
        <w:rPr>
          <w:sz w:val="28"/>
          <w:szCs w:val="28"/>
        </w:rPr>
        <w:br/>
      </w:r>
      <w:r w:rsidRPr="00171110">
        <w:rPr>
          <w:sz w:val="28"/>
          <w:szCs w:val="28"/>
        </w:rPr>
        <w:t>в</w:t>
      </w:r>
      <w:r w:rsidR="00B14CDF">
        <w:rPr>
          <w:sz w:val="28"/>
          <w:szCs w:val="28"/>
        </w:rPr>
        <w:t xml:space="preserve"> </w:t>
      </w:r>
      <w:r w:rsidRPr="00171110">
        <w:rPr>
          <w:sz w:val="28"/>
          <w:szCs w:val="28"/>
        </w:rPr>
        <w:t>незаконном обороте.</w:t>
      </w:r>
    </w:p>
    <w:p w:rsidR="001E5CF9" w:rsidRPr="00171110" w:rsidRDefault="001E5CF9" w:rsidP="00171110">
      <w:pPr>
        <w:tabs>
          <w:tab w:val="left" w:pos="0"/>
          <w:tab w:val="left" w:pos="142"/>
        </w:tabs>
        <w:ind w:right="-1" w:firstLine="709"/>
        <w:jc w:val="both"/>
        <w:rPr>
          <w:sz w:val="28"/>
          <w:szCs w:val="28"/>
        </w:rPr>
      </w:pPr>
    </w:p>
    <w:p w:rsidR="005C78A6" w:rsidRDefault="005C78A6">
      <w:pPr>
        <w:spacing w:after="200" w:line="276" w:lineRule="auto"/>
        <w:rPr>
          <w:b/>
          <w:bCs/>
          <w:sz w:val="28"/>
          <w:szCs w:val="28"/>
        </w:rPr>
      </w:pPr>
      <w:r>
        <w:rPr>
          <w:b/>
          <w:bCs/>
          <w:sz w:val="28"/>
          <w:szCs w:val="28"/>
        </w:rPr>
        <w:br w:type="page"/>
      </w:r>
    </w:p>
    <w:p w:rsidR="00E07E8E" w:rsidRPr="00171110" w:rsidRDefault="00E07E8E" w:rsidP="00171110">
      <w:pPr>
        <w:widowControl w:val="0"/>
        <w:tabs>
          <w:tab w:val="left" w:pos="0"/>
          <w:tab w:val="left" w:pos="142"/>
          <w:tab w:val="left" w:pos="426"/>
          <w:tab w:val="left" w:pos="10490"/>
        </w:tabs>
        <w:suppressAutoHyphens/>
        <w:autoSpaceDE w:val="0"/>
        <w:autoSpaceDN w:val="0"/>
        <w:adjustRightInd w:val="0"/>
        <w:ind w:right="-1" w:firstLine="709"/>
        <w:jc w:val="center"/>
        <w:rPr>
          <w:b/>
          <w:bCs/>
          <w:sz w:val="28"/>
          <w:szCs w:val="28"/>
        </w:rPr>
      </w:pPr>
      <w:r w:rsidRPr="00171110">
        <w:rPr>
          <w:b/>
          <w:bCs/>
          <w:sz w:val="28"/>
          <w:szCs w:val="28"/>
        </w:rPr>
        <w:lastRenderedPageBreak/>
        <w:t>5. Анализ ситуации в социальной сфере. Своевременность</w:t>
      </w:r>
    </w:p>
    <w:p w:rsidR="00E07E8E" w:rsidRPr="00171110" w:rsidRDefault="00E07E8E" w:rsidP="00171110">
      <w:pPr>
        <w:widowControl w:val="0"/>
        <w:tabs>
          <w:tab w:val="left" w:pos="0"/>
          <w:tab w:val="left" w:pos="142"/>
          <w:tab w:val="left" w:pos="426"/>
          <w:tab w:val="left" w:pos="10490"/>
        </w:tabs>
        <w:suppressAutoHyphens/>
        <w:autoSpaceDE w:val="0"/>
        <w:autoSpaceDN w:val="0"/>
        <w:adjustRightInd w:val="0"/>
        <w:ind w:right="-1" w:firstLine="709"/>
        <w:jc w:val="center"/>
        <w:rPr>
          <w:b/>
          <w:bCs/>
          <w:sz w:val="28"/>
          <w:szCs w:val="28"/>
        </w:rPr>
      </w:pPr>
      <w:r w:rsidRPr="00171110">
        <w:rPr>
          <w:b/>
          <w:bCs/>
          <w:sz w:val="28"/>
          <w:szCs w:val="28"/>
        </w:rPr>
        <w:t>выплаты заработной платы, пенсий, пособий</w:t>
      </w:r>
    </w:p>
    <w:p w:rsidR="00F02DB8" w:rsidRPr="00171110" w:rsidRDefault="00F02DB8" w:rsidP="00171110">
      <w:pPr>
        <w:pStyle w:val="ConsPlusNormal"/>
        <w:tabs>
          <w:tab w:val="left" w:pos="0"/>
          <w:tab w:val="left" w:pos="142"/>
        </w:tabs>
        <w:ind w:right="-1" w:firstLine="709"/>
        <w:jc w:val="both"/>
        <w:rPr>
          <w:rFonts w:ascii="Times New Roman" w:hAnsi="Times New Roman" w:cs="Times New Roman"/>
          <w:sz w:val="28"/>
          <w:szCs w:val="28"/>
        </w:rPr>
      </w:pPr>
    </w:p>
    <w:p w:rsidR="00B229FC" w:rsidRPr="00171110" w:rsidRDefault="00B229FC" w:rsidP="00171110">
      <w:pPr>
        <w:tabs>
          <w:tab w:val="left" w:pos="0"/>
          <w:tab w:val="left" w:pos="142"/>
        </w:tabs>
        <w:suppressAutoHyphens/>
        <w:ind w:right="-1" w:firstLine="709"/>
        <w:jc w:val="both"/>
        <w:rPr>
          <w:sz w:val="28"/>
          <w:szCs w:val="28"/>
        </w:rPr>
      </w:pPr>
      <w:r w:rsidRPr="00171110">
        <w:rPr>
          <w:sz w:val="28"/>
          <w:szCs w:val="28"/>
          <w:u w:val="single"/>
        </w:rPr>
        <w:t>О ходе выплат пенсий и пособий</w:t>
      </w:r>
    </w:p>
    <w:p w:rsidR="00150FDB" w:rsidRPr="00171110" w:rsidRDefault="00150FDB" w:rsidP="00171110">
      <w:pPr>
        <w:pStyle w:val="ConsPlusNormal"/>
        <w:tabs>
          <w:tab w:val="left" w:pos="0"/>
          <w:tab w:val="left" w:pos="142"/>
        </w:tabs>
        <w:ind w:right="-1" w:firstLine="709"/>
        <w:jc w:val="both"/>
        <w:rPr>
          <w:rFonts w:ascii="Times New Roman" w:hAnsi="Times New Roman" w:cs="Times New Roman"/>
          <w:sz w:val="28"/>
          <w:szCs w:val="28"/>
        </w:rPr>
      </w:pPr>
      <w:r w:rsidRPr="00171110">
        <w:rPr>
          <w:rFonts w:ascii="Times New Roman" w:hAnsi="Times New Roman" w:cs="Times New Roman"/>
          <w:sz w:val="28"/>
          <w:szCs w:val="28"/>
        </w:rPr>
        <w:t>Пенсионерам, с уч</w:t>
      </w:r>
      <w:r w:rsidR="00A36606">
        <w:rPr>
          <w:rFonts w:ascii="Times New Roman" w:hAnsi="Times New Roman" w:cs="Times New Roman"/>
          <w:sz w:val="28"/>
          <w:szCs w:val="28"/>
        </w:rPr>
        <w:t>е</w:t>
      </w:r>
      <w:r w:rsidRPr="00171110">
        <w:rPr>
          <w:rFonts w:ascii="Times New Roman" w:hAnsi="Times New Roman" w:cs="Times New Roman"/>
          <w:sz w:val="28"/>
          <w:szCs w:val="28"/>
        </w:rPr>
        <w:t xml:space="preserve">том денежных выплат и предоставляемых мер социальной поддержки, предусмотрена социальная доплата к пенсии до величины прожиточного минимума, которая установлена Областным законом от 07.12.1998 </w:t>
      </w:r>
      <w:r w:rsidRPr="00171110">
        <w:rPr>
          <w:rFonts w:ascii="Times New Roman" w:hAnsi="Times New Roman" w:cs="Times New Roman"/>
          <w:sz w:val="28"/>
          <w:szCs w:val="28"/>
        </w:rPr>
        <w:br/>
        <w:t xml:space="preserve">№ 17-ЗС на 2018 год – 8 488 </w:t>
      </w:r>
      <w:r w:rsidR="00AE0B5F">
        <w:rPr>
          <w:rFonts w:ascii="Times New Roman" w:hAnsi="Times New Roman" w:cs="Times New Roman"/>
          <w:sz w:val="28"/>
          <w:szCs w:val="28"/>
        </w:rPr>
        <w:t>руб.</w:t>
      </w:r>
      <w:r w:rsidRPr="00171110">
        <w:rPr>
          <w:rFonts w:ascii="Times New Roman" w:hAnsi="Times New Roman" w:cs="Times New Roman"/>
          <w:sz w:val="28"/>
          <w:szCs w:val="28"/>
        </w:rPr>
        <w:t xml:space="preserve"> в месяц.</w:t>
      </w:r>
    </w:p>
    <w:p w:rsidR="00150FDB" w:rsidRPr="00171110" w:rsidRDefault="00150FDB" w:rsidP="00171110">
      <w:pPr>
        <w:tabs>
          <w:tab w:val="left" w:pos="0"/>
          <w:tab w:val="left" w:pos="142"/>
        </w:tabs>
        <w:ind w:right="-1" w:firstLine="709"/>
        <w:jc w:val="both"/>
        <w:rPr>
          <w:sz w:val="28"/>
          <w:szCs w:val="28"/>
        </w:rPr>
      </w:pPr>
      <w:r w:rsidRPr="00171110">
        <w:rPr>
          <w:sz w:val="28"/>
          <w:szCs w:val="28"/>
        </w:rPr>
        <w:t xml:space="preserve">На выплату государственной пенсии за выслугу лет в 1 квартале 2018 года </w:t>
      </w:r>
      <w:r w:rsidRPr="00171110">
        <w:rPr>
          <w:sz w:val="28"/>
          <w:szCs w:val="28"/>
        </w:rPr>
        <w:br/>
        <w:t xml:space="preserve">из бюджета города направлено 12,3 млн. </w:t>
      </w:r>
      <w:r w:rsidR="00AE0B5F">
        <w:rPr>
          <w:sz w:val="28"/>
          <w:szCs w:val="28"/>
        </w:rPr>
        <w:t>руб.</w:t>
      </w:r>
      <w:r w:rsidRPr="00171110">
        <w:rPr>
          <w:sz w:val="28"/>
          <w:szCs w:val="28"/>
        </w:rPr>
        <w:t xml:space="preserve"> (24,2% от плана - 50,8 млн. </w:t>
      </w:r>
      <w:r w:rsidR="00AE0B5F">
        <w:rPr>
          <w:sz w:val="28"/>
          <w:szCs w:val="28"/>
        </w:rPr>
        <w:t>руб.</w:t>
      </w:r>
      <w:r w:rsidRPr="00171110">
        <w:rPr>
          <w:sz w:val="28"/>
          <w:szCs w:val="28"/>
        </w:rPr>
        <w:t>).</w:t>
      </w:r>
    </w:p>
    <w:p w:rsidR="009652C6" w:rsidRPr="00171110" w:rsidRDefault="00150FDB" w:rsidP="00171110">
      <w:pPr>
        <w:tabs>
          <w:tab w:val="left" w:pos="0"/>
          <w:tab w:val="left" w:pos="142"/>
        </w:tabs>
        <w:ind w:right="-1" w:firstLine="709"/>
        <w:jc w:val="both"/>
        <w:rPr>
          <w:sz w:val="28"/>
          <w:szCs w:val="28"/>
        </w:rPr>
      </w:pPr>
      <w:r w:rsidRPr="00171110">
        <w:rPr>
          <w:sz w:val="28"/>
          <w:szCs w:val="28"/>
        </w:rPr>
        <w:t xml:space="preserve">Общая численность бывших муниципальных служащих, которым </w:t>
      </w:r>
      <w:proofErr w:type="gramStart"/>
      <w:r w:rsidRPr="00171110">
        <w:rPr>
          <w:sz w:val="28"/>
          <w:szCs w:val="28"/>
        </w:rPr>
        <w:t xml:space="preserve">назначена государственная пенсия за выслугу лет </w:t>
      </w:r>
      <w:r w:rsidR="009652C6" w:rsidRPr="00171110">
        <w:rPr>
          <w:sz w:val="28"/>
          <w:szCs w:val="28"/>
        </w:rPr>
        <w:t>составила</w:t>
      </w:r>
      <w:proofErr w:type="gramEnd"/>
      <w:r w:rsidR="00935860">
        <w:rPr>
          <w:sz w:val="28"/>
          <w:szCs w:val="28"/>
        </w:rPr>
        <w:t xml:space="preserve"> </w:t>
      </w:r>
      <w:r w:rsidR="009652C6" w:rsidRPr="00171110">
        <w:rPr>
          <w:sz w:val="28"/>
          <w:szCs w:val="28"/>
        </w:rPr>
        <w:t>502 человека.</w:t>
      </w:r>
    </w:p>
    <w:p w:rsidR="00150FDB" w:rsidRPr="00171110" w:rsidRDefault="00150FDB" w:rsidP="00171110">
      <w:pPr>
        <w:tabs>
          <w:tab w:val="left" w:pos="0"/>
          <w:tab w:val="left" w:pos="142"/>
        </w:tabs>
        <w:ind w:right="-1" w:firstLine="709"/>
        <w:jc w:val="both"/>
        <w:rPr>
          <w:sz w:val="28"/>
          <w:szCs w:val="28"/>
        </w:rPr>
      </w:pPr>
      <w:r w:rsidRPr="00171110">
        <w:rPr>
          <w:sz w:val="28"/>
          <w:szCs w:val="28"/>
        </w:rPr>
        <w:t xml:space="preserve">Численность несовершеннолетних детей из малообеспеченных семей, состоящих на учете в МКУ УСЗН районов города, по которым документально подтверждено право на получение ежемесячного пособия составила </w:t>
      </w:r>
      <w:r w:rsidR="005C78A6">
        <w:rPr>
          <w:sz w:val="28"/>
          <w:szCs w:val="28"/>
        </w:rPr>
        <w:br/>
      </w:r>
      <w:r w:rsidRPr="00171110">
        <w:rPr>
          <w:sz w:val="28"/>
          <w:szCs w:val="28"/>
        </w:rPr>
        <w:t xml:space="preserve">28,8 тыс. человек. За отчетный период пособия выплачены на сумму 53 млн. </w:t>
      </w:r>
      <w:r w:rsidR="00AE0B5F">
        <w:rPr>
          <w:sz w:val="28"/>
          <w:szCs w:val="28"/>
        </w:rPr>
        <w:t>руб.</w:t>
      </w:r>
      <w:r w:rsidRPr="00171110">
        <w:rPr>
          <w:sz w:val="28"/>
          <w:szCs w:val="28"/>
        </w:rPr>
        <w:t>, что составляет 26,5% от планового показателя. Весь период сохранялся адресный принцип предоставления ежемесячного пособия</w:t>
      </w:r>
      <w:r w:rsidR="00935860">
        <w:rPr>
          <w:sz w:val="28"/>
          <w:szCs w:val="28"/>
        </w:rPr>
        <w:t xml:space="preserve"> </w:t>
      </w:r>
      <w:r w:rsidRPr="00171110">
        <w:rPr>
          <w:sz w:val="28"/>
          <w:szCs w:val="28"/>
        </w:rPr>
        <w:t>на ребенка, обеспечивающий поддержку наиболее нуждающихся семей с детьми.</w:t>
      </w:r>
    </w:p>
    <w:p w:rsidR="00150FDB" w:rsidRPr="00171110" w:rsidRDefault="00935860" w:rsidP="00171110">
      <w:pPr>
        <w:tabs>
          <w:tab w:val="left" w:pos="0"/>
          <w:tab w:val="left" w:pos="142"/>
        </w:tabs>
        <w:suppressAutoHyphens/>
        <w:ind w:right="-1" w:firstLine="709"/>
        <w:jc w:val="both"/>
        <w:rPr>
          <w:sz w:val="28"/>
          <w:szCs w:val="28"/>
        </w:rPr>
      </w:pPr>
      <w:r>
        <w:rPr>
          <w:sz w:val="28"/>
          <w:szCs w:val="28"/>
        </w:rPr>
        <w:t>По</w:t>
      </w:r>
      <w:r w:rsidR="00150FDB" w:rsidRPr="00171110">
        <w:rPr>
          <w:sz w:val="28"/>
          <w:szCs w:val="28"/>
        </w:rPr>
        <w:t xml:space="preserve">собия по уходу за ребенком до 1,5 лет получили на 5,4 тыс. детей. </w:t>
      </w:r>
      <w:r>
        <w:rPr>
          <w:sz w:val="28"/>
          <w:szCs w:val="28"/>
        </w:rPr>
        <w:br/>
      </w:r>
      <w:r w:rsidR="00150FDB" w:rsidRPr="00171110">
        <w:rPr>
          <w:sz w:val="28"/>
          <w:szCs w:val="28"/>
        </w:rPr>
        <w:t xml:space="preserve">С 01.01.2018 года размер пособия по уходу за первым ребенком составил </w:t>
      </w:r>
      <w:r>
        <w:rPr>
          <w:sz w:val="28"/>
          <w:szCs w:val="28"/>
        </w:rPr>
        <w:br/>
      </w:r>
      <w:r w:rsidR="00150FDB" w:rsidRPr="00171110">
        <w:rPr>
          <w:sz w:val="28"/>
          <w:szCs w:val="28"/>
        </w:rPr>
        <w:t xml:space="preserve">3 142,3 </w:t>
      </w:r>
      <w:r w:rsidR="00AE0B5F">
        <w:rPr>
          <w:sz w:val="28"/>
          <w:szCs w:val="28"/>
        </w:rPr>
        <w:t>руб.</w:t>
      </w:r>
      <w:r w:rsidR="00150FDB" w:rsidRPr="00171110">
        <w:rPr>
          <w:sz w:val="28"/>
          <w:szCs w:val="28"/>
        </w:rPr>
        <w:t xml:space="preserve">, по уходу за вторым и последующими детьми – 6 284,6 </w:t>
      </w:r>
      <w:r w:rsidR="00AE0B5F">
        <w:rPr>
          <w:sz w:val="28"/>
          <w:szCs w:val="28"/>
        </w:rPr>
        <w:t>руб.</w:t>
      </w:r>
      <w:r w:rsidR="00150FDB" w:rsidRPr="00171110">
        <w:rPr>
          <w:sz w:val="28"/>
          <w:szCs w:val="28"/>
        </w:rPr>
        <w:t xml:space="preserve"> </w:t>
      </w:r>
    </w:p>
    <w:p w:rsidR="00150FDB" w:rsidRPr="00171110" w:rsidRDefault="00150FDB" w:rsidP="00171110">
      <w:pPr>
        <w:tabs>
          <w:tab w:val="left" w:pos="0"/>
          <w:tab w:val="left" w:pos="142"/>
        </w:tabs>
        <w:suppressAutoHyphens/>
        <w:ind w:right="-1" w:firstLine="709"/>
        <w:jc w:val="both"/>
        <w:rPr>
          <w:sz w:val="28"/>
          <w:szCs w:val="28"/>
        </w:rPr>
      </w:pPr>
      <w:r w:rsidRPr="00171110">
        <w:rPr>
          <w:sz w:val="28"/>
          <w:szCs w:val="28"/>
        </w:rPr>
        <w:t>Пенсии и пособия выплачивались своевременно и в полном объ</w:t>
      </w:r>
      <w:r w:rsidR="00A36606">
        <w:rPr>
          <w:sz w:val="28"/>
          <w:szCs w:val="28"/>
        </w:rPr>
        <w:t>е</w:t>
      </w:r>
      <w:r w:rsidRPr="00171110">
        <w:rPr>
          <w:sz w:val="28"/>
          <w:szCs w:val="28"/>
        </w:rPr>
        <w:t>ме, задолженность отсутствует.</w:t>
      </w:r>
    </w:p>
    <w:p w:rsidR="00150FDB" w:rsidRPr="00171110" w:rsidRDefault="00150FDB" w:rsidP="00171110">
      <w:pPr>
        <w:tabs>
          <w:tab w:val="left" w:pos="0"/>
          <w:tab w:val="left" w:pos="142"/>
        </w:tabs>
        <w:ind w:right="-1" w:firstLine="709"/>
        <w:jc w:val="both"/>
        <w:rPr>
          <w:sz w:val="28"/>
          <w:szCs w:val="28"/>
          <w:u w:val="single"/>
        </w:rPr>
      </w:pPr>
    </w:p>
    <w:p w:rsidR="00A16260" w:rsidRPr="00171110" w:rsidRDefault="00A16260" w:rsidP="00171110">
      <w:pPr>
        <w:tabs>
          <w:tab w:val="left" w:pos="0"/>
          <w:tab w:val="left" w:pos="142"/>
        </w:tabs>
        <w:ind w:right="-1" w:firstLine="709"/>
        <w:jc w:val="both"/>
        <w:rPr>
          <w:sz w:val="28"/>
          <w:szCs w:val="28"/>
          <w:u w:val="single"/>
        </w:rPr>
      </w:pPr>
      <w:r w:rsidRPr="00171110">
        <w:rPr>
          <w:sz w:val="28"/>
          <w:szCs w:val="28"/>
          <w:u w:val="single"/>
        </w:rPr>
        <w:t>Принимаемые меры по погашению задолженности по выплатам заработной платы</w:t>
      </w:r>
    </w:p>
    <w:p w:rsidR="00BE46E0" w:rsidRPr="00171110" w:rsidRDefault="00BE46E0" w:rsidP="00171110">
      <w:pPr>
        <w:tabs>
          <w:tab w:val="left" w:pos="0"/>
          <w:tab w:val="left" w:pos="142"/>
        </w:tabs>
        <w:ind w:right="-1" w:firstLine="709"/>
        <w:jc w:val="both"/>
        <w:rPr>
          <w:color w:val="000000" w:themeColor="text1"/>
          <w:sz w:val="28"/>
          <w:szCs w:val="28"/>
        </w:rPr>
      </w:pPr>
      <w:r w:rsidRPr="00171110">
        <w:rPr>
          <w:color w:val="000000" w:themeColor="text1"/>
          <w:sz w:val="28"/>
          <w:szCs w:val="28"/>
        </w:rPr>
        <w:t xml:space="preserve">По официальным данным </w:t>
      </w:r>
      <w:proofErr w:type="spellStart"/>
      <w:r w:rsidRPr="00171110">
        <w:rPr>
          <w:color w:val="000000" w:themeColor="text1"/>
          <w:sz w:val="28"/>
          <w:szCs w:val="28"/>
        </w:rPr>
        <w:t>Ростовстата</w:t>
      </w:r>
      <w:proofErr w:type="spellEnd"/>
      <w:r w:rsidRPr="00171110">
        <w:rPr>
          <w:color w:val="000000" w:themeColor="text1"/>
          <w:sz w:val="28"/>
          <w:szCs w:val="28"/>
        </w:rPr>
        <w:t xml:space="preserve"> сведения о наличии задолженности </w:t>
      </w:r>
      <w:r w:rsidRPr="00171110">
        <w:rPr>
          <w:color w:val="000000" w:themeColor="text1"/>
          <w:sz w:val="28"/>
          <w:szCs w:val="28"/>
        </w:rPr>
        <w:br/>
        <w:t xml:space="preserve">по заработной плате перед работниками предприятий по состоянию на 01.04.2018 </w:t>
      </w:r>
      <w:r w:rsidRPr="00171110">
        <w:rPr>
          <w:color w:val="000000" w:themeColor="text1"/>
          <w:sz w:val="28"/>
          <w:szCs w:val="28"/>
        </w:rPr>
        <w:br/>
        <w:t>по городу Ростову-на-Дону не поступали.</w:t>
      </w:r>
    </w:p>
    <w:p w:rsidR="00BE46E0" w:rsidRPr="00171110" w:rsidRDefault="00BE46E0" w:rsidP="00171110">
      <w:pPr>
        <w:tabs>
          <w:tab w:val="left" w:pos="0"/>
          <w:tab w:val="left" w:pos="142"/>
        </w:tabs>
        <w:ind w:right="-1" w:firstLine="709"/>
        <w:jc w:val="both"/>
        <w:rPr>
          <w:rFonts w:eastAsia="Calibri"/>
          <w:color w:val="000000" w:themeColor="text1"/>
          <w:sz w:val="28"/>
          <w:szCs w:val="28"/>
        </w:rPr>
      </w:pPr>
      <w:r w:rsidRPr="00171110">
        <w:rPr>
          <w:rFonts w:eastAsia="Calibri"/>
          <w:color w:val="000000" w:themeColor="text1"/>
          <w:sz w:val="28"/>
          <w:szCs w:val="28"/>
        </w:rPr>
        <w:t xml:space="preserve">Администрацией города Ростова-на-Дону контролируется ситуация </w:t>
      </w:r>
      <w:r w:rsidRPr="00171110">
        <w:rPr>
          <w:rFonts w:eastAsia="Calibri"/>
          <w:color w:val="000000" w:themeColor="text1"/>
          <w:sz w:val="28"/>
          <w:szCs w:val="28"/>
        </w:rPr>
        <w:br/>
        <w:t xml:space="preserve">по проблемным предприятиям и </w:t>
      </w:r>
      <w:r w:rsidRPr="00171110">
        <w:rPr>
          <w:snapToGrid w:val="0"/>
          <w:color w:val="000000" w:themeColor="text1"/>
          <w:sz w:val="28"/>
          <w:szCs w:val="28"/>
        </w:rPr>
        <w:t xml:space="preserve">на предприятиях в процедуре конкурсного производства. </w:t>
      </w:r>
      <w:proofErr w:type="gramStart"/>
      <w:r w:rsidRPr="00171110">
        <w:rPr>
          <w:snapToGrid w:val="0"/>
          <w:color w:val="000000" w:themeColor="text1"/>
          <w:sz w:val="28"/>
          <w:szCs w:val="28"/>
        </w:rPr>
        <w:t>О</w:t>
      </w:r>
      <w:r w:rsidRPr="00171110">
        <w:rPr>
          <w:color w:val="000000" w:themeColor="text1"/>
          <w:sz w:val="28"/>
          <w:szCs w:val="28"/>
        </w:rPr>
        <w:t xml:space="preserve">рганизовано взаимодействие с конкурсными управляющими </w:t>
      </w:r>
      <w:r w:rsidR="00103012">
        <w:rPr>
          <w:color w:val="000000" w:themeColor="text1"/>
          <w:sz w:val="28"/>
          <w:szCs w:val="28"/>
        </w:rPr>
        <w:br/>
      </w:r>
      <w:r w:rsidRPr="00171110">
        <w:rPr>
          <w:color w:val="000000" w:themeColor="text1"/>
          <w:sz w:val="28"/>
          <w:szCs w:val="28"/>
        </w:rPr>
        <w:t xml:space="preserve">и отраслевыми министерствами, ведется постоянный мониторинг хода конкурсных производств, оценки и реализации имущества должников, выплаты задолженности по заработной плате, </w:t>
      </w:r>
      <w:r w:rsidRPr="00171110">
        <w:rPr>
          <w:rFonts w:eastAsia="Calibri"/>
          <w:color w:val="000000" w:themeColor="text1"/>
          <w:sz w:val="28"/>
          <w:szCs w:val="28"/>
        </w:rPr>
        <w:t xml:space="preserve">размещается информация о реализации конкурсной массы </w:t>
      </w:r>
      <w:r w:rsidR="00103012">
        <w:rPr>
          <w:rFonts w:eastAsia="Calibri"/>
          <w:color w:val="000000" w:themeColor="text1"/>
          <w:sz w:val="28"/>
          <w:szCs w:val="28"/>
        </w:rPr>
        <w:br/>
      </w:r>
      <w:r w:rsidRPr="00171110">
        <w:rPr>
          <w:rFonts w:eastAsia="Calibri"/>
          <w:color w:val="000000" w:themeColor="text1"/>
          <w:sz w:val="28"/>
          <w:szCs w:val="28"/>
        </w:rPr>
        <w:t xml:space="preserve">на портале «Инвестиции и Инновации», подготовлены и </w:t>
      </w:r>
      <w:r w:rsidRPr="00171110">
        <w:rPr>
          <w:color w:val="000000" w:themeColor="text1"/>
          <w:sz w:val="28"/>
          <w:szCs w:val="28"/>
        </w:rPr>
        <w:t xml:space="preserve">направлены </w:t>
      </w:r>
      <w:r w:rsidR="00103012">
        <w:rPr>
          <w:color w:val="000000" w:themeColor="text1"/>
          <w:sz w:val="28"/>
          <w:szCs w:val="28"/>
        </w:rPr>
        <w:br/>
      </w:r>
      <w:r w:rsidRPr="00171110">
        <w:rPr>
          <w:color w:val="000000" w:themeColor="text1"/>
          <w:sz w:val="28"/>
          <w:szCs w:val="28"/>
        </w:rPr>
        <w:t xml:space="preserve">в правительство Ростовской области предложения в «дорожную карту» </w:t>
      </w:r>
      <w:r w:rsidR="00103012">
        <w:rPr>
          <w:color w:val="000000" w:themeColor="text1"/>
          <w:sz w:val="28"/>
          <w:szCs w:val="28"/>
        </w:rPr>
        <w:br/>
      </w:r>
      <w:r w:rsidRPr="00171110">
        <w:rPr>
          <w:color w:val="000000" w:themeColor="text1"/>
          <w:sz w:val="28"/>
          <w:szCs w:val="28"/>
        </w:rPr>
        <w:t xml:space="preserve">по ликвидации задолженности по заработной плате с учетом реальной ситуации </w:t>
      </w:r>
      <w:r w:rsidR="00103012">
        <w:rPr>
          <w:color w:val="000000" w:themeColor="text1"/>
          <w:sz w:val="28"/>
          <w:szCs w:val="28"/>
        </w:rPr>
        <w:br/>
      </w:r>
      <w:r w:rsidRPr="00171110">
        <w:rPr>
          <w:color w:val="000000" w:themeColor="text1"/>
          <w:sz w:val="28"/>
          <w:szCs w:val="28"/>
        </w:rPr>
        <w:t>по городу Ростову-на-Дону, на</w:t>
      </w:r>
      <w:proofErr w:type="gramEnd"/>
      <w:r w:rsidRPr="00171110">
        <w:rPr>
          <w:color w:val="000000" w:themeColor="text1"/>
          <w:sz w:val="28"/>
          <w:szCs w:val="28"/>
        </w:rPr>
        <w:t xml:space="preserve"> официальном </w:t>
      </w:r>
      <w:proofErr w:type="gramStart"/>
      <w:r w:rsidRPr="00171110">
        <w:rPr>
          <w:color w:val="000000" w:themeColor="text1"/>
          <w:sz w:val="28"/>
          <w:szCs w:val="28"/>
        </w:rPr>
        <w:t>портале</w:t>
      </w:r>
      <w:proofErr w:type="gramEnd"/>
      <w:r w:rsidRPr="00171110">
        <w:rPr>
          <w:color w:val="000000" w:themeColor="text1"/>
          <w:sz w:val="28"/>
          <w:szCs w:val="28"/>
        </w:rPr>
        <w:t xml:space="preserve"> городской Думы </w:t>
      </w:r>
      <w:r w:rsidR="00103012">
        <w:rPr>
          <w:color w:val="000000" w:themeColor="text1"/>
          <w:sz w:val="28"/>
          <w:szCs w:val="28"/>
        </w:rPr>
        <w:br/>
      </w:r>
      <w:r w:rsidRPr="00171110">
        <w:rPr>
          <w:color w:val="000000" w:themeColor="text1"/>
          <w:sz w:val="28"/>
          <w:szCs w:val="28"/>
        </w:rPr>
        <w:t>и Администрации города Ростова-на-Дону, публикуются тематические материалы по вопросам оплаты труда.</w:t>
      </w:r>
    </w:p>
    <w:p w:rsidR="00BE46E0" w:rsidRPr="00171110" w:rsidRDefault="00BE46E0" w:rsidP="00171110">
      <w:pPr>
        <w:tabs>
          <w:tab w:val="left" w:pos="0"/>
          <w:tab w:val="left" w:pos="142"/>
        </w:tabs>
        <w:ind w:right="-1" w:firstLine="709"/>
        <w:jc w:val="both"/>
        <w:rPr>
          <w:color w:val="000000" w:themeColor="text1"/>
          <w:sz w:val="28"/>
          <w:szCs w:val="28"/>
        </w:rPr>
      </w:pPr>
      <w:r w:rsidRPr="00171110">
        <w:rPr>
          <w:color w:val="000000" w:themeColor="text1"/>
          <w:sz w:val="28"/>
          <w:szCs w:val="28"/>
        </w:rPr>
        <w:t xml:space="preserve">На 01.01.2018 в мониторинге по задолженности по заработной плате </w:t>
      </w:r>
      <w:r w:rsidR="005C78A6">
        <w:rPr>
          <w:color w:val="000000" w:themeColor="text1"/>
          <w:sz w:val="28"/>
          <w:szCs w:val="28"/>
        </w:rPr>
        <w:br/>
      </w:r>
      <w:r w:rsidRPr="00171110">
        <w:rPr>
          <w:color w:val="000000" w:themeColor="text1"/>
          <w:sz w:val="28"/>
          <w:szCs w:val="28"/>
        </w:rPr>
        <w:t xml:space="preserve">7 организаций. Все они находятся в процедуре конкурсного производства. Сумма </w:t>
      </w:r>
      <w:r w:rsidRPr="00171110">
        <w:rPr>
          <w:color w:val="000000" w:themeColor="text1"/>
          <w:sz w:val="28"/>
          <w:szCs w:val="28"/>
        </w:rPr>
        <w:lastRenderedPageBreak/>
        <w:t xml:space="preserve">задолженности 84,7 млн. руб. (905 чел.). В течение 1 квартала </w:t>
      </w:r>
      <w:r w:rsidR="00C40F5D">
        <w:rPr>
          <w:color w:val="000000" w:themeColor="text1"/>
          <w:sz w:val="28"/>
          <w:szCs w:val="28"/>
        </w:rPr>
        <w:t xml:space="preserve">2018 года </w:t>
      </w:r>
      <w:r w:rsidRPr="00171110">
        <w:rPr>
          <w:color w:val="000000" w:themeColor="text1"/>
          <w:sz w:val="28"/>
          <w:szCs w:val="28"/>
        </w:rPr>
        <w:t>реализации имущества должников не было, в связи</w:t>
      </w:r>
      <w:r w:rsidR="001176CE" w:rsidRPr="00171110">
        <w:rPr>
          <w:color w:val="000000" w:themeColor="text1"/>
          <w:sz w:val="28"/>
          <w:szCs w:val="28"/>
        </w:rPr>
        <w:t xml:space="preserve"> с</w:t>
      </w:r>
      <w:r w:rsidRPr="00171110">
        <w:rPr>
          <w:color w:val="000000" w:themeColor="text1"/>
          <w:sz w:val="28"/>
          <w:szCs w:val="28"/>
        </w:rPr>
        <w:t xml:space="preserve"> чем, сумма задолженности по заработной плате не изменилась. </w:t>
      </w:r>
    </w:p>
    <w:p w:rsidR="00BE46E0" w:rsidRPr="00171110" w:rsidRDefault="00BE46E0" w:rsidP="00171110">
      <w:pPr>
        <w:tabs>
          <w:tab w:val="left" w:pos="0"/>
          <w:tab w:val="left" w:pos="142"/>
        </w:tabs>
        <w:ind w:right="-1" w:firstLine="709"/>
        <w:jc w:val="both"/>
        <w:rPr>
          <w:color w:val="000000" w:themeColor="text1"/>
          <w:sz w:val="28"/>
          <w:szCs w:val="28"/>
        </w:rPr>
      </w:pPr>
      <w:r w:rsidRPr="00171110">
        <w:rPr>
          <w:color w:val="000000" w:themeColor="text1"/>
          <w:sz w:val="28"/>
          <w:szCs w:val="28"/>
        </w:rPr>
        <w:t xml:space="preserve">Фактов возникновения задолженности по заработной плате </w:t>
      </w:r>
      <w:r w:rsidR="00103012">
        <w:rPr>
          <w:color w:val="000000" w:themeColor="text1"/>
          <w:sz w:val="28"/>
          <w:szCs w:val="28"/>
        </w:rPr>
        <w:br/>
      </w:r>
      <w:r w:rsidRPr="00171110">
        <w:rPr>
          <w:color w:val="000000" w:themeColor="text1"/>
          <w:sz w:val="28"/>
          <w:szCs w:val="28"/>
        </w:rPr>
        <w:t>на</w:t>
      </w:r>
      <w:r w:rsidR="00103012">
        <w:rPr>
          <w:color w:val="000000" w:themeColor="text1"/>
          <w:sz w:val="28"/>
          <w:szCs w:val="28"/>
        </w:rPr>
        <w:t xml:space="preserve"> </w:t>
      </w:r>
      <w:r w:rsidRPr="00171110">
        <w:rPr>
          <w:color w:val="000000" w:themeColor="text1"/>
          <w:sz w:val="28"/>
          <w:szCs w:val="28"/>
        </w:rPr>
        <w:t>градообразующих промышленных предприятиях, не выявлено.</w:t>
      </w:r>
    </w:p>
    <w:p w:rsidR="00BE46E0" w:rsidRPr="00171110" w:rsidRDefault="00BE46E0" w:rsidP="00171110">
      <w:pPr>
        <w:tabs>
          <w:tab w:val="left" w:pos="0"/>
          <w:tab w:val="left" w:pos="142"/>
          <w:tab w:val="left" w:pos="993"/>
        </w:tabs>
        <w:ind w:left="993" w:right="-1" w:firstLine="709"/>
        <w:jc w:val="both"/>
        <w:rPr>
          <w:b/>
          <w:color w:val="000000" w:themeColor="text1"/>
          <w:sz w:val="28"/>
          <w:szCs w:val="28"/>
        </w:rPr>
      </w:pPr>
    </w:p>
    <w:p w:rsidR="005A6EB2" w:rsidRPr="00171110" w:rsidRDefault="005A6EB2" w:rsidP="00171110">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171110">
        <w:rPr>
          <w:b/>
          <w:bCs/>
          <w:sz w:val="28"/>
          <w:szCs w:val="28"/>
        </w:rPr>
        <w:t xml:space="preserve">6. </w:t>
      </w:r>
      <w:r w:rsidR="00AA6800" w:rsidRPr="00171110">
        <w:rPr>
          <w:b/>
          <w:bCs/>
          <w:sz w:val="28"/>
          <w:szCs w:val="28"/>
        </w:rPr>
        <w:t>Информация о р</w:t>
      </w:r>
      <w:r w:rsidR="004A057E" w:rsidRPr="00171110">
        <w:rPr>
          <w:b/>
          <w:bCs/>
          <w:sz w:val="28"/>
          <w:szCs w:val="28"/>
        </w:rPr>
        <w:t>азвити</w:t>
      </w:r>
      <w:r w:rsidR="00AA6800" w:rsidRPr="00171110">
        <w:rPr>
          <w:b/>
          <w:bCs/>
          <w:sz w:val="28"/>
          <w:szCs w:val="28"/>
        </w:rPr>
        <w:t>и</w:t>
      </w:r>
      <w:r w:rsidR="007B2982" w:rsidRPr="00171110">
        <w:rPr>
          <w:b/>
          <w:bCs/>
          <w:sz w:val="28"/>
          <w:szCs w:val="28"/>
        </w:rPr>
        <w:t xml:space="preserve"> отрасл</w:t>
      </w:r>
      <w:r w:rsidR="004A057E" w:rsidRPr="00171110">
        <w:rPr>
          <w:b/>
          <w:bCs/>
          <w:sz w:val="28"/>
          <w:szCs w:val="28"/>
        </w:rPr>
        <w:t>ей</w:t>
      </w:r>
      <w:r w:rsidR="007B2982" w:rsidRPr="00171110">
        <w:rPr>
          <w:b/>
          <w:bCs/>
          <w:sz w:val="28"/>
          <w:szCs w:val="28"/>
        </w:rPr>
        <w:t xml:space="preserve"> «</w:t>
      </w:r>
      <w:r w:rsidR="004A057E" w:rsidRPr="00171110">
        <w:rPr>
          <w:b/>
          <w:bCs/>
          <w:sz w:val="28"/>
          <w:szCs w:val="28"/>
        </w:rPr>
        <w:t>Здравоохранения</w:t>
      </w:r>
      <w:r w:rsidR="007B2982" w:rsidRPr="00171110">
        <w:rPr>
          <w:b/>
          <w:bCs/>
          <w:sz w:val="28"/>
          <w:szCs w:val="28"/>
        </w:rPr>
        <w:t xml:space="preserve">» </w:t>
      </w:r>
      <w:r w:rsidR="00171110">
        <w:rPr>
          <w:b/>
          <w:bCs/>
          <w:sz w:val="28"/>
          <w:szCs w:val="28"/>
        </w:rPr>
        <w:br/>
      </w:r>
      <w:r w:rsidR="007B2982" w:rsidRPr="00171110">
        <w:rPr>
          <w:b/>
          <w:bCs/>
          <w:sz w:val="28"/>
          <w:szCs w:val="28"/>
        </w:rPr>
        <w:t xml:space="preserve">и </w:t>
      </w:r>
      <w:r w:rsidRPr="00171110">
        <w:rPr>
          <w:b/>
          <w:bCs/>
          <w:sz w:val="28"/>
          <w:szCs w:val="28"/>
        </w:rPr>
        <w:t xml:space="preserve"> </w:t>
      </w:r>
      <w:r w:rsidR="004A057E" w:rsidRPr="00171110">
        <w:rPr>
          <w:b/>
          <w:bCs/>
          <w:sz w:val="28"/>
          <w:szCs w:val="28"/>
        </w:rPr>
        <w:t>«Образования</w:t>
      </w:r>
      <w:r w:rsidRPr="00171110">
        <w:rPr>
          <w:b/>
          <w:bCs/>
          <w:sz w:val="28"/>
          <w:szCs w:val="28"/>
        </w:rPr>
        <w:t>»</w:t>
      </w:r>
    </w:p>
    <w:p w:rsidR="00E033D3" w:rsidRPr="00171110" w:rsidRDefault="00E033D3" w:rsidP="00171110">
      <w:pPr>
        <w:tabs>
          <w:tab w:val="left" w:pos="0"/>
          <w:tab w:val="left" w:pos="142"/>
        </w:tabs>
        <w:ind w:right="-1" w:firstLine="709"/>
        <w:jc w:val="both"/>
        <w:rPr>
          <w:sz w:val="28"/>
          <w:szCs w:val="28"/>
        </w:rPr>
      </w:pPr>
    </w:p>
    <w:p w:rsidR="00246AF5" w:rsidRPr="00171110" w:rsidRDefault="00D2276C" w:rsidP="00171110">
      <w:pPr>
        <w:tabs>
          <w:tab w:val="left" w:pos="0"/>
          <w:tab w:val="left" w:pos="142"/>
          <w:tab w:val="left" w:pos="9922"/>
        </w:tabs>
        <w:ind w:right="-1" w:firstLine="709"/>
        <w:jc w:val="both"/>
        <w:rPr>
          <w:sz w:val="28"/>
          <w:szCs w:val="28"/>
          <w:u w:val="single"/>
        </w:rPr>
      </w:pPr>
      <w:r w:rsidRPr="00171110">
        <w:rPr>
          <w:sz w:val="28"/>
          <w:szCs w:val="28"/>
          <w:u w:val="single"/>
        </w:rPr>
        <w:t>Отрасль</w:t>
      </w:r>
      <w:r w:rsidR="00246AF5" w:rsidRPr="00171110">
        <w:rPr>
          <w:sz w:val="28"/>
          <w:szCs w:val="28"/>
          <w:u w:val="single"/>
        </w:rPr>
        <w:t xml:space="preserve"> «Здр</w:t>
      </w:r>
      <w:r w:rsidRPr="00171110">
        <w:rPr>
          <w:sz w:val="28"/>
          <w:szCs w:val="28"/>
          <w:u w:val="single"/>
        </w:rPr>
        <w:t>авоохранени</w:t>
      </w:r>
      <w:r w:rsidR="004A057E" w:rsidRPr="00171110">
        <w:rPr>
          <w:sz w:val="28"/>
          <w:szCs w:val="28"/>
          <w:u w:val="single"/>
        </w:rPr>
        <w:t>я</w:t>
      </w:r>
      <w:r w:rsidR="00246AF5" w:rsidRPr="00171110">
        <w:rPr>
          <w:sz w:val="28"/>
          <w:szCs w:val="28"/>
          <w:u w:val="single"/>
        </w:rPr>
        <w:t>»</w:t>
      </w:r>
      <w:r w:rsidRPr="00171110">
        <w:rPr>
          <w:sz w:val="28"/>
          <w:szCs w:val="28"/>
          <w:u w:val="single"/>
        </w:rPr>
        <w:t>.</w:t>
      </w:r>
    </w:p>
    <w:p w:rsidR="00150FDB" w:rsidRPr="00171110" w:rsidRDefault="00150FDB" w:rsidP="00171110">
      <w:pPr>
        <w:tabs>
          <w:tab w:val="left" w:pos="0"/>
          <w:tab w:val="left" w:pos="142"/>
        </w:tabs>
        <w:ind w:right="-1" w:firstLine="709"/>
        <w:jc w:val="both"/>
        <w:rPr>
          <w:rFonts w:eastAsia="SimSun"/>
          <w:sz w:val="28"/>
        </w:rPr>
      </w:pPr>
      <w:r w:rsidRPr="00171110">
        <w:rPr>
          <w:rFonts w:eastAsia="SimSun"/>
          <w:sz w:val="28"/>
          <w:szCs w:val="28"/>
        </w:rPr>
        <w:t>Д</w:t>
      </w:r>
      <w:r w:rsidRPr="00171110">
        <w:rPr>
          <w:rFonts w:eastAsia="SimSun"/>
          <w:bCs/>
          <w:sz w:val="28"/>
        </w:rPr>
        <w:t xml:space="preserve">ополнительные денежные выплаты производятся врачам и медицинским сестрам амбулаторно-поликлинической сети, а также </w:t>
      </w:r>
      <w:r w:rsidRPr="00171110">
        <w:rPr>
          <w:rFonts w:eastAsia="SimSun"/>
          <w:sz w:val="28"/>
        </w:rPr>
        <w:t>врачам станций, отделений скорой помощи, фельдшерам, акушеркам станций скорой помощи медицинским сестрам станций скорой помощи</w:t>
      </w:r>
      <w:r w:rsidRPr="00171110">
        <w:rPr>
          <w:rFonts w:eastAsia="SimSun"/>
          <w:bCs/>
          <w:sz w:val="28"/>
        </w:rPr>
        <w:t xml:space="preserve"> </w:t>
      </w:r>
      <w:r w:rsidRPr="00171110">
        <w:rPr>
          <w:rFonts w:eastAsia="SimSun"/>
          <w:sz w:val="28"/>
        </w:rPr>
        <w:t xml:space="preserve">в рамках реализации национального проекта «Здоровье». В связи с переходом на одноканальное финансирование данные выплаты </w:t>
      </w:r>
      <w:proofErr w:type="gramStart"/>
      <w:r w:rsidRPr="00171110">
        <w:rPr>
          <w:rFonts w:eastAsia="SimSun"/>
          <w:sz w:val="28"/>
        </w:rPr>
        <w:t>включены в среднедушевой норматив оказания медицинской помощи</w:t>
      </w:r>
      <w:r w:rsidRPr="00171110">
        <w:rPr>
          <w:rFonts w:eastAsia="SimSun"/>
          <w:sz w:val="28"/>
        </w:rPr>
        <w:br/>
        <w:t>и произведены</w:t>
      </w:r>
      <w:proofErr w:type="gramEnd"/>
      <w:r w:rsidRPr="00171110">
        <w:rPr>
          <w:rFonts w:eastAsia="SimSun"/>
          <w:sz w:val="28"/>
        </w:rPr>
        <w:t xml:space="preserve"> своевременно и в полном объеме. </w:t>
      </w:r>
    </w:p>
    <w:p w:rsidR="00150FDB" w:rsidRPr="00171110" w:rsidRDefault="00150FDB" w:rsidP="00171110">
      <w:pPr>
        <w:tabs>
          <w:tab w:val="left" w:pos="0"/>
          <w:tab w:val="left" w:pos="142"/>
        </w:tabs>
        <w:ind w:right="-1" w:firstLine="709"/>
        <w:jc w:val="both"/>
        <w:rPr>
          <w:rFonts w:eastAsia="SimSun"/>
          <w:bCs/>
        </w:rPr>
      </w:pPr>
      <w:r w:rsidRPr="00171110">
        <w:rPr>
          <w:rFonts w:eastAsia="SimSun"/>
          <w:bCs/>
          <w:sz w:val="28"/>
        </w:rPr>
        <w:t>Профилактика и дополнительная иммунизация населения.</w:t>
      </w:r>
    </w:p>
    <w:p w:rsidR="00150FDB" w:rsidRPr="00171110" w:rsidRDefault="00150FDB" w:rsidP="005606AE">
      <w:pPr>
        <w:tabs>
          <w:tab w:val="left" w:pos="0"/>
          <w:tab w:val="left" w:pos="142"/>
        </w:tabs>
        <w:ind w:right="-1" w:firstLine="709"/>
        <w:jc w:val="both"/>
        <w:rPr>
          <w:rFonts w:eastAsia="SimSun"/>
          <w:sz w:val="28"/>
        </w:rPr>
      </w:pPr>
      <w:r w:rsidRPr="00171110">
        <w:rPr>
          <w:rFonts w:eastAsia="SimSun"/>
          <w:sz w:val="28"/>
        </w:rPr>
        <w:t xml:space="preserve">В сфере проведения профилактики и дополнительной иммунизации населения города в 2018 году запланирована вакцинация против гепатита «В», полиомиелита, кори и гриппа. </w:t>
      </w:r>
      <w:proofErr w:type="gramStart"/>
      <w:r w:rsidRPr="00171110">
        <w:rPr>
          <w:rFonts w:eastAsia="SimSun"/>
          <w:sz w:val="28"/>
        </w:rPr>
        <w:t>План иммунизации</w:t>
      </w:r>
      <w:r w:rsidR="005606AE">
        <w:rPr>
          <w:rFonts w:eastAsia="SimSun"/>
          <w:sz w:val="28"/>
        </w:rPr>
        <w:t>:</w:t>
      </w:r>
      <w:r w:rsidRPr="00171110">
        <w:rPr>
          <w:rFonts w:eastAsia="SimSun"/>
          <w:sz w:val="28"/>
        </w:rPr>
        <w:t xml:space="preserve"> против гепатита «В» составляет </w:t>
      </w:r>
      <w:r w:rsidR="005C78A6">
        <w:rPr>
          <w:rFonts w:eastAsia="SimSun"/>
          <w:sz w:val="28"/>
        </w:rPr>
        <w:t>41705 человек, привито – 7284 (</w:t>
      </w:r>
      <w:r w:rsidRPr="00171110">
        <w:rPr>
          <w:rFonts w:eastAsia="SimSun"/>
          <w:sz w:val="28"/>
        </w:rPr>
        <w:t>17,5% от плана</w:t>
      </w:r>
      <w:r w:rsidR="005C78A6">
        <w:rPr>
          <w:rFonts w:eastAsia="SimSun"/>
          <w:sz w:val="28"/>
        </w:rPr>
        <w:t>)</w:t>
      </w:r>
      <w:r w:rsidR="005606AE">
        <w:rPr>
          <w:rFonts w:eastAsia="SimSun"/>
          <w:sz w:val="28"/>
        </w:rPr>
        <w:t>;</w:t>
      </w:r>
      <w:r w:rsidRPr="00171110">
        <w:rPr>
          <w:rFonts w:eastAsia="SimSun"/>
          <w:sz w:val="28"/>
        </w:rPr>
        <w:t xml:space="preserve"> против полиомиелита план – 38 320 человек, привито – 9663 человек</w:t>
      </w:r>
      <w:r w:rsidR="0024525F">
        <w:rPr>
          <w:rFonts w:eastAsia="SimSun"/>
          <w:sz w:val="28"/>
        </w:rPr>
        <w:t>а</w:t>
      </w:r>
      <w:r w:rsidRPr="00171110">
        <w:rPr>
          <w:rFonts w:eastAsia="SimSun"/>
          <w:sz w:val="28"/>
        </w:rPr>
        <w:t xml:space="preserve"> </w:t>
      </w:r>
      <w:r w:rsidR="005C78A6">
        <w:rPr>
          <w:rFonts w:eastAsia="SimSun"/>
          <w:sz w:val="28"/>
        </w:rPr>
        <w:t>(</w:t>
      </w:r>
      <w:r w:rsidRPr="00171110">
        <w:rPr>
          <w:rFonts w:eastAsia="SimSun"/>
          <w:sz w:val="28"/>
        </w:rPr>
        <w:t>25,2%</w:t>
      </w:r>
      <w:r w:rsidR="00614034">
        <w:rPr>
          <w:rFonts w:eastAsia="SimSun"/>
          <w:sz w:val="28"/>
        </w:rPr>
        <w:t>)</w:t>
      </w:r>
      <w:r w:rsidR="005606AE">
        <w:rPr>
          <w:rFonts w:eastAsia="SimSun"/>
          <w:sz w:val="28"/>
        </w:rPr>
        <w:t>;</w:t>
      </w:r>
      <w:r w:rsidRPr="00171110">
        <w:rPr>
          <w:rFonts w:eastAsia="SimSun"/>
          <w:sz w:val="28"/>
        </w:rPr>
        <w:t xml:space="preserve"> против кори план – 21 700 человек, привито </w:t>
      </w:r>
      <w:r w:rsidR="005606AE">
        <w:rPr>
          <w:rFonts w:eastAsia="SimSun"/>
          <w:sz w:val="28"/>
        </w:rPr>
        <w:br/>
      </w:r>
      <w:r w:rsidRPr="00171110">
        <w:rPr>
          <w:rFonts w:eastAsia="SimSun"/>
          <w:sz w:val="28"/>
        </w:rPr>
        <w:t>– 4963 человек</w:t>
      </w:r>
      <w:r w:rsidR="0024525F">
        <w:rPr>
          <w:rFonts w:eastAsia="SimSun"/>
          <w:sz w:val="28"/>
        </w:rPr>
        <w:t>а</w:t>
      </w:r>
      <w:r w:rsidRPr="00171110">
        <w:rPr>
          <w:rFonts w:eastAsia="SimSun"/>
          <w:sz w:val="28"/>
        </w:rPr>
        <w:t xml:space="preserve"> </w:t>
      </w:r>
      <w:r w:rsidR="005C78A6">
        <w:rPr>
          <w:rFonts w:eastAsia="SimSun"/>
          <w:sz w:val="28"/>
        </w:rPr>
        <w:t>(</w:t>
      </w:r>
      <w:r w:rsidRPr="00171110">
        <w:rPr>
          <w:rFonts w:eastAsia="SimSun"/>
          <w:sz w:val="28"/>
        </w:rPr>
        <w:t>22,9%</w:t>
      </w:r>
      <w:r w:rsidR="005C78A6">
        <w:rPr>
          <w:rFonts w:eastAsia="SimSun"/>
          <w:sz w:val="28"/>
        </w:rPr>
        <w:t>)</w:t>
      </w:r>
      <w:r w:rsidRPr="00171110">
        <w:rPr>
          <w:rFonts w:eastAsia="SimSun"/>
          <w:sz w:val="28"/>
        </w:rPr>
        <w:t>.</w:t>
      </w:r>
      <w:proofErr w:type="gramEnd"/>
    </w:p>
    <w:p w:rsidR="00150FDB" w:rsidRPr="00171110" w:rsidRDefault="00150FDB" w:rsidP="00171110">
      <w:pPr>
        <w:tabs>
          <w:tab w:val="left" w:pos="0"/>
          <w:tab w:val="left" w:pos="142"/>
        </w:tabs>
        <w:ind w:right="-1" w:firstLine="709"/>
        <w:jc w:val="both"/>
        <w:rPr>
          <w:rFonts w:eastAsia="SimSun"/>
          <w:sz w:val="28"/>
          <w:szCs w:val="28"/>
        </w:rPr>
      </w:pPr>
      <w:r w:rsidRPr="00171110">
        <w:rPr>
          <w:rFonts w:eastAsia="SimSun"/>
          <w:sz w:val="28"/>
        </w:rPr>
        <w:t>За отчетный период в федеральных центрах получили высокотехнологичную медицинскую помощь  более 500 человек.</w:t>
      </w:r>
      <w:r w:rsidRPr="00171110">
        <w:rPr>
          <w:rFonts w:eastAsia="SimSun"/>
          <w:sz w:val="28"/>
          <w:szCs w:val="28"/>
        </w:rPr>
        <w:t xml:space="preserve"> </w:t>
      </w:r>
    </w:p>
    <w:p w:rsidR="00150FDB" w:rsidRPr="00171110" w:rsidRDefault="00150FDB" w:rsidP="00171110">
      <w:pPr>
        <w:tabs>
          <w:tab w:val="left" w:pos="0"/>
          <w:tab w:val="left" w:pos="142"/>
        </w:tabs>
        <w:ind w:right="-1" w:firstLine="709"/>
        <w:jc w:val="both"/>
        <w:rPr>
          <w:rFonts w:eastAsia="SimSun"/>
          <w:sz w:val="28"/>
          <w:szCs w:val="28"/>
        </w:rPr>
      </w:pPr>
      <w:r w:rsidRPr="00171110">
        <w:rPr>
          <w:rFonts w:eastAsia="SimSun"/>
          <w:sz w:val="28"/>
          <w:szCs w:val="28"/>
        </w:rPr>
        <w:t xml:space="preserve">В городе функционируют 10 центров здоровья (5 для взрослых и 5 для детей). </w:t>
      </w:r>
      <w:r w:rsidR="0024525F">
        <w:rPr>
          <w:rFonts w:eastAsia="SimSun"/>
          <w:sz w:val="28"/>
          <w:szCs w:val="28"/>
        </w:rPr>
        <w:t>В</w:t>
      </w:r>
      <w:r w:rsidRPr="00171110">
        <w:rPr>
          <w:rFonts w:eastAsia="SimSun"/>
          <w:sz w:val="28"/>
          <w:szCs w:val="28"/>
        </w:rPr>
        <w:t xml:space="preserve"> центрах здоровья обследовано 14 863 человек</w:t>
      </w:r>
      <w:r w:rsidR="0024525F">
        <w:rPr>
          <w:rFonts w:eastAsia="SimSun"/>
          <w:sz w:val="28"/>
          <w:szCs w:val="28"/>
        </w:rPr>
        <w:t>а</w:t>
      </w:r>
      <w:r w:rsidRPr="00171110">
        <w:rPr>
          <w:rFonts w:eastAsia="SimSun"/>
          <w:sz w:val="28"/>
          <w:szCs w:val="28"/>
        </w:rPr>
        <w:t>, из них функциональные расстройства выявлены у 7 232 человек (48,7%). Продолжается диспансеризация определенных гру</w:t>
      </w:r>
      <w:proofErr w:type="gramStart"/>
      <w:r w:rsidRPr="00171110">
        <w:rPr>
          <w:rFonts w:eastAsia="SimSun"/>
          <w:sz w:val="28"/>
          <w:szCs w:val="28"/>
        </w:rPr>
        <w:t>пп взр</w:t>
      </w:r>
      <w:proofErr w:type="gramEnd"/>
      <w:r w:rsidRPr="00171110">
        <w:rPr>
          <w:rFonts w:eastAsia="SimSun"/>
          <w:sz w:val="28"/>
          <w:szCs w:val="28"/>
        </w:rPr>
        <w:t>ослого населения. За отчетный период прошли диспансеризацию 32,6  тыс. человек (23,4% от годового плана).</w:t>
      </w:r>
    </w:p>
    <w:p w:rsidR="00150FDB" w:rsidRPr="00171110" w:rsidRDefault="0085237C" w:rsidP="00171110">
      <w:pPr>
        <w:tabs>
          <w:tab w:val="left" w:pos="0"/>
          <w:tab w:val="left" w:pos="142"/>
        </w:tabs>
        <w:ind w:right="-1" w:firstLine="709"/>
        <w:jc w:val="both"/>
        <w:rPr>
          <w:rFonts w:eastAsia="SimSun"/>
          <w:sz w:val="28"/>
          <w:szCs w:val="28"/>
        </w:rPr>
      </w:pPr>
      <w:r>
        <w:rPr>
          <w:rFonts w:eastAsia="SimSun"/>
          <w:sz w:val="28"/>
          <w:szCs w:val="28"/>
        </w:rPr>
        <w:t>П</w:t>
      </w:r>
      <w:r w:rsidR="00150FDB" w:rsidRPr="00171110">
        <w:rPr>
          <w:rFonts w:eastAsia="SimSun"/>
          <w:sz w:val="28"/>
          <w:szCs w:val="28"/>
        </w:rPr>
        <w:t xml:space="preserve">родолжил работу мобильный передвижной пункт </w:t>
      </w:r>
      <w:proofErr w:type="gramStart"/>
      <w:r w:rsidR="00150FDB" w:rsidRPr="00171110">
        <w:rPr>
          <w:rFonts w:eastAsia="SimSun"/>
          <w:sz w:val="28"/>
          <w:szCs w:val="28"/>
        </w:rPr>
        <w:t>экспресс-тестирования</w:t>
      </w:r>
      <w:proofErr w:type="gramEnd"/>
      <w:r w:rsidR="00150FDB" w:rsidRPr="00171110">
        <w:rPr>
          <w:rFonts w:eastAsia="SimSun"/>
          <w:sz w:val="28"/>
          <w:szCs w:val="28"/>
        </w:rPr>
        <w:t xml:space="preserve"> </w:t>
      </w:r>
      <w:r>
        <w:rPr>
          <w:rFonts w:eastAsia="SimSun"/>
          <w:sz w:val="28"/>
          <w:szCs w:val="28"/>
        </w:rPr>
        <w:br/>
      </w:r>
      <w:r w:rsidR="00150FDB" w:rsidRPr="00171110">
        <w:rPr>
          <w:rFonts w:eastAsia="SimSun"/>
          <w:sz w:val="28"/>
          <w:szCs w:val="28"/>
        </w:rPr>
        <w:t xml:space="preserve">на ВИЧ-инфекции «Проверь себя». </w:t>
      </w:r>
    </w:p>
    <w:p w:rsidR="00150FDB" w:rsidRPr="00171110" w:rsidRDefault="00150FDB" w:rsidP="00171110">
      <w:pPr>
        <w:tabs>
          <w:tab w:val="left" w:pos="0"/>
          <w:tab w:val="left" w:pos="142"/>
        </w:tabs>
        <w:ind w:right="-1" w:firstLine="709"/>
        <w:jc w:val="both"/>
        <w:rPr>
          <w:rFonts w:eastAsia="SimSun"/>
          <w:sz w:val="28"/>
          <w:szCs w:val="28"/>
        </w:rPr>
      </w:pPr>
      <w:r w:rsidRPr="00171110">
        <w:rPr>
          <w:rFonts w:eastAsia="SimSun"/>
          <w:sz w:val="28"/>
          <w:szCs w:val="28"/>
        </w:rPr>
        <w:t xml:space="preserve">В 2018 году на укрепление материально-технической базы здравоохранения </w:t>
      </w:r>
      <w:r w:rsidRPr="00171110">
        <w:rPr>
          <w:rFonts w:eastAsia="SimSun"/>
          <w:sz w:val="28"/>
          <w:szCs w:val="28"/>
        </w:rPr>
        <w:br/>
        <w:t xml:space="preserve">за счет средств бюджета города предусмотрено ассигнований 469,6 млн. руб., </w:t>
      </w:r>
      <w:r w:rsidR="005C78A6">
        <w:rPr>
          <w:rFonts w:eastAsia="SimSun"/>
          <w:sz w:val="28"/>
          <w:szCs w:val="28"/>
        </w:rPr>
        <w:br/>
      </w:r>
      <w:r w:rsidRPr="00171110">
        <w:rPr>
          <w:rFonts w:eastAsia="SimSun"/>
          <w:sz w:val="28"/>
          <w:szCs w:val="28"/>
        </w:rPr>
        <w:t>в том числе на приобретение оборудования 307,6 млн. руб.</w:t>
      </w:r>
    </w:p>
    <w:p w:rsidR="00150FDB" w:rsidRPr="00171110" w:rsidRDefault="00150FDB" w:rsidP="00171110">
      <w:pPr>
        <w:tabs>
          <w:tab w:val="left" w:pos="0"/>
          <w:tab w:val="left" w:pos="142"/>
          <w:tab w:val="left" w:pos="9354"/>
        </w:tabs>
        <w:snapToGrid w:val="0"/>
        <w:ind w:right="-1" w:firstLine="709"/>
        <w:jc w:val="both"/>
        <w:rPr>
          <w:rFonts w:eastAsia="SimSun"/>
          <w:sz w:val="28"/>
          <w:szCs w:val="28"/>
        </w:rPr>
      </w:pPr>
      <w:r w:rsidRPr="00171110">
        <w:rPr>
          <w:rFonts w:eastAsia="SimSun"/>
          <w:sz w:val="28"/>
          <w:szCs w:val="28"/>
        </w:rPr>
        <w:t>В целях более эффективной работы кабинетов неотложной медицинской помощи запланировано приобретение 29 машин санитарного автотранспорта.</w:t>
      </w:r>
    </w:p>
    <w:p w:rsidR="00505D59" w:rsidRPr="00171110" w:rsidRDefault="00505D59" w:rsidP="00171110">
      <w:pPr>
        <w:tabs>
          <w:tab w:val="left" w:pos="0"/>
          <w:tab w:val="left" w:pos="142"/>
          <w:tab w:val="left" w:pos="9354"/>
        </w:tabs>
        <w:snapToGrid w:val="0"/>
        <w:ind w:right="-1" w:firstLine="709"/>
        <w:jc w:val="both"/>
        <w:rPr>
          <w:rFonts w:eastAsia="SimSun"/>
          <w:sz w:val="28"/>
          <w:szCs w:val="28"/>
        </w:rPr>
      </w:pPr>
    </w:p>
    <w:p w:rsidR="0047219D" w:rsidRPr="00171110" w:rsidRDefault="00D2276C" w:rsidP="00171110">
      <w:pPr>
        <w:tabs>
          <w:tab w:val="left" w:pos="0"/>
          <w:tab w:val="left" w:pos="142"/>
          <w:tab w:val="left" w:pos="9922"/>
        </w:tabs>
        <w:ind w:right="-1" w:firstLine="709"/>
        <w:jc w:val="both"/>
        <w:rPr>
          <w:sz w:val="28"/>
          <w:szCs w:val="28"/>
          <w:u w:val="single"/>
        </w:rPr>
      </w:pPr>
      <w:r w:rsidRPr="00171110">
        <w:rPr>
          <w:sz w:val="28"/>
          <w:szCs w:val="28"/>
          <w:u w:val="single"/>
        </w:rPr>
        <w:t>Отрасль</w:t>
      </w:r>
      <w:r w:rsidR="0047219D" w:rsidRPr="00171110">
        <w:rPr>
          <w:sz w:val="28"/>
          <w:szCs w:val="28"/>
          <w:u w:val="single"/>
        </w:rPr>
        <w:t xml:space="preserve"> «Образовани</w:t>
      </w:r>
      <w:r w:rsidR="004A057E" w:rsidRPr="00171110">
        <w:rPr>
          <w:sz w:val="28"/>
          <w:szCs w:val="28"/>
          <w:u w:val="single"/>
        </w:rPr>
        <w:t>я</w:t>
      </w:r>
      <w:r w:rsidR="0047219D" w:rsidRPr="00171110">
        <w:rPr>
          <w:sz w:val="28"/>
          <w:szCs w:val="28"/>
          <w:u w:val="single"/>
        </w:rPr>
        <w:t>»</w:t>
      </w:r>
      <w:r w:rsidR="00ED393A" w:rsidRPr="00171110">
        <w:rPr>
          <w:sz w:val="28"/>
          <w:szCs w:val="28"/>
          <w:u w:val="single"/>
        </w:rPr>
        <w:t>.</w:t>
      </w:r>
    </w:p>
    <w:p w:rsidR="00FB4A1D" w:rsidRPr="00171110" w:rsidRDefault="00FB4A1D" w:rsidP="00171110">
      <w:pPr>
        <w:pStyle w:val="ac"/>
        <w:tabs>
          <w:tab w:val="left" w:pos="0"/>
          <w:tab w:val="left" w:pos="142"/>
        </w:tabs>
        <w:spacing w:before="0" w:after="0"/>
        <w:ind w:right="-1" w:firstLine="709"/>
        <w:jc w:val="both"/>
        <w:rPr>
          <w:sz w:val="28"/>
          <w:szCs w:val="28"/>
        </w:rPr>
      </w:pPr>
      <w:r w:rsidRPr="00171110">
        <w:rPr>
          <w:sz w:val="28"/>
          <w:szCs w:val="28"/>
        </w:rPr>
        <w:t xml:space="preserve">Муниципальная сеть общеобразовательных учреждений представлена </w:t>
      </w:r>
      <w:r w:rsidR="005C78A6">
        <w:rPr>
          <w:sz w:val="28"/>
          <w:szCs w:val="28"/>
        </w:rPr>
        <w:br/>
      </w:r>
      <w:r w:rsidRPr="00171110">
        <w:rPr>
          <w:sz w:val="28"/>
          <w:szCs w:val="28"/>
        </w:rPr>
        <w:t xml:space="preserve">106 общеобразовательными учреждениями, в числе которых: школ </w:t>
      </w:r>
      <w:r w:rsidR="00DB2AD1" w:rsidRPr="00171110">
        <w:rPr>
          <w:sz w:val="28"/>
          <w:szCs w:val="28"/>
        </w:rPr>
        <w:t>–</w:t>
      </w:r>
      <w:r w:rsidRPr="00171110">
        <w:rPr>
          <w:sz w:val="28"/>
          <w:szCs w:val="28"/>
        </w:rPr>
        <w:t xml:space="preserve"> 72, лицеев </w:t>
      </w:r>
      <w:r w:rsidR="00EF2F78">
        <w:rPr>
          <w:sz w:val="28"/>
          <w:szCs w:val="28"/>
        </w:rPr>
        <w:br/>
      </w:r>
      <w:r w:rsidR="00DB2AD1" w:rsidRPr="00171110">
        <w:rPr>
          <w:sz w:val="28"/>
          <w:szCs w:val="28"/>
        </w:rPr>
        <w:t>–</w:t>
      </w:r>
      <w:r w:rsidRPr="00171110">
        <w:rPr>
          <w:sz w:val="28"/>
          <w:szCs w:val="28"/>
        </w:rPr>
        <w:t xml:space="preserve"> 17, гимназий </w:t>
      </w:r>
      <w:r w:rsidR="00DB2AD1" w:rsidRPr="00171110">
        <w:rPr>
          <w:sz w:val="28"/>
          <w:szCs w:val="28"/>
        </w:rPr>
        <w:t>–</w:t>
      </w:r>
      <w:r w:rsidRPr="00171110">
        <w:rPr>
          <w:sz w:val="28"/>
          <w:szCs w:val="28"/>
        </w:rPr>
        <w:t xml:space="preserve"> 17.</w:t>
      </w:r>
    </w:p>
    <w:p w:rsidR="00D46CDF" w:rsidRPr="00171110" w:rsidRDefault="00D46CDF" w:rsidP="00171110">
      <w:pPr>
        <w:tabs>
          <w:tab w:val="left" w:pos="0"/>
          <w:tab w:val="left" w:pos="142"/>
        </w:tabs>
        <w:ind w:right="-1" w:firstLine="709"/>
        <w:jc w:val="both"/>
        <w:rPr>
          <w:sz w:val="28"/>
          <w:szCs w:val="28"/>
        </w:rPr>
      </w:pPr>
      <w:r w:rsidRPr="00171110">
        <w:rPr>
          <w:sz w:val="28"/>
          <w:szCs w:val="28"/>
        </w:rPr>
        <w:lastRenderedPageBreak/>
        <w:t xml:space="preserve">На проведение капитального ремонта, </w:t>
      </w:r>
      <w:r w:rsidR="005C78A6" w:rsidRPr="00171110">
        <w:rPr>
          <w:sz w:val="28"/>
          <w:szCs w:val="28"/>
        </w:rPr>
        <w:t>разработку проектно-сметной документации</w:t>
      </w:r>
      <w:r w:rsidR="00BD11FE">
        <w:rPr>
          <w:sz w:val="28"/>
          <w:szCs w:val="28"/>
        </w:rPr>
        <w:t>,</w:t>
      </w:r>
      <w:r w:rsidR="005C78A6" w:rsidRPr="00171110">
        <w:rPr>
          <w:sz w:val="28"/>
          <w:szCs w:val="28"/>
        </w:rPr>
        <w:t xml:space="preserve"> </w:t>
      </w:r>
      <w:r w:rsidRPr="00171110">
        <w:rPr>
          <w:sz w:val="28"/>
          <w:szCs w:val="28"/>
        </w:rPr>
        <w:t>приобретение оборудовани</w:t>
      </w:r>
      <w:r w:rsidR="0024525F">
        <w:rPr>
          <w:sz w:val="28"/>
          <w:szCs w:val="28"/>
        </w:rPr>
        <w:t>я</w:t>
      </w:r>
      <w:r w:rsidRPr="00171110">
        <w:rPr>
          <w:sz w:val="28"/>
          <w:szCs w:val="28"/>
        </w:rPr>
        <w:t xml:space="preserve"> образовательных учреждений, </w:t>
      </w:r>
      <w:r w:rsidR="005C78A6">
        <w:rPr>
          <w:sz w:val="28"/>
          <w:szCs w:val="28"/>
        </w:rPr>
        <w:br/>
      </w:r>
      <w:r w:rsidRPr="00171110">
        <w:rPr>
          <w:sz w:val="28"/>
          <w:szCs w:val="28"/>
        </w:rPr>
        <w:t xml:space="preserve">в 2018 году выделены средства в </w:t>
      </w:r>
      <w:r w:rsidRPr="00171110">
        <w:rPr>
          <w:color w:val="000000"/>
          <w:sz w:val="28"/>
          <w:szCs w:val="28"/>
        </w:rPr>
        <w:t xml:space="preserve">сумме </w:t>
      </w:r>
      <w:r w:rsidRPr="00171110">
        <w:rPr>
          <w:sz w:val="28"/>
          <w:szCs w:val="28"/>
        </w:rPr>
        <w:t>99 072,6</w:t>
      </w:r>
      <w:r w:rsidRPr="00171110">
        <w:rPr>
          <w:color w:val="000000"/>
          <w:sz w:val="28"/>
          <w:szCs w:val="28"/>
        </w:rPr>
        <w:t xml:space="preserve"> тыс</w:t>
      </w:r>
      <w:r w:rsidRPr="00171110">
        <w:rPr>
          <w:sz w:val="28"/>
          <w:szCs w:val="28"/>
        </w:rPr>
        <w:t>. руб.</w:t>
      </w:r>
    </w:p>
    <w:p w:rsidR="00D46CDF" w:rsidRPr="00171110" w:rsidRDefault="00D46CDF" w:rsidP="00171110">
      <w:pPr>
        <w:tabs>
          <w:tab w:val="left" w:pos="0"/>
          <w:tab w:val="left" w:pos="142"/>
        </w:tabs>
        <w:ind w:right="-1" w:firstLine="709"/>
        <w:jc w:val="both"/>
        <w:rPr>
          <w:bCs/>
          <w:sz w:val="28"/>
          <w:szCs w:val="28"/>
        </w:rPr>
      </w:pPr>
      <w:proofErr w:type="gramStart"/>
      <w:r w:rsidRPr="00171110">
        <w:rPr>
          <w:bCs/>
          <w:sz w:val="28"/>
          <w:szCs w:val="28"/>
        </w:rPr>
        <w:t>Проведены закупки и заключены</w:t>
      </w:r>
      <w:proofErr w:type="gramEnd"/>
      <w:r w:rsidRPr="00171110">
        <w:rPr>
          <w:bCs/>
          <w:sz w:val="28"/>
          <w:szCs w:val="28"/>
        </w:rPr>
        <w:t xml:space="preserve"> контракты на капитальный ремонт футбольного по</w:t>
      </w:r>
      <w:r w:rsidR="00206E1C">
        <w:rPr>
          <w:bCs/>
          <w:sz w:val="28"/>
          <w:szCs w:val="28"/>
        </w:rPr>
        <w:t xml:space="preserve">ля </w:t>
      </w:r>
      <w:r w:rsidRPr="00171110">
        <w:rPr>
          <w:bCs/>
          <w:sz w:val="28"/>
          <w:szCs w:val="28"/>
        </w:rPr>
        <w:t>школ</w:t>
      </w:r>
      <w:r w:rsidR="00206E1C">
        <w:rPr>
          <w:bCs/>
          <w:sz w:val="28"/>
          <w:szCs w:val="28"/>
        </w:rPr>
        <w:t>ы № </w:t>
      </w:r>
      <w:r w:rsidRPr="00171110">
        <w:rPr>
          <w:bCs/>
          <w:sz w:val="28"/>
          <w:szCs w:val="28"/>
        </w:rPr>
        <w:t xml:space="preserve">92, ремонт </w:t>
      </w:r>
      <w:r w:rsidR="00B56E49">
        <w:rPr>
          <w:bCs/>
          <w:sz w:val="28"/>
          <w:szCs w:val="28"/>
        </w:rPr>
        <w:t>2</w:t>
      </w:r>
      <w:r w:rsidRPr="00171110">
        <w:rPr>
          <w:bCs/>
          <w:sz w:val="28"/>
          <w:szCs w:val="28"/>
        </w:rPr>
        <w:t xml:space="preserve"> кровель, ремонт инженерных коммуникаций и санузлов в </w:t>
      </w:r>
      <w:r w:rsidR="00B56E49">
        <w:rPr>
          <w:bCs/>
          <w:sz w:val="28"/>
          <w:szCs w:val="28"/>
        </w:rPr>
        <w:t>4</w:t>
      </w:r>
      <w:r w:rsidRPr="00171110">
        <w:rPr>
          <w:bCs/>
          <w:sz w:val="28"/>
          <w:szCs w:val="28"/>
        </w:rPr>
        <w:t xml:space="preserve"> учреждениях, выборочный ремонт помещений </w:t>
      </w:r>
      <w:r w:rsidR="0024525F">
        <w:rPr>
          <w:bCs/>
          <w:sz w:val="28"/>
          <w:szCs w:val="28"/>
        </w:rPr>
        <w:br/>
      </w:r>
      <w:r w:rsidRPr="00171110">
        <w:rPr>
          <w:bCs/>
          <w:sz w:val="28"/>
          <w:szCs w:val="28"/>
        </w:rPr>
        <w:t>в лицее №</w:t>
      </w:r>
      <w:r w:rsidR="00206E1C">
        <w:rPr>
          <w:bCs/>
          <w:sz w:val="28"/>
          <w:szCs w:val="28"/>
        </w:rPr>
        <w:t> </w:t>
      </w:r>
      <w:r w:rsidRPr="00171110">
        <w:rPr>
          <w:bCs/>
          <w:sz w:val="28"/>
          <w:szCs w:val="28"/>
        </w:rPr>
        <w:t xml:space="preserve">2. Кроме того, ведутся работы по обеспечению архитектурной доступности в </w:t>
      </w:r>
      <w:r w:rsidR="00E13C31">
        <w:rPr>
          <w:bCs/>
          <w:sz w:val="28"/>
          <w:szCs w:val="28"/>
        </w:rPr>
        <w:t>2</w:t>
      </w:r>
      <w:r w:rsidRPr="00171110">
        <w:rPr>
          <w:bCs/>
          <w:sz w:val="28"/>
          <w:szCs w:val="28"/>
        </w:rPr>
        <w:t xml:space="preserve"> учреждениях. Выполнены работы по замене теплового ввода </w:t>
      </w:r>
      <w:r w:rsidR="0024525F">
        <w:rPr>
          <w:bCs/>
          <w:sz w:val="28"/>
          <w:szCs w:val="28"/>
        </w:rPr>
        <w:br/>
      </w:r>
      <w:r w:rsidRPr="00171110">
        <w:rPr>
          <w:bCs/>
          <w:sz w:val="28"/>
          <w:szCs w:val="28"/>
        </w:rPr>
        <w:t>в школе</w:t>
      </w:r>
      <w:r w:rsidR="0024525F">
        <w:rPr>
          <w:bCs/>
          <w:sz w:val="28"/>
          <w:szCs w:val="28"/>
        </w:rPr>
        <w:t xml:space="preserve"> </w:t>
      </w:r>
      <w:r w:rsidR="0024525F" w:rsidRPr="00171110">
        <w:rPr>
          <w:bCs/>
          <w:sz w:val="28"/>
          <w:szCs w:val="28"/>
        </w:rPr>
        <w:t>№</w:t>
      </w:r>
      <w:r w:rsidR="00206E1C">
        <w:rPr>
          <w:bCs/>
          <w:sz w:val="28"/>
          <w:szCs w:val="28"/>
        </w:rPr>
        <w:t> </w:t>
      </w:r>
      <w:r w:rsidRPr="00171110">
        <w:rPr>
          <w:bCs/>
          <w:sz w:val="28"/>
          <w:szCs w:val="28"/>
        </w:rPr>
        <w:t>26.</w:t>
      </w:r>
    </w:p>
    <w:p w:rsidR="00D46CDF" w:rsidRPr="00171110" w:rsidRDefault="00D46CDF" w:rsidP="00171110">
      <w:pPr>
        <w:tabs>
          <w:tab w:val="left" w:pos="0"/>
          <w:tab w:val="left" w:pos="142"/>
        </w:tabs>
        <w:ind w:right="-1" w:firstLine="709"/>
        <w:jc w:val="both"/>
        <w:rPr>
          <w:bCs/>
          <w:sz w:val="28"/>
          <w:szCs w:val="28"/>
        </w:rPr>
      </w:pPr>
      <w:r w:rsidRPr="00171110">
        <w:rPr>
          <w:bCs/>
          <w:sz w:val="28"/>
          <w:szCs w:val="28"/>
        </w:rPr>
        <w:t>Объявлены закупки на капитальн</w:t>
      </w:r>
      <w:r w:rsidR="00206E1C">
        <w:rPr>
          <w:bCs/>
          <w:sz w:val="28"/>
          <w:szCs w:val="28"/>
        </w:rPr>
        <w:t>ый ремонт стадиона в гимназии № </w:t>
      </w:r>
      <w:r w:rsidRPr="00171110">
        <w:rPr>
          <w:bCs/>
          <w:sz w:val="28"/>
          <w:szCs w:val="28"/>
        </w:rPr>
        <w:t xml:space="preserve">118, </w:t>
      </w:r>
      <w:r w:rsidR="0024525F">
        <w:rPr>
          <w:bCs/>
          <w:sz w:val="28"/>
          <w:szCs w:val="28"/>
        </w:rPr>
        <w:br/>
      </w:r>
      <w:r w:rsidRPr="00171110">
        <w:rPr>
          <w:bCs/>
          <w:sz w:val="28"/>
          <w:szCs w:val="28"/>
        </w:rPr>
        <w:t xml:space="preserve">на ремонт </w:t>
      </w:r>
      <w:r w:rsidR="00E13C31">
        <w:rPr>
          <w:bCs/>
          <w:sz w:val="28"/>
          <w:szCs w:val="28"/>
        </w:rPr>
        <w:t>3</w:t>
      </w:r>
      <w:r w:rsidRPr="00171110">
        <w:rPr>
          <w:bCs/>
          <w:sz w:val="28"/>
          <w:szCs w:val="28"/>
        </w:rPr>
        <w:t xml:space="preserve"> кровель, ремонт инженерных коммуникаций и санузлов </w:t>
      </w:r>
      <w:r w:rsidR="00E13C31">
        <w:rPr>
          <w:bCs/>
          <w:sz w:val="28"/>
          <w:szCs w:val="28"/>
        </w:rPr>
        <w:br/>
      </w:r>
      <w:r w:rsidRPr="00171110">
        <w:rPr>
          <w:bCs/>
          <w:sz w:val="28"/>
          <w:szCs w:val="28"/>
        </w:rPr>
        <w:t xml:space="preserve">в </w:t>
      </w:r>
      <w:r w:rsidR="00E13C31">
        <w:rPr>
          <w:bCs/>
          <w:sz w:val="28"/>
          <w:szCs w:val="28"/>
        </w:rPr>
        <w:t>5</w:t>
      </w:r>
      <w:r w:rsidRPr="00171110">
        <w:rPr>
          <w:bCs/>
          <w:sz w:val="28"/>
          <w:szCs w:val="28"/>
        </w:rPr>
        <w:t xml:space="preserve"> учреждениях, на выполнение работ в рамках «Доступная среда» </w:t>
      </w:r>
      <w:r w:rsidR="00E13C31">
        <w:rPr>
          <w:bCs/>
          <w:sz w:val="28"/>
          <w:szCs w:val="28"/>
        </w:rPr>
        <w:br/>
      </w:r>
      <w:r w:rsidRPr="00171110">
        <w:rPr>
          <w:bCs/>
          <w:sz w:val="28"/>
          <w:szCs w:val="28"/>
        </w:rPr>
        <w:t xml:space="preserve">в </w:t>
      </w:r>
      <w:r w:rsidR="00E13C31">
        <w:rPr>
          <w:bCs/>
          <w:sz w:val="28"/>
          <w:szCs w:val="28"/>
        </w:rPr>
        <w:t>5</w:t>
      </w:r>
      <w:r w:rsidRPr="00171110">
        <w:rPr>
          <w:bCs/>
          <w:sz w:val="28"/>
          <w:szCs w:val="28"/>
        </w:rPr>
        <w:t xml:space="preserve"> учреждениях.</w:t>
      </w:r>
    </w:p>
    <w:p w:rsidR="006D1EAE" w:rsidRPr="00171110" w:rsidRDefault="006D1EAE" w:rsidP="00171110">
      <w:pPr>
        <w:tabs>
          <w:tab w:val="left" w:pos="0"/>
          <w:tab w:val="left" w:pos="142"/>
        </w:tabs>
        <w:ind w:right="-1" w:firstLine="709"/>
        <w:jc w:val="both"/>
        <w:rPr>
          <w:bCs/>
          <w:sz w:val="28"/>
          <w:szCs w:val="28"/>
        </w:rPr>
      </w:pPr>
      <w:r w:rsidRPr="00171110">
        <w:rPr>
          <w:sz w:val="28"/>
          <w:szCs w:val="28"/>
        </w:rPr>
        <w:t xml:space="preserve">В 2017 благодаря реализации комплексного плана мероприятий </w:t>
      </w:r>
      <w:r w:rsidR="0024525F">
        <w:rPr>
          <w:sz w:val="28"/>
          <w:szCs w:val="28"/>
        </w:rPr>
        <w:br/>
      </w:r>
      <w:r w:rsidRPr="00171110">
        <w:rPr>
          <w:sz w:val="28"/>
          <w:szCs w:val="28"/>
        </w:rPr>
        <w:t>по повышению качества образования ежегодно увеличивается средний тестовый балл по основным учебным предметам, а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0,55% (в 2016 году – 0,82%).</w:t>
      </w:r>
    </w:p>
    <w:p w:rsidR="006D1EAE" w:rsidRPr="00171110" w:rsidRDefault="006D1EAE" w:rsidP="00171110">
      <w:pPr>
        <w:tabs>
          <w:tab w:val="left" w:pos="0"/>
          <w:tab w:val="left" w:pos="142"/>
          <w:tab w:val="left" w:pos="9922"/>
        </w:tabs>
        <w:ind w:right="-1" w:firstLine="709"/>
        <w:jc w:val="both"/>
        <w:rPr>
          <w:sz w:val="28"/>
          <w:szCs w:val="28"/>
        </w:rPr>
      </w:pPr>
      <w:r w:rsidRPr="00171110">
        <w:rPr>
          <w:sz w:val="28"/>
          <w:szCs w:val="28"/>
        </w:rPr>
        <w:t xml:space="preserve">В рамках реализации мероприятий по обеспечению дополнительных мест </w:t>
      </w:r>
      <w:r w:rsidRPr="00171110">
        <w:rPr>
          <w:sz w:val="28"/>
          <w:szCs w:val="28"/>
        </w:rPr>
        <w:br/>
        <w:t>в дошкольных образовательных учреждениях города в 2017 году начали функционировать 4 вновь построенные ДОУ на 590 мест. Что позволило сохранить показатель обеспечения 100% доступности дошкольного образования детям от тр</w:t>
      </w:r>
      <w:r w:rsidR="00A36606">
        <w:rPr>
          <w:sz w:val="28"/>
          <w:szCs w:val="28"/>
        </w:rPr>
        <w:t>е</w:t>
      </w:r>
      <w:r w:rsidRPr="00171110">
        <w:rPr>
          <w:sz w:val="28"/>
          <w:szCs w:val="28"/>
        </w:rPr>
        <w:t xml:space="preserve">х до семи лет в соответствии с Указом Президента Российской Федерации № 599 </w:t>
      </w:r>
      <w:r w:rsidR="0024525F">
        <w:rPr>
          <w:sz w:val="28"/>
          <w:szCs w:val="28"/>
        </w:rPr>
        <w:br/>
      </w:r>
      <w:r w:rsidRPr="00171110">
        <w:rPr>
          <w:sz w:val="28"/>
          <w:szCs w:val="28"/>
        </w:rPr>
        <w:t>от 07.05.2012.</w:t>
      </w:r>
    </w:p>
    <w:p w:rsidR="006D1EAE" w:rsidRPr="00171110" w:rsidRDefault="006D1EAE" w:rsidP="00171110">
      <w:pPr>
        <w:tabs>
          <w:tab w:val="left" w:pos="0"/>
          <w:tab w:val="left" w:pos="142"/>
          <w:tab w:val="left" w:pos="709"/>
        </w:tabs>
        <w:ind w:right="-1" w:firstLine="709"/>
        <w:jc w:val="both"/>
        <w:rPr>
          <w:sz w:val="28"/>
          <w:szCs w:val="28"/>
        </w:rPr>
      </w:pPr>
      <w:r w:rsidRPr="00171110">
        <w:rPr>
          <w:sz w:val="28"/>
          <w:szCs w:val="28"/>
        </w:rPr>
        <w:t xml:space="preserve">По данным федерального сегмента автоматизированной информационной системы «Электронный детский сад» в 2017 году  более  51 тыс. детей </w:t>
      </w:r>
      <w:r w:rsidR="002C575B">
        <w:rPr>
          <w:sz w:val="28"/>
          <w:szCs w:val="28"/>
        </w:rPr>
        <w:br/>
      </w:r>
      <w:r w:rsidRPr="00171110">
        <w:rPr>
          <w:sz w:val="28"/>
          <w:szCs w:val="28"/>
        </w:rPr>
        <w:t>от 1,5 до 7 лет, посещали образовательные учреждения различной правовой собственности, из них муниципальные дошкольные образовательные учреждения посещали 49,1 тыс. детей.</w:t>
      </w:r>
    </w:p>
    <w:p w:rsidR="005D4762" w:rsidRPr="00171110" w:rsidRDefault="005D4762" w:rsidP="00171110">
      <w:pPr>
        <w:tabs>
          <w:tab w:val="left" w:pos="0"/>
          <w:tab w:val="left" w:pos="142"/>
          <w:tab w:val="left" w:pos="9922"/>
        </w:tabs>
        <w:ind w:right="-1" w:firstLine="709"/>
        <w:jc w:val="both"/>
        <w:rPr>
          <w:sz w:val="28"/>
          <w:szCs w:val="28"/>
        </w:rPr>
      </w:pPr>
      <w:r w:rsidRPr="00171110">
        <w:rPr>
          <w:sz w:val="28"/>
          <w:szCs w:val="28"/>
        </w:rPr>
        <w:t xml:space="preserve">Досуговую деятельность осуществляют 21 учреждение дополнительного образования: Дворец творчества детей и молодежи, 11 Домов и Центров детского творчества, 9 детско-юношеских спортивных школ, в которых занимаются более </w:t>
      </w:r>
      <w:r w:rsidR="002C575B">
        <w:rPr>
          <w:sz w:val="28"/>
          <w:szCs w:val="28"/>
        </w:rPr>
        <w:br/>
      </w:r>
      <w:r w:rsidRPr="00171110">
        <w:rPr>
          <w:sz w:val="28"/>
          <w:szCs w:val="28"/>
        </w:rPr>
        <w:t>60 тыс</w:t>
      </w:r>
      <w:r w:rsidR="002C575B">
        <w:rPr>
          <w:sz w:val="28"/>
          <w:szCs w:val="28"/>
        </w:rPr>
        <w:t>.</w:t>
      </w:r>
      <w:r w:rsidRPr="00171110">
        <w:rPr>
          <w:sz w:val="28"/>
          <w:szCs w:val="28"/>
        </w:rPr>
        <w:t xml:space="preserve"> детей и подростков.</w:t>
      </w:r>
    </w:p>
    <w:p w:rsidR="005D4762" w:rsidRPr="00171110" w:rsidRDefault="005D4762" w:rsidP="00171110">
      <w:pPr>
        <w:tabs>
          <w:tab w:val="left" w:pos="0"/>
          <w:tab w:val="left" w:pos="142"/>
          <w:tab w:val="left" w:pos="9781"/>
        </w:tabs>
        <w:ind w:right="-1" w:firstLine="709"/>
        <w:jc w:val="both"/>
        <w:rPr>
          <w:sz w:val="28"/>
          <w:szCs w:val="28"/>
        </w:rPr>
      </w:pPr>
      <w:r w:rsidRPr="00171110">
        <w:rPr>
          <w:sz w:val="28"/>
          <w:szCs w:val="28"/>
        </w:rPr>
        <w:t>С целью увеличения охвата детей услугами дополнительного образования общеобразовательными учреждениями самостоятельно организована работа кружков для 11,4 тыс</w:t>
      </w:r>
      <w:r w:rsidR="002C575B">
        <w:rPr>
          <w:sz w:val="28"/>
          <w:szCs w:val="28"/>
        </w:rPr>
        <w:t>.,</w:t>
      </w:r>
      <w:r w:rsidRPr="00171110">
        <w:rPr>
          <w:sz w:val="28"/>
          <w:szCs w:val="28"/>
        </w:rPr>
        <w:t xml:space="preserve"> школьников.</w:t>
      </w:r>
    </w:p>
    <w:p w:rsidR="005D4762" w:rsidRPr="00171110" w:rsidRDefault="005D4762" w:rsidP="00171110">
      <w:pPr>
        <w:tabs>
          <w:tab w:val="left" w:pos="0"/>
          <w:tab w:val="left" w:pos="142"/>
          <w:tab w:val="left" w:pos="9922"/>
        </w:tabs>
        <w:ind w:right="-1" w:firstLine="709"/>
        <w:jc w:val="both"/>
        <w:rPr>
          <w:sz w:val="28"/>
          <w:szCs w:val="28"/>
        </w:rPr>
      </w:pPr>
      <w:r w:rsidRPr="00171110">
        <w:rPr>
          <w:sz w:val="28"/>
          <w:szCs w:val="28"/>
        </w:rPr>
        <w:t>Всего кружки, секции и детские объединения обеспе</w:t>
      </w:r>
      <w:r w:rsidR="002C575B">
        <w:rPr>
          <w:sz w:val="28"/>
          <w:szCs w:val="28"/>
        </w:rPr>
        <w:t>чивают досуговую занятость 74,6</w:t>
      </w:r>
      <w:r w:rsidRPr="00171110">
        <w:rPr>
          <w:sz w:val="28"/>
          <w:szCs w:val="28"/>
        </w:rPr>
        <w:t xml:space="preserve">% от общей численности детей и подростков в возрасте 5 до 18 лет, проживающих на территории города. </w:t>
      </w:r>
    </w:p>
    <w:p w:rsidR="006D1EAE" w:rsidRPr="00206E1C" w:rsidRDefault="002C575B" w:rsidP="00171110">
      <w:pPr>
        <w:tabs>
          <w:tab w:val="left" w:pos="0"/>
          <w:tab w:val="left" w:pos="142"/>
        </w:tabs>
        <w:ind w:right="-1" w:firstLine="709"/>
        <w:jc w:val="both"/>
        <w:rPr>
          <w:sz w:val="28"/>
          <w:szCs w:val="28"/>
          <w:lang w:eastAsia="x-none"/>
        </w:rPr>
      </w:pPr>
      <w:r>
        <w:rPr>
          <w:sz w:val="28"/>
          <w:szCs w:val="28"/>
          <w:lang w:eastAsia="x-none"/>
        </w:rPr>
        <w:t>П</w:t>
      </w:r>
      <w:r w:rsidR="005D4762" w:rsidRPr="00171110">
        <w:rPr>
          <w:sz w:val="28"/>
          <w:szCs w:val="28"/>
          <w:lang w:val="x-none" w:eastAsia="x-none"/>
        </w:rPr>
        <w:t xml:space="preserve">о состоянию на 01.04.2018 среднемесячная заработная плата педагогических работников муниципальных общеобразовательных учреждений города </w:t>
      </w:r>
      <w:r w:rsidR="00206E1C">
        <w:rPr>
          <w:sz w:val="28"/>
          <w:szCs w:val="28"/>
          <w:lang w:eastAsia="x-none"/>
        </w:rPr>
        <w:br/>
      </w:r>
      <w:r w:rsidR="005D4762" w:rsidRPr="00171110">
        <w:rPr>
          <w:sz w:val="28"/>
          <w:szCs w:val="28"/>
          <w:lang w:val="x-none" w:eastAsia="x-none"/>
        </w:rPr>
        <w:t xml:space="preserve">Ростова-на-Дону составила 27 183,2 </w:t>
      </w:r>
      <w:r w:rsidR="00AE0B5F">
        <w:rPr>
          <w:sz w:val="28"/>
          <w:szCs w:val="28"/>
          <w:lang w:val="x-none" w:eastAsia="x-none"/>
        </w:rPr>
        <w:t>руб.</w:t>
      </w:r>
      <w:r w:rsidR="005D4762" w:rsidRPr="00171110">
        <w:rPr>
          <w:sz w:val="28"/>
          <w:szCs w:val="28"/>
          <w:lang w:val="x-none" w:eastAsia="x-none"/>
        </w:rPr>
        <w:t xml:space="preserve">, среднемесячная заработная плата педагогических работников дошкольных образовательных учреждений составила </w:t>
      </w:r>
      <w:r w:rsidR="005D4762" w:rsidRPr="00171110">
        <w:rPr>
          <w:sz w:val="28"/>
          <w:szCs w:val="28"/>
          <w:lang w:val="x-none" w:eastAsia="x-none"/>
        </w:rPr>
        <w:lastRenderedPageBreak/>
        <w:t xml:space="preserve">24 450,9 </w:t>
      </w:r>
      <w:r w:rsidR="00AE0B5F">
        <w:rPr>
          <w:sz w:val="28"/>
          <w:szCs w:val="28"/>
          <w:lang w:val="x-none" w:eastAsia="x-none"/>
        </w:rPr>
        <w:t>руб.</w:t>
      </w:r>
      <w:r w:rsidR="005D4762" w:rsidRPr="00171110">
        <w:rPr>
          <w:sz w:val="28"/>
          <w:szCs w:val="28"/>
          <w:lang w:val="x-none" w:eastAsia="x-none"/>
        </w:rPr>
        <w:t xml:space="preserve">, среднемесячная заработная плата педагогических работников учреждений дополнительного образования 28 214,9 </w:t>
      </w:r>
      <w:r w:rsidR="00AE0B5F">
        <w:rPr>
          <w:sz w:val="28"/>
          <w:szCs w:val="28"/>
          <w:lang w:val="x-none" w:eastAsia="x-none"/>
        </w:rPr>
        <w:t>руб.</w:t>
      </w:r>
    </w:p>
    <w:p w:rsidR="00665A3E" w:rsidRPr="00171110" w:rsidRDefault="00665A3E" w:rsidP="00171110">
      <w:pPr>
        <w:tabs>
          <w:tab w:val="left" w:pos="0"/>
          <w:tab w:val="left" w:pos="142"/>
        </w:tabs>
        <w:ind w:right="-1" w:firstLine="709"/>
        <w:jc w:val="both"/>
        <w:rPr>
          <w:bCs/>
          <w:sz w:val="28"/>
          <w:szCs w:val="28"/>
        </w:rPr>
      </w:pPr>
    </w:p>
    <w:p w:rsidR="00AE0FC2" w:rsidRPr="00171110" w:rsidRDefault="00AE0FC2" w:rsidP="00171110">
      <w:pPr>
        <w:widowControl w:val="0"/>
        <w:numPr>
          <w:ilvl w:val="0"/>
          <w:numId w:val="14"/>
        </w:numPr>
        <w:tabs>
          <w:tab w:val="left" w:pos="0"/>
          <w:tab w:val="left" w:pos="142"/>
          <w:tab w:val="left" w:pos="627"/>
          <w:tab w:val="left" w:pos="10490"/>
        </w:tabs>
        <w:suppressAutoHyphens/>
        <w:autoSpaceDE w:val="0"/>
        <w:autoSpaceDN w:val="0"/>
        <w:adjustRightInd w:val="0"/>
        <w:ind w:right="-1" w:firstLine="709"/>
        <w:jc w:val="center"/>
        <w:rPr>
          <w:b/>
          <w:bCs/>
          <w:sz w:val="28"/>
          <w:szCs w:val="28"/>
        </w:rPr>
      </w:pPr>
      <w:r w:rsidRPr="00171110">
        <w:rPr>
          <w:b/>
          <w:bCs/>
          <w:sz w:val="28"/>
          <w:szCs w:val="28"/>
        </w:rPr>
        <w:t>Анализ ситуации на рынке труда</w:t>
      </w:r>
    </w:p>
    <w:p w:rsidR="00E033D3" w:rsidRPr="00171110" w:rsidRDefault="00E033D3" w:rsidP="00171110">
      <w:pPr>
        <w:pStyle w:val="ac"/>
        <w:tabs>
          <w:tab w:val="left" w:pos="0"/>
          <w:tab w:val="left" w:pos="142"/>
        </w:tabs>
        <w:spacing w:before="0" w:after="0"/>
        <w:ind w:right="-1" w:firstLine="709"/>
        <w:jc w:val="both"/>
        <w:rPr>
          <w:sz w:val="28"/>
          <w:szCs w:val="28"/>
        </w:rPr>
      </w:pPr>
    </w:p>
    <w:p w:rsidR="00CC3003" w:rsidRPr="00171110" w:rsidRDefault="00CC3003" w:rsidP="00171110">
      <w:pPr>
        <w:pStyle w:val="ac"/>
        <w:tabs>
          <w:tab w:val="left" w:pos="0"/>
          <w:tab w:val="left" w:pos="142"/>
        </w:tabs>
        <w:spacing w:before="0" w:after="0"/>
        <w:ind w:right="-1" w:firstLine="709"/>
        <w:jc w:val="both"/>
        <w:rPr>
          <w:sz w:val="28"/>
          <w:szCs w:val="28"/>
        </w:rPr>
      </w:pPr>
      <w:r w:rsidRPr="00171110">
        <w:rPr>
          <w:sz w:val="28"/>
          <w:szCs w:val="28"/>
        </w:rPr>
        <w:t>С начала года в службу занятости за содействием в трудоустройстве обратились 6598 человек</w:t>
      </w:r>
      <w:r w:rsidRPr="00171110">
        <w:rPr>
          <w:i/>
          <w:sz w:val="28"/>
          <w:szCs w:val="28"/>
        </w:rPr>
        <w:t>.</w:t>
      </w:r>
      <w:r w:rsidRPr="00171110">
        <w:rPr>
          <w:sz w:val="28"/>
          <w:szCs w:val="28"/>
        </w:rPr>
        <w:t xml:space="preserve"> Трудоустроено 4605 человек, </w:t>
      </w:r>
      <w:r w:rsidRPr="00171110">
        <w:rPr>
          <w:color w:val="000000"/>
          <w:sz w:val="28"/>
          <w:szCs w:val="28"/>
        </w:rPr>
        <w:t xml:space="preserve">из них: 379 безработных </w:t>
      </w:r>
      <w:r w:rsidR="00DA6B4A">
        <w:rPr>
          <w:color w:val="000000"/>
          <w:sz w:val="28"/>
          <w:szCs w:val="28"/>
        </w:rPr>
        <w:br/>
      </w:r>
      <w:r w:rsidRPr="00171110">
        <w:rPr>
          <w:color w:val="000000"/>
          <w:sz w:val="28"/>
          <w:szCs w:val="28"/>
        </w:rPr>
        <w:t>и ищущих работу</w:t>
      </w:r>
      <w:r w:rsidRPr="00171110">
        <w:rPr>
          <w:sz w:val="28"/>
          <w:szCs w:val="28"/>
        </w:rPr>
        <w:t xml:space="preserve"> граждан</w:t>
      </w:r>
      <w:r w:rsidRPr="00171110">
        <w:rPr>
          <w:color w:val="000000"/>
          <w:sz w:val="28"/>
          <w:szCs w:val="28"/>
        </w:rPr>
        <w:t xml:space="preserve"> приняли участие в общественных работах, на временные работы направлено 573 несовершеннолетних граждан в возрасте 14-17 лет </w:t>
      </w:r>
      <w:r w:rsidR="00DA6B4A">
        <w:rPr>
          <w:color w:val="000000"/>
          <w:sz w:val="28"/>
          <w:szCs w:val="28"/>
        </w:rPr>
        <w:br/>
      </w:r>
      <w:r w:rsidRPr="00171110">
        <w:rPr>
          <w:sz w:val="28"/>
          <w:szCs w:val="28"/>
        </w:rPr>
        <w:t xml:space="preserve">(в свободное от учебы время) </w:t>
      </w:r>
      <w:r w:rsidRPr="00171110">
        <w:rPr>
          <w:color w:val="000000"/>
          <w:sz w:val="28"/>
          <w:szCs w:val="28"/>
        </w:rPr>
        <w:t xml:space="preserve">и 104 гражданина, испытывающего трудности </w:t>
      </w:r>
      <w:r w:rsidR="00DA6B4A">
        <w:rPr>
          <w:color w:val="000000"/>
          <w:sz w:val="28"/>
          <w:szCs w:val="28"/>
        </w:rPr>
        <w:br/>
      </w:r>
      <w:r w:rsidRPr="00171110">
        <w:rPr>
          <w:color w:val="000000"/>
          <w:sz w:val="28"/>
          <w:szCs w:val="28"/>
        </w:rPr>
        <w:t>в поиске работы</w:t>
      </w:r>
      <w:r w:rsidRPr="00171110">
        <w:rPr>
          <w:sz w:val="28"/>
          <w:szCs w:val="28"/>
        </w:rPr>
        <w:t>.</w:t>
      </w:r>
    </w:p>
    <w:p w:rsidR="00CC3003" w:rsidRPr="00171110" w:rsidRDefault="00CC3003" w:rsidP="00171110">
      <w:pPr>
        <w:pStyle w:val="ac"/>
        <w:tabs>
          <w:tab w:val="left" w:pos="0"/>
          <w:tab w:val="left" w:pos="142"/>
        </w:tabs>
        <w:spacing w:before="0" w:after="0"/>
        <w:ind w:right="-1" w:firstLine="709"/>
        <w:jc w:val="both"/>
        <w:rPr>
          <w:sz w:val="28"/>
          <w:szCs w:val="28"/>
        </w:rPr>
      </w:pPr>
      <w:r w:rsidRPr="00171110">
        <w:rPr>
          <w:sz w:val="28"/>
          <w:szCs w:val="28"/>
        </w:rPr>
        <w:t>Доля граждан, трудоустроенных при содействии службы занятости, составила 69,8% от общего числа граждан, обратившихся за содействием в поиске работы.</w:t>
      </w:r>
    </w:p>
    <w:p w:rsidR="00CC3003" w:rsidRPr="00171110" w:rsidRDefault="00CC3003" w:rsidP="00171110">
      <w:pPr>
        <w:tabs>
          <w:tab w:val="left" w:pos="0"/>
          <w:tab w:val="left" w:pos="142"/>
        </w:tabs>
        <w:ind w:right="-1" w:firstLine="709"/>
        <w:jc w:val="both"/>
        <w:rPr>
          <w:rFonts w:eastAsia="Arial"/>
          <w:sz w:val="28"/>
          <w:szCs w:val="28"/>
          <w:lang w:eastAsia="en-US" w:bidi="ru-RU"/>
        </w:rPr>
      </w:pPr>
      <w:r w:rsidRPr="00171110">
        <w:rPr>
          <w:rFonts w:eastAsia="Arial"/>
          <w:sz w:val="28"/>
          <w:szCs w:val="28"/>
          <w:lang w:bidi="ru-RU"/>
        </w:rPr>
        <w:t xml:space="preserve">Уровень регистрируемой безработицы в городе Ростове-на-Дону </w:t>
      </w:r>
      <w:r w:rsidR="00DA6B4A">
        <w:rPr>
          <w:rFonts w:eastAsia="Arial"/>
          <w:sz w:val="28"/>
          <w:szCs w:val="28"/>
          <w:lang w:bidi="ru-RU"/>
        </w:rPr>
        <w:br/>
      </w:r>
      <w:r w:rsidRPr="00171110">
        <w:rPr>
          <w:rFonts w:eastAsia="Arial"/>
          <w:sz w:val="28"/>
          <w:szCs w:val="28"/>
          <w:lang w:bidi="ru-RU"/>
        </w:rPr>
        <w:t>по состоянию на 01.04.2018 года составил</w:t>
      </w:r>
      <w:r w:rsidRPr="00171110">
        <w:rPr>
          <w:sz w:val="28"/>
          <w:szCs w:val="28"/>
        </w:rPr>
        <w:t xml:space="preserve"> 0,45% (от численности экономически активного населения), что </w:t>
      </w:r>
      <w:r w:rsidRPr="00171110">
        <w:rPr>
          <w:sz w:val="28"/>
          <w:szCs w:val="28"/>
          <w:lang w:eastAsia="ar-SA"/>
        </w:rPr>
        <w:t xml:space="preserve">снизившись на 0,03% по сравнению с уровнем предыдущего года. Это значительно ниже показателя по Ростовской области – 0,8% и Российской Федерации – 1%. </w:t>
      </w:r>
    </w:p>
    <w:p w:rsidR="00CC3003" w:rsidRPr="00171110" w:rsidRDefault="00DA6B4A" w:rsidP="00171110">
      <w:pPr>
        <w:tabs>
          <w:tab w:val="left" w:pos="0"/>
          <w:tab w:val="left" w:pos="142"/>
        </w:tabs>
        <w:ind w:right="-1" w:firstLine="709"/>
        <w:jc w:val="both"/>
        <w:rPr>
          <w:rFonts w:eastAsia="Calibri"/>
          <w:sz w:val="28"/>
          <w:szCs w:val="28"/>
          <w:lang w:eastAsia="ar-SA"/>
        </w:rPr>
      </w:pPr>
      <w:r>
        <w:rPr>
          <w:sz w:val="28"/>
          <w:szCs w:val="28"/>
          <w:lang w:eastAsia="ar-SA"/>
        </w:rPr>
        <w:t>В</w:t>
      </w:r>
      <w:r w:rsidR="00CC3003" w:rsidRPr="00171110">
        <w:rPr>
          <w:sz w:val="28"/>
          <w:szCs w:val="28"/>
          <w:lang w:eastAsia="ar-SA"/>
        </w:rPr>
        <w:t xml:space="preserve"> городской службе занятости зарегистрировано 2768 безработных граждан (на 5,8% меньше, </w:t>
      </w:r>
      <w:r w:rsidR="00206E1C">
        <w:rPr>
          <w:sz w:val="28"/>
          <w:szCs w:val="28"/>
          <w:lang w:eastAsia="ar-SA"/>
        </w:rPr>
        <w:t>аналогично</w:t>
      </w:r>
      <w:r w:rsidR="002A00DB">
        <w:rPr>
          <w:sz w:val="28"/>
          <w:szCs w:val="28"/>
          <w:lang w:eastAsia="ar-SA"/>
        </w:rPr>
        <w:t>го</w:t>
      </w:r>
      <w:r w:rsidR="00206E1C">
        <w:rPr>
          <w:sz w:val="28"/>
          <w:szCs w:val="28"/>
          <w:lang w:eastAsia="ar-SA"/>
        </w:rPr>
        <w:t xml:space="preserve"> период</w:t>
      </w:r>
      <w:r w:rsidR="002A00DB">
        <w:rPr>
          <w:sz w:val="28"/>
          <w:szCs w:val="28"/>
          <w:lang w:eastAsia="ar-SA"/>
        </w:rPr>
        <w:t>а</w:t>
      </w:r>
      <w:r w:rsidR="00206E1C">
        <w:rPr>
          <w:sz w:val="28"/>
          <w:szCs w:val="28"/>
          <w:lang w:eastAsia="ar-SA"/>
        </w:rPr>
        <w:t xml:space="preserve"> прошлого</w:t>
      </w:r>
      <w:r>
        <w:rPr>
          <w:sz w:val="28"/>
          <w:szCs w:val="28"/>
          <w:lang w:eastAsia="ar-SA"/>
        </w:rPr>
        <w:t xml:space="preserve"> </w:t>
      </w:r>
      <w:r w:rsidR="00206E1C">
        <w:rPr>
          <w:sz w:val="28"/>
          <w:szCs w:val="28"/>
          <w:lang w:eastAsia="ar-SA"/>
        </w:rPr>
        <w:t>года</w:t>
      </w:r>
      <w:r w:rsidR="00CC3003" w:rsidRPr="00171110">
        <w:rPr>
          <w:sz w:val="28"/>
          <w:szCs w:val="28"/>
          <w:lang w:eastAsia="ar-SA"/>
        </w:rPr>
        <w:t>).</w:t>
      </w:r>
    </w:p>
    <w:p w:rsidR="00CC3003" w:rsidRPr="00171110" w:rsidRDefault="00CC3003" w:rsidP="00171110">
      <w:pPr>
        <w:tabs>
          <w:tab w:val="left" w:pos="0"/>
          <w:tab w:val="left" w:pos="142"/>
        </w:tabs>
        <w:ind w:right="-1" w:firstLine="709"/>
        <w:jc w:val="both"/>
        <w:rPr>
          <w:sz w:val="28"/>
          <w:szCs w:val="28"/>
        </w:rPr>
      </w:pPr>
      <w:r w:rsidRPr="00171110">
        <w:rPr>
          <w:sz w:val="28"/>
          <w:szCs w:val="28"/>
        </w:rPr>
        <w:t xml:space="preserve">В общегородском банке данных зарегистрировано 8,5 тыс. вакансий, из них 61% </w:t>
      </w:r>
      <w:r w:rsidR="00DA6B4A">
        <w:rPr>
          <w:sz w:val="28"/>
          <w:szCs w:val="28"/>
        </w:rPr>
        <w:t>–</w:t>
      </w:r>
      <w:r w:rsidRPr="00171110">
        <w:rPr>
          <w:sz w:val="28"/>
          <w:szCs w:val="28"/>
        </w:rPr>
        <w:t xml:space="preserve"> предложения по рабочим профессиям.</w:t>
      </w:r>
      <w:r w:rsidRPr="00171110">
        <w:rPr>
          <w:i/>
          <w:sz w:val="28"/>
          <w:szCs w:val="28"/>
        </w:rPr>
        <w:t xml:space="preserve"> </w:t>
      </w:r>
      <w:r w:rsidRPr="00171110">
        <w:rPr>
          <w:sz w:val="28"/>
          <w:szCs w:val="28"/>
        </w:rPr>
        <w:t xml:space="preserve">Средний размер заработной платы </w:t>
      </w:r>
      <w:r w:rsidR="00DA6B4A">
        <w:rPr>
          <w:sz w:val="28"/>
          <w:szCs w:val="28"/>
        </w:rPr>
        <w:br/>
      </w:r>
      <w:r w:rsidRPr="00171110">
        <w:rPr>
          <w:sz w:val="28"/>
          <w:szCs w:val="28"/>
        </w:rPr>
        <w:t xml:space="preserve">в  общегородском банке вакансий составил 18,1 тыс. </w:t>
      </w:r>
      <w:r w:rsidR="00AE0B5F">
        <w:rPr>
          <w:sz w:val="28"/>
          <w:szCs w:val="28"/>
        </w:rPr>
        <w:t>руб.</w:t>
      </w:r>
    </w:p>
    <w:p w:rsidR="00CC3003" w:rsidRPr="00171110" w:rsidRDefault="00CC3003" w:rsidP="00171110">
      <w:pPr>
        <w:tabs>
          <w:tab w:val="left" w:pos="0"/>
          <w:tab w:val="left" w:pos="142"/>
        </w:tabs>
        <w:ind w:right="-1" w:firstLine="709"/>
        <w:jc w:val="both"/>
        <w:rPr>
          <w:sz w:val="28"/>
          <w:szCs w:val="28"/>
        </w:rPr>
      </w:pPr>
      <w:r w:rsidRPr="00171110">
        <w:rPr>
          <w:sz w:val="28"/>
          <w:szCs w:val="28"/>
        </w:rPr>
        <w:t xml:space="preserve">Услуги по профессиональной ориентации в целях выбора сферы деятельности (профессии), трудоустройства, профессионального обучения получили </w:t>
      </w:r>
      <w:r w:rsidR="008F37B6">
        <w:rPr>
          <w:sz w:val="28"/>
          <w:szCs w:val="28"/>
        </w:rPr>
        <w:br/>
      </w:r>
      <w:r w:rsidRPr="00171110">
        <w:rPr>
          <w:sz w:val="28"/>
          <w:szCs w:val="28"/>
        </w:rPr>
        <w:t>7815 человек. Услуги по психологической поддержке и социальной адаптации получили 663 безработных гражданина.</w:t>
      </w:r>
    </w:p>
    <w:p w:rsidR="00CC3003" w:rsidRPr="00171110" w:rsidRDefault="00CC3003" w:rsidP="00171110">
      <w:pPr>
        <w:tabs>
          <w:tab w:val="left" w:pos="0"/>
          <w:tab w:val="left" w:pos="142"/>
        </w:tabs>
        <w:ind w:right="-1" w:firstLine="709"/>
        <w:jc w:val="both"/>
        <w:rPr>
          <w:sz w:val="28"/>
          <w:szCs w:val="28"/>
          <w:shd w:val="clear" w:color="auto" w:fill="FFFFFF"/>
        </w:rPr>
      </w:pPr>
      <w:r w:rsidRPr="00171110">
        <w:rPr>
          <w:color w:val="000000"/>
          <w:sz w:val="28"/>
          <w:szCs w:val="28"/>
        </w:rPr>
        <w:t>Н</w:t>
      </w:r>
      <w:r w:rsidRPr="00171110">
        <w:rPr>
          <w:sz w:val="28"/>
          <w:szCs w:val="28"/>
        </w:rPr>
        <w:t xml:space="preserve">а </w:t>
      </w:r>
      <w:r w:rsidRPr="00171110">
        <w:rPr>
          <w:bCs/>
          <w:sz w:val="28"/>
          <w:szCs w:val="28"/>
        </w:rPr>
        <w:t>профессиональное обучение</w:t>
      </w:r>
      <w:r w:rsidRPr="00171110">
        <w:rPr>
          <w:sz w:val="28"/>
          <w:szCs w:val="28"/>
        </w:rPr>
        <w:t xml:space="preserve"> и получение дополнительного профессионального образования  по востребованным на рынке труда профессиям направлено 184 человека, в т</w:t>
      </w:r>
      <w:r w:rsidR="008F37B6">
        <w:rPr>
          <w:sz w:val="28"/>
          <w:szCs w:val="28"/>
        </w:rPr>
        <w:t xml:space="preserve">ом </w:t>
      </w:r>
      <w:r w:rsidRPr="00171110">
        <w:rPr>
          <w:sz w:val="28"/>
          <w:szCs w:val="28"/>
        </w:rPr>
        <w:t>ч</w:t>
      </w:r>
      <w:r w:rsidR="008F37B6">
        <w:rPr>
          <w:sz w:val="28"/>
          <w:szCs w:val="28"/>
        </w:rPr>
        <w:t>исле</w:t>
      </w:r>
      <w:r w:rsidRPr="00171110">
        <w:rPr>
          <w:sz w:val="28"/>
          <w:szCs w:val="28"/>
        </w:rPr>
        <w:t xml:space="preserve">: 178 безработных граждан; 5 женщин, находящихся в отпуске по уходу за ребенком до достижения им возраста трех лет </w:t>
      </w:r>
      <w:r w:rsidR="00203B19">
        <w:rPr>
          <w:sz w:val="28"/>
          <w:szCs w:val="28"/>
        </w:rPr>
        <w:br/>
      </w:r>
      <w:r w:rsidRPr="00171110">
        <w:rPr>
          <w:sz w:val="28"/>
          <w:szCs w:val="28"/>
        </w:rPr>
        <w:t>и планирующих возвращение к трудовой деятельности; 1 пенсионер, стремящийся возобновить трудовую деятельность.</w:t>
      </w:r>
    </w:p>
    <w:p w:rsidR="00CC3003" w:rsidRPr="00171110" w:rsidRDefault="00CC3003" w:rsidP="00171110">
      <w:pPr>
        <w:tabs>
          <w:tab w:val="left" w:pos="0"/>
          <w:tab w:val="left" w:pos="142"/>
          <w:tab w:val="left" w:pos="8640"/>
          <w:tab w:val="left" w:pos="8820"/>
        </w:tabs>
        <w:ind w:right="-1" w:firstLine="709"/>
        <w:jc w:val="both"/>
        <w:rPr>
          <w:sz w:val="28"/>
          <w:szCs w:val="28"/>
        </w:rPr>
      </w:pPr>
      <w:proofErr w:type="gramStart"/>
      <w:r w:rsidRPr="00171110">
        <w:rPr>
          <w:sz w:val="28"/>
          <w:szCs w:val="28"/>
        </w:rPr>
        <w:t>Организовано и проведено</w:t>
      </w:r>
      <w:proofErr w:type="gramEnd"/>
      <w:r w:rsidRPr="00171110">
        <w:rPr>
          <w:sz w:val="28"/>
          <w:szCs w:val="28"/>
        </w:rPr>
        <w:t xml:space="preserve"> 83 ярмарки вакансий и учебных рабочих мест, направленных на комплектование свободных рабочих мест для работодателей </w:t>
      </w:r>
      <w:r w:rsidR="005747A7">
        <w:rPr>
          <w:sz w:val="28"/>
          <w:szCs w:val="28"/>
        </w:rPr>
        <w:br/>
      </w:r>
      <w:r w:rsidRPr="00171110">
        <w:rPr>
          <w:sz w:val="28"/>
          <w:szCs w:val="28"/>
        </w:rPr>
        <w:t>и содействие занятости различных категорий граждан, в  которых приняли участие более 500 соискателей.</w:t>
      </w:r>
    </w:p>
    <w:p w:rsidR="00CC3003" w:rsidRPr="00171110" w:rsidRDefault="00CC3003" w:rsidP="00171110">
      <w:pPr>
        <w:pStyle w:val="af"/>
        <w:tabs>
          <w:tab w:val="left" w:pos="0"/>
          <w:tab w:val="left" w:pos="142"/>
        </w:tabs>
        <w:ind w:right="-1" w:firstLine="709"/>
        <w:jc w:val="both"/>
      </w:pPr>
      <w:r w:rsidRPr="00171110">
        <w:rPr>
          <w:rFonts w:ascii="Times New Roman" w:hAnsi="Times New Roman" w:cs="Times New Roman"/>
          <w:kern w:val="0"/>
          <w:sz w:val="28"/>
          <w:szCs w:val="28"/>
          <w:lang w:eastAsia="en-US"/>
        </w:rPr>
        <w:t xml:space="preserve">С начала года услуги по профессиональной ориентации получили                        94 инвалида. Услуги по психологической поддержке и социальной адаптации             на рынке труда получили 62 безработных гражданина данной категории.                           На профессиональное обучение и получение дополнительного профессионального образования направлено 12 безработных инвалидов. Трудоустроено 192 инвалида. </w:t>
      </w:r>
    </w:p>
    <w:p w:rsidR="00CC3003" w:rsidRPr="00171110" w:rsidRDefault="00CC3003" w:rsidP="00171110">
      <w:pPr>
        <w:tabs>
          <w:tab w:val="left" w:pos="0"/>
          <w:tab w:val="left" w:pos="142"/>
        </w:tabs>
        <w:ind w:right="-1" w:firstLine="709"/>
        <w:jc w:val="both"/>
        <w:rPr>
          <w:sz w:val="28"/>
          <w:szCs w:val="28"/>
          <w:lang w:val="x-none" w:eastAsia="ar-SA"/>
        </w:rPr>
      </w:pPr>
      <w:r w:rsidRPr="00171110">
        <w:rPr>
          <w:sz w:val="28"/>
          <w:szCs w:val="28"/>
          <w:lang w:val="x-none" w:eastAsia="ar-SA"/>
        </w:rPr>
        <w:t xml:space="preserve">Услуги по профессиональной ориентации получила 221 женщина, воспитывающая несовершеннолетних детей, услуги по психологической поддержке </w:t>
      </w:r>
      <w:r w:rsidRPr="00171110">
        <w:rPr>
          <w:sz w:val="28"/>
          <w:szCs w:val="28"/>
          <w:lang w:val="x-none" w:eastAsia="ar-SA"/>
        </w:rPr>
        <w:lastRenderedPageBreak/>
        <w:t xml:space="preserve">и социальной адаптации  на рынке труда  </w:t>
      </w:r>
      <w:r w:rsidR="005747A7">
        <w:rPr>
          <w:sz w:val="28"/>
          <w:szCs w:val="28"/>
          <w:lang w:eastAsia="ar-SA"/>
        </w:rPr>
        <w:t>–</w:t>
      </w:r>
      <w:r w:rsidRPr="00171110">
        <w:rPr>
          <w:sz w:val="28"/>
          <w:szCs w:val="28"/>
          <w:lang w:val="x-none" w:eastAsia="ar-SA"/>
        </w:rPr>
        <w:t xml:space="preserve"> 114  безработных женщины данной категории. Направлено на профессиональное обучение и получение дополнительного профессионального образования 45 женщин, воспитывающих несовершеннолетних детей и 5 женщин, находящихся в отпуске по уходу                         за ребенком до достижения им возраста трех лет и планирующих возвращение                          к трудовой деятельности. Трудоустроено 311 женщин, воспитывающих несовершеннолетних детей. </w:t>
      </w:r>
    </w:p>
    <w:p w:rsidR="000406BF" w:rsidRPr="00171110" w:rsidRDefault="000406BF" w:rsidP="00171110">
      <w:pPr>
        <w:widowControl w:val="0"/>
        <w:tabs>
          <w:tab w:val="left" w:pos="0"/>
          <w:tab w:val="left" w:pos="142"/>
          <w:tab w:val="left" w:pos="10490"/>
        </w:tabs>
        <w:suppressAutoHyphens/>
        <w:autoSpaceDE w:val="0"/>
        <w:autoSpaceDN w:val="0"/>
        <w:adjustRightInd w:val="0"/>
        <w:ind w:right="-1" w:firstLine="709"/>
        <w:jc w:val="both"/>
        <w:rPr>
          <w:bCs/>
          <w:sz w:val="28"/>
          <w:szCs w:val="28"/>
        </w:rPr>
      </w:pPr>
    </w:p>
    <w:p w:rsidR="00AE399F" w:rsidRPr="00171110" w:rsidRDefault="00AE399F" w:rsidP="00171110">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171110">
        <w:rPr>
          <w:b/>
          <w:bCs/>
          <w:sz w:val="28"/>
          <w:szCs w:val="28"/>
        </w:rPr>
        <w:t>8. Анализ выполнения мероприятий по повышению уровня доходов</w:t>
      </w:r>
    </w:p>
    <w:p w:rsidR="00AE399F" w:rsidRPr="00171110" w:rsidRDefault="00AE399F" w:rsidP="00171110">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171110">
        <w:rPr>
          <w:b/>
          <w:bCs/>
          <w:sz w:val="28"/>
          <w:szCs w:val="28"/>
        </w:rPr>
        <w:t>и качества жизни населения</w:t>
      </w:r>
    </w:p>
    <w:p w:rsidR="00650AC3" w:rsidRPr="00171110" w:rsidRDefault="00650AC3" w:rsidP="00171110">
      <w:pPr>
        <w:widowControl w:val="0"/>
        <w:tabs>
          <w:tab w:val="left" w:pos="0"/>
          <w:tab w:val="left" w:pos="142"/>
          <w:tab w:val="left" w:pos="10490"/>
        </w:tabs>
        <w:suppressAutoHyphens/>
        <w:autoSpaceDE w:val="0"/>
        <w:autoSpaceDN w:val="0"/>
        <w:adjustRightInd w:val="0"/>
        <w:ind w:right="-1" w:firstLine="709"/>
        <w:jc w:val="both"/>
        <w:rPr>
          <w:b/>
          <w:bCs/>
          <w:sz w:val="28"/>
          <w:szCs w:val="28"/>
        </w:rPr>
      </w:pPr>
    </w:p>
    <w:p w:rsidR="007A2D95" w:rsidRPr="00171110" w:rsidRDefault="007A2D95" w:rsidP="00171110">
      <w:pPr>
        <w:tabs>
          <w:tab w:val="left" w:pos="0"/>
          <w:tab w:val="left" w:pos="142"/>
        </w:tabs>
        <w:ind w:right="-1" w:firstLine="709"/>
        <w:jc w:val="both"/>
        <w:rPr>
          <w:color w:val="000000" w:themeColor="text1"/>
          <w:sz w:val="28"/>
          <w:szCs w:val="28"/>
        </w:rPr>
      </w:pPr>
      <w:r w:rsidRPr="00171110">
        <w:rPr>
          <w:color w:val="000000" w:themeColor="text1"/>
          <w:sz w:val="28"/>
          <w:szCs w:val="28"/>
        </w:rPr>
        <w:t xml:space="preserve">В целях повышения уровня заработной платы в городе </w:t>
      </w:r>
      <w:proofErr w:type="gramStart"/>
      <w:r w:rsidRPr="00171110">
        <w:rPr>
          <w:color w:val="000000" w:themeColor="text1"/>
          <w:sz w:val="28"/>
          <w:szCs w:val="28"/>
        </w:rPr>
        <w:t xml:space="preserve">заключены </w:t>
      </w:r>
      <w:r w:rsidRPr="00171110">
        <w:rPr>
          <w:color w:val="000000" w:themeColor="text1"/>
          <w:sz w:val="28"/>
          <w:szCs w:val="28"/>
        </w:rPr>
        <w:br/>
        <w:t>и реализуются</w:t>
      </w:r>
      <w:proofErr w:type="gramEnd"/>
      <w:r w:rsidRPr="00171110">
        <w:rPr>
          <w:color w:val="000000" w:themeColor="text1"/>
          <w:sz w:val="28"/>
          <w:szCs w:val="28"/>
        </w:rPr>
        <w:t>:</w:t>
      </w:r>
    </w:p>
    <w:p w:rsidR="007A2D95" w:rsidRPr="00171110" w:rsidRDefault="007A2D95" w:rsidP="00171110">
      <w:pPr>
        <w:shd w:val="clear" w:color="auto" w:fill="FFFFFF"/>
        <w:tabs>
          <w:tab w:val="left" w:pos="0"/>
          <w:tab w:val="left" w:pos="142"/>
        </w:tabs>
        <w:ind w:right="-1" w:firstLine="709"/>
        <w:jc w:val="both"/>
        <w:rPr>
          <w:color w:val="000000" w:themeColor="text1"/>
          <w:sz w:val="28"/>
          <w:szCs w:val="28"/>
        </w:rPr>
      </w:pPr>
      <w:r w:rsidRPr="00171110">
        <w:rPr>
          <w:color w:val="000000" w:themeColor="text1"/>
          <w:sz w:val="28"/>
          <w:szCs w:val="28"/>
        </w:rPr>
        <w:t xml:space="preserve">- городское соглашение между Администрацией города Ростова-на-Дону, Союзом Организаций Профсоюзов «Федерация Профсоюзов Ростовской Области» </w:t>
      </w:r>
      <w:r w:rsidRPr="00171110">
        <w:rPr>
          <w:color w:val="000000" w:themeColor="text1"/>
          <w:sz w:val="28"/>
          <w:szCs w:val="28"/>
        </w:rPr>
        <w:br/>
        <w:t>и Ассоциацией работодателей «Совет директоров предприятий и организаций города Ростова-на-Дону» на 2017-2019 годы</w:t>
      </w:r>
      <w:r w:rsidR="005747A7">
        <w:rPr>
          <w:color w:val="000000" w:themeColor="text1"/>
          <w:sz w:val="28"/>
          <w:szCs w:val="28"/>
        </w:rPr>
        <w:t>;</w:t>
      </w:r>
      <w:r w:rsidRPr="00171110">
        <w:rPr>
          <w:color w:val="000000" w:themeColor="text1"/>
          <w:sz w:val="28"/>
          <w:szCs w:val="28"/>
        </w:rPr>
        <w:t xml:space="preserve"> </w:t>
      </w:r>
    </w:p>
    <w:p w:rsidR="007A2D95" w:rsidRPr="00171110" w:rsidRDefault="007A2D95" w:rsidP="00171110">
      <w:pPr>
        <w:shd w:val="clear" w:color="auto" w:fill="FFFFFF"/>
        <w:tabs>
          <w:tab w:val="left" w:pos="0"/>
          <w:tab w:val="left" w:pos="142"/>
        </w:tabs>
        <w:ind w:right="-1" w:firstLine="709"/>
        <w:jc w:val="both"/>
        <w:rPr>
          <w:color w:val="000000" w:themeColor="text1"/>
          <w:sz w:val="28"/>
          <w:szCs w:val="28"/>
        </w:rPr>
      </w:pPr>
      <w:r w:rsidRPr="00171110">
        <w:rPr>
          <w:color w:val="000000" w:themeColor="text1"/>
          <w:sz w:val="28"/>
          <w:szCs w:val="28"/>
        </w:rPr>
        <w:t xml:space="preserve">- отраслевое соглашение между Управлением образования города </w:t>
      </w:r>
      <w:r w:rsidRPr="00171110">
        <w:rPr>
          <w:color w:val="000000" w:themeColor="text1"/>
          <w:sz w:val="28"/>
          <w:szCs w:val="28"/>
        </w:rPr>
        <w:br/>
        <w:t>Ростова-на-Дону и районными профсоюзными организациями работников образования города, действие которого распространяется на 290 учреждени</w:t>
      </w:r>
      <w:r w:rsidR="00E56A1A" w:rsidRPr="00171110">
        <w:rPr>
          <w:color w:val="000000" w:themeColor="text1"/>
          <w:sz w:val="28"/>
          <w:szCs w:val="28"/>
        </w:rPr>
        <w:t>й</w:t>
      </w:r>
      <w:r w:rsidRPr="00171110">
        <w:rPr>
          <w:color w:val="000000" w:themeColor="text1"/>
          <w:sz w:val="28"/>
          <w:szCs w:val="28"/>
        </w:rPr>
        <w:t xml:space="preserve"> </w:t>
      </w:r>
      <w:r w:rsidRPr="00171110">
        <w:rPr>
          <w:color w:val="000000" w:themeColor="text1"/>
          <w:sz w:val="28"/>
          <w:szCs w:val="28"/>
        </w:rPr>
        <w:br/>
        <w:t>с числен</w:t>
      </w:r>
      <w:r w:rsidR="008F37B6">
        <w:rPr>
          <w:color w:val="000000" w:themeColor="text1"/>
          <w:sz w:val="28"/>
          <w:szCs w:val="28"/>
        </w:rPr>
        <w:t>ностью работников 17,3 тыс. человек</w:t>
      </w:r>
      <w:r w:rsidRPr="00171110">
        <w:rPr>
          <w:color w:val="000000" w:themeColor="text1"/>
          <w:sz w:val="28"/>
          <w:szCs w:val="28"/>
        </w:rPr>
        <w:t>;</w:t>
      </w:r>
    </w:p>
    <w:p w:rsidR="007A2D95" w:rsidRPr="00171110" w:rsidRDefault="007A2D95" w:rsidP="00171110">
      <w:pPr>
        <w:shd w:val="clear" w:color="auto" w:fill="FFFFFF"/>
        <w:tabs>
          <w:tab w:val="left" w:pos="0"/>
          <w:tab w:val="left" w:pos="142"/>
        </w:tabs>
        <w:ind w:right="-1" w:firstLine="709"/>
        <w:jc w:val="both"/>
        <w:rPr>
          <w:color w:val="000000" w:themeColor="text1"/>
          <w:sz w:val="28"/>
          <w:szCs w:val="28"/>
        </w:rPr>
      </w:pPr>
      <w:r w:rsidRPr="00171110">
        <w:rPr>
          <w:color w:val="000000" w:themeColor="text1"/>
          <w:sz w:val="28"/>
          <w:szCs w:val="28"/>
        </w:rPr>
        <w:t xml:space="preserve">- двухсторонние соглашения о социально-экономическом сотрудничестве, заключенные с руководителями 165 предприятий, уровень заработной платы </w:t>
      </w:r>
      <w:r w:rsidR="005747A7">
        <w:rPr>
          <w:color w:val="000000" w:themeColor="text1"/>
          <w:sz w:val="28"/>
          <w:szCs w:val="28"/>
        </w:rPr>
        <w:br/>
      </w:r>
      <w:r w:rsidRPr="00171110">
        <w:rPr>
          <w:color w:val="000000" w:themeColor="text1"/>
          <w:sz w:val="28"/>
          <w:szCs w:val="28"/>
        </w:rPr>
        <w:t xml:space="preserve">на которых значительно отстает от среднеотраслевых значений. Двухсторонние соглашения </w:t>
      </w:r>
      <w:proofErr w:type="gramStart"/>
      <w:r w:rsidRPr="00171110">
        <w:rPr>
          <w:color w:val="000000" w:themeColor="text1"/>
          <w:sz w:val="28"/>
          <w:szCs w:val="28"/>
        </w:rPr>
        <w:t xml:space="preserve">включают мероприятия по повышению уровня заработной платы </w:t>
      </w:r>
      <w:r w:rsidR="005747A7">
        <w:rPr>
          <w:color w:val="000000" w:themeColor="text1"/>
          <w:sz w:val="28"/>
          <w:szCs w:val="28"/>
        </w:rPr>
        <w:br/>
      </w:r>
      <w:r w:rsidRPr="00171110">
        <w:rPr>
          <w:color w:val="000000" w:themeColor="text1"/>
          <w:sz w:val="28"/>
          <w:szCs w:val="28"/>
        </w:rPr>
        <w:t>и регулируют</w:t>
      </w:r>
      <w:proofErr w:type="gramEnd"/>
      <w:r w:rsidRPr="00171110">
        <w:rPr>
          <w:color w:val="000000" w:themeColor="text1"/>
          <w:sz w:val="28"/>
          <w:szCs w:val="28"/>
        </w:rPr>
        <w:t xml:space="preserve"> трудовые отношения с 13,7 тыс. работниками;</w:t>
      </w:r>
    </w:p>
    <w:p w:rsidR="007A2D95" w:rsidRPr="00171110" w:rsidRDefault="007A2D95" w:rsidP="00171110">
      <w:pPr>
        <w:shd w:val="clear" w:color="auto" w:fill="FFFFFF"/>
        <w:tabs>
          <w:tab w:val="left" w:pos="0"/>
          <w:tab w:val="left" w:pos="142"/>
        </w:tabs>
        <w:ind w:right="-1" w:firstLine="709"/>
        <w:jc w:val="both"/>
        <w:rPr>
          <w:color w:val="000000" w:themeColor="text1"/>
          <w:sz w:val="28"/>
          <w:szCs w:val="28"/>
        </w:rPr>
      </w:pPr>
      <w:r w:rsidRPr="00171110">
        <w:rPr>
          <w:color w:val="000000" w:themeColor="text1"/>
          <w:sz w:val="28"/>
          <w:szCs w:val="28"/>
        </w:rPr>
        <w:t xml:space="preserve">- коллективными договорами регулируются трудовые отношения </w:t>
      </w:r>
      <w:r w:rsidR="008F37B6">
        <w:rPr>
          <w:color w:val="000000" w:themeColor="text1"/>
          <w:sz w:val="28"/>
          <w:szCs w:val="28"/>
        </w:rPr>
        <w:br/>
      </w:r>
      <w:r w:rsidRPr="00171110">
        <w:rPr>
          <w:color w:val="000000" w:themeColor="text1"/>
          <w:sz w:val="28"/>
          <w:szCs w:val="28"/>
        </w:rPr>
        <w:t>в 1505 организациях, из них 620 относятся к предприятиям малого бизнеса. Количество охваченных коллективно-договорным регулированием работников составляет 187,9 тыс. человек.</w:t>
      </w:r>
    </w:p>
    <w:p w:rsidR="007A2D95" w:rsidRPr="00171110" w:rsidRDefault="007A2D95" w:rsidP="00171110">
      <w:pPr>
        <w:shd w:val="clear" w:color="auto" w:fill="FFFFFF"/>
        <w:tabs>
          <w:tab w:val="left" w:pos="0"/>
          <w:tab w:val="left" w:pos="142"/>
        </w:tabs>
        <w:ind w:right="-1" w:firstLine="709"/>
        <w:jc w:val="both"/>
        <w:rPr>
          <w:color w:val="000000" w:themeColor="text1"/>
          <w:sz w:val="28"/>
          <w:szCs w:val="28"/>
        </w:rPr>
      </w:pPr>
      <w:r w:rsidRPr="00171110">
        <w:rPr>
          <w:color w:val="000000" w:themeColor="text1"/>
          <w:sz w:val="28"/>
          <w:szCs w:val="28"/>
        </w:rPr>
        <w:t>Администрацией города ежеквартально проводится мониторинг применения рекомендуемого размера минимальной заработной платы внебюджетного сектора экономики города Ростова-на-Дону (на 2018 год - не ниже 11804,4 руб.), посредством ведения Банка данных. По состоянию на 01.04.201</w:t>
      </w:r>
      <w:r w:rsidR="008F37B6">
        <w:rPr>
          <w:color w:val="000000" w:themeColor="text1"/>
          <w:sz w:val="28"/>
          <w:szCs w:val="28"/>
        </w:rPr>
        <w:t>8</w:t>
      </w:r>
      <w:r w:rsidRPr="00171110">
        <w:rPr>
          <w:color w:val="000000" w:themeColor="text1"/>
          <w:sz w:val="28"/>
          <w:szCs w:val="28"/>
        </w:rPr>
        <w:t xml:space="preserve"> число наблюдаемых организаций 3022 ед. с охватом 273,7 тыс. работников. Выполняют обязательства трехстороннего Соглашения 44,6% организаций, включенных </w:t>
      </w:r>
      <w:r w:rsidRPr="00171110">
        <w:rPr>
          <w:color w:val="000000" w:themeColor="text1"/>
          <w:sz w:val="28"/>
          <w:szCs w:val="28"/>
        </w:rPr>
        <w:br/>
        <w:t xml:space="preserve">в мониторинг, удельный вес численности работников на данных предприятиях составляет 61,9% </w:t>
      </w:r>
      <w:r w:rsidR="005747A7">
        <w:rPr>
          <w:color w:val="000000" w:themeColor="text1"/>
          <w:sz w:val="28"/>
          <w:szCs w:val="28"/>
        </w:rPr>
        <w:t>от общей численности работников</w:t>
      </w:r>
      <w:r w:rsidRPr="00171110">
        <w:rPr>
          <w:color w:val="000000" w:themeColor="text1"/>
          <w:sz w:val="28"/>
          <w:szCs w:val="28"/>
        </w:rPr>
        <w:t>.</w:t>
      </w:r>
    </w:p>
    <w:p w:rsidR="007A2D95" w:rsidRDefault="007A2D95" w:rsidP="00171110">
      <w:pPr>
        <w:tabs>
          <w:tab w:val="left" w:pos="0"/>
          <w:tab w:val="left" w:pos="142"/>
          <w:tab w:val="left" w:pos="9498"/>
        </w:tabs>
        <w:ind w:right="-1" w:firstLine="709"/>
        <w:jc w:val="both"/>
        <w:rPr>
          <w:color w:val="000000" w:themeColor="text1"/>
          <w:sz w:val="28"/>
          <w:szCs w:val="28"/>
        </w:rPr>
      </w:pPr>
      <w:r w:rsidRPr="00171110">
        <w:rPr>
          <w:color w:val="000000" w:themeColor="text1"/>
          <w:sz w:val="28"/>
          <w:szCs w:val="28"/>
        </w:rPr>
        <w:t>По предварительной оценке среднемесячная начисленная заработная плата работников по полному кругу предприятий и организаций за январь</w:t>
      </w:r>
      <w:r w:rsidR="00771A0B">
        <w:rPr>
          <w:color w:val="000000" w:themeColor="text1"/>
          <w:sz w:val="28"/>
          <w:szCs w:val="28"/>
        </w:rPr>
        <w:t>-февраль</w:t>
      </w:r>
      <w:r w:rsidRPr="00171110">
        <w:rPr>
          <w:color w:val="000000" w:themeColor="text1"/>
          <w:sz w:val="28"/>
          <w:szCs w:val="28"/>
        </w:rPr>
        <w:t xml:space="preserve"> </w:t>
      </w:r>
      <w:r w:rsidR="00771A0B">
        <w:rPr>
          <w:color w:val="000000" w:themeColor="text1"/>
          <w:sz w:val="28"/>
          <w:szCs w:val="28"/>
        </w:rPr>
        <w:br/>
      </w:r>
      <w:r w:rsidRPr="00171110">
        <w:rPr>
          <w:color w:val="000000" w:themeColor="text1"/>
          <w:sz w:val="28"/>
          <w:szCs w:val="28"/>
        </w:rPr>
        <w:t>2018 года составила 3</w:t>
      </w:r>
      <w:r w:rsidR="00771A0B">
        <w:rPr>
          <w:color w:val="000000" w:themeColor="text1"/>
          <w:sz w:val="28"/>
          <w:szCs w:val="28"/>
        </w:rPr>
        <w:t>2248</w:t>
      </w:r>
      <w:r w:rsidRPr="00171110">
        <w:rPr>
          <w:color w:val="000000" w:themeColor="text1"/>
          <w:sz w:val="28"/>
          <w:szCs w:val="28"/>
        </w:rPr>
        <w:t>,</w:t>
      </w:r>
      <w:r w:rsidR="00771A0B">
        <w:rPr>
          <w:color w:val="000000" w:themeColor="text1"/>
          <w:sz w:val="28"/>
          <w:szCs w:val="28"/>
        </w:rPr>
        <w:t>1</w:t>
      </w:r>
      <w:r w:rsidRPr="00171110">
        <w:rPr>
          <w:color w:val="000000" w:themeColor="text1"/>
          <w:sz w:val="28"/>
          <w:szCs w:val="28"/>
        </w:rPr>
        <w:t xml:space="preserve"> </w:t>
      </w:r>
      <w:r w:rsidR="00AE0B5F">
        <w:rPr>
          <w:color w:val="000000" w:themeColor="text1"/>
          <w:sz w:val="28"/>
          <w:szCs w:val="28"/>
        </w:rPr>
        <w:t>руб.</w:t>
      </w:r>
      <w:r w:rsidRPr="00171110">
        <w:rPr>
          <w:color w:val="000000" w:themeColor="text1"/>
          <w:sz w:val="28"/>
          <w:szCs w:val="28"/>
        </w:rPr>
        <w:t xml:space="preserve"> Темп роста </w:t>
      </w:r>
      <w:r w:rsidR="005747A7">
        <w:rPr>
          <w:color w:val="000000" w:themeColor="text1"/>
          <w:sz w:val="28"/>
          <w:szCs w:val="28"/>
        </w:rPr>
        <w:t>составил 105,</w:t>
      </w:r>
      <w:r w:rsidR="00771A0B">
        <w:rPr>
          <w:color w:val="000000" w:themeColor="text1"/>
          <w:sz w:val="28"/>
          <w:szCs w:val="28"/>
        </w:rPr>
        <w:t>7</w:t>
      </w:r>
      <w:r w:rsidR="005747A7">
        <w:rPr>
          <w:color w:val="000000" w:themeColor="text1"/>
          <w:sz w:val="28"/>
          <w:szCs w:val="28"/>
        </w:rPr>
        <w:t>%</w:t>
      </w:r>
      <w:r w:rsidRPr="00171110">
        <w:rPr>
          <w:color w:val="000000" w:themeColor="text1"/>
          <w:sz w:val="28"/>
          <w:szCs w:val="28"/>
        </w:rPr>
        <w:t xml:space="preserve">. </w:t>
      </w:r>
      <w:r w:rsidR="005747A7">
        <w:rPr>
          <w:color w:val="000000" w:themeColor="text1"/>
          <w:sz w:val="28"/>
          <w:szCs w:val="28"/>
        </w:rPr>
        <w:t>Р</w:t>
      </w:r>
      <w:r w:rsidRPr="00171110">
        <w:rPr>
          <w:color w:val="000000" w:themeColor="text1"/>
          <w:sz w:val="28"/>
          <w:szCs w:val="28"/>
        </w:rPr>
        <w:t>азмер</w:t>
      </w:r>
      <w:r w:rsidR="00771A0B">
        <w:rPr>
          <w:color w:val="000000" w:themeColor="text1"/>
          <w:sz w:val="28"/>
          <w:szCs w:val="28"/>
        </w:rPr>
        <w:t xml:space="preserve"> </w:t>
      </w:r>
      <w:r w:rsidRPr="00171110">
        <w:rPr>
          <w:color w:val="000000" w:themeColor="text1"/>
          <w:sz w:val="28"/>
          <w:szCs w:val="28"/>
        </w:rPr>
        <w:t>среднемесячной начисленной заработной платы работников крупных и средних предприятий города составил 39</w:t>
      </w:r>
      <w:r w:rsidR="00771A0B">
        <w:rPr>
          <w:color w:val="000000" w:themeColor="text1"/>
          <w:sz w:val="28"/>
          <w:szCs w:val="28"/>
        </w:rPr>
        <w:t>059</w:t>
      </w:r>
      <w:r w:rsidRPr="00171110">
        <w:rPr>
          <w:color w:val="000000" w:themeColor="text1"/>
          <w:sz w:val="28"/>
          <w:szCs w:val="28"/>
        </w:rPr>
        <w:t>,</w:t>
      </w:r>
      <w:r w:rsidR="00771A0B">
        <w:rPr>
          <w:color w:val="000000" w:themeColor="text1"/>
          <w:sz w:val="28"/>
          <w:szCs w:val="28"/>
        </w:rPr>
        <w:t>9</w:t>
      </w:r>
      <w:r w:rsidRPr="00171110">
        <w:rPr>
          <w:color w:val="000000" w:themeColor="text1"/>
          <w:sz w:val="28"/>
          <w:szCs w:val="28"/>
        </w:rPr>
        <w:t xml:space="preserve"> </w:t>
      </w:r>
      <w:r w:rsidR="00AE0B5F">
        <w:rPr>
          <w:color w:val="000000" w:themeColor="text1"/>
          <w:sz w:val="28"/>
          <w:szCs w:val="28"/>
        </w:rPr>
        <w:t>руб.</w:t>
      </w:r>
      <w:r w:rsidR="00771A0B">
        <w:rPr>
          <w:color w:val="000000" w:themeColor="text1"/>
          <w:sz w:val="28"/>
          <w:szCs w:val="28"/>
        </w:rPr>
        <w:t xml:space="preserve"> </w:t>
      </w:r>
      <w:r w:rsidR="00771A0B" w:rsidRPr="00171110">
        <w:rPr>
          <w:color w:val="000000" w:themeColor="text1"/>
          <w:sz w:val="28"/>
          <w:szCs w:val="28"/>
        </w:rPr>
        <w:t xml:space="preserve">Темп роста </w:t>
      </w:r>
      <w:r w:rsidR="00771A0B">
        <w:rPr>
          <w:color w:val="000000" w:themeColor="text1"/>
          <w:sz w:val="28"/>
          <w:szCs w:val="28"/>
        </w:rPr>
        <w:t>составил 110,7%</w:t>
      </w:r>
      <w:r w:rsidR="00771A0B" w:rsidRPr="00171110">
        <w:rPr>
          <w:color w:val="000000" w:themeColor="text1"/>
          <w:sz w:val="28"/>
          <w:szCs w:val="28"/>
        </w:rPr>
        <w:t>.</w:t>
      </w:r>
    </w:p>
    <w:p w:rsidR="001E5CF9" w:rsidRPr="00171110" w:rsidRDefault="001E5CF9" w:rsidP="00171110">
      <w:pPr>
        <w:tabs>
          <w:tab w:val="left" w:pos="0"/>
          <w:tab w:val="left" w:pos="142"/>
          <w:tab w:val="left" w:pos="9498"/>
        </w:tabs>
        <w:ind w:right="-1" w:firstLine="709"/>
        <w:jc w:val="both"/>
        <w:rPr>
          <w:color w:val="000000" w:themeColor="text1"/>
          <w:sz w:val="28"/>
          <w:szCs w:val="28"/>
        </w:rPr>
      </w:pPr>
    </w:p>
    <w:p w:rsidR="00614959" w:rsidRPr="00171110" w:rsidRDefault="00614959" w:rsidP="00171110">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171110">
        <w:rPr>
          <w:b/>
          <w:bCs/>
          <w:sz w:val="28"/>
          <w:szCs w:val="28"/>
        </w:rPr>
        <w:lastRenderedPageBreak/>
        <w:t>9. Позитивные и негативные тенденции в инвестиционной сфере,</w:t>
      </w:r>
    </w:p>
    <w:p w:rsidR="00614959" w:rsidRPr="00171110" w:rsidRDefault="00614959" w:rsidP="00171110">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171110">
        <w:rPr>
          <w:b/>
          <w:bCs/>
          <w:sz w:val="28"/>
          <w:szCs w:val="28"/>
        </w:rPr>
        <w:t>ход жилищного строительства и объектов социальной сферы</w:t>
      </w:r>
    </w:p>
    <w:p w:rsidR="00614959" w:rsidRPr="00171110" w:rsidRDefault="00614959" w:rsidP="00171110">
      <w:pPr>
        <w:pStyle w:val="a6"/>
        <w:tabs>
          <w:tab w:val="left" w:pos="0"/>
          <w:tab w:val="left" w:pos="142"/>
          <w:tab w:val="left" w:pos="6300"/>
        </w:tabs>
        <w:ind w:right="-1" w:firstLine="709"/>
        <w:contextualSpacing/>
        <w:rPr>
          <w:b w:val="0"/>
          <w:szCs w:val="28"/>
        </w:rPr>
      </w:pPr>
    </w:p>
    <w:p w:rsidR="00FF6EB4" w:rsidRPr="00171110" w:rsidRDefault="00FF6EB4" w:rsidP="00171110">
      <w:pPr>
        <w:shd w:val="clear" w:color="auto" w:fill="FFFFFF"/>
        <w:tabs>
          <w:tab w:val="left" w:pos="0"/>
          <w:tab w:val="left" w:pos="142"/>
        </w:tabs>
        <w:ind w:right="-1" w:firstLine="709"/>
        <w:jc w:val="both"/>
        <w:rPr>
          <w:sz w:val="28"/>
          <w:szCs w:val="28"/>
        </w:rPr>
      </w:pPr>
      <w:r w:rsidRPr="00171110">
        <w:rPr>
          <w:sz w:val="28"/>
          <w:szCs w:val="28"/>
        </w:rPr>
        <w:t xml:space="preserve">По данным </w:t>
      </w:r>
      <w:proofErr w:type="spellStart"/>
      <w:r w:rsidRPr="00171110">
        <w:rPr>
          <w:sz w:val="28"/>
          <w:szCs w:val="28"/>
        </w:rPr>
        <w:t>Ростовстата</w:t>
      </w:r>
      <w:proofErr w:type="spellEnd"/>
      <w:r w:rsidRPr="00171110">
        <w:rPr>
          <w:sz w:val="28"/>
          <w:szCs w:val="28"/>
        </w:rPr>
        <w:t xml:space="preserve"> объем инвестиций в экономику города </w:t>
      </w:r>
      <w:r w:rsidR="004D3F07">
        <w:rPr>
          <w:sz w:val="28"/>
          <w:szCs w:val="28"/>
        </w:rPr>
        <w:br/>
      </w:r>
      <w:r w:rsidRPr="00171110">
        <w:rPr>
          <w:sz w:val="28"/>
          <w:szCs w:val="28"/>
        </w:rPr>
        <w:t>в январе-декабре 2017 года</w:t>
      </w:r>
      <w:r w:rsidRPr="00171110">
        <w:rPr>
          <w:rStyle w:val="afb"/>
          <w:sz w:val="28"/>
          <w:szCs w:val="28"/>
        </w:rPr>
        <w:footnoteReference w:id="1"/>
      </w:r>
      <w:r w:rsidRPr="00171110">
        <w:rPr>
          <w:sz w:val="28"/>
          <w:szCs w:val="28"/>
        </w:rPr>
        <w:t xml:space="preserve"> </w:t>
      </w:r>
      <w:proofErr w:type="gramStart"/>
      <w:r w:rsidRPr="00171110">
        <w:rPr>
          <w:sz w:val="28"/>
          <w:szCs w:val="28"/>
        </w:rPr>
        <w:t>увеличился по сравнению с аналогичным периодом прошлого года и составил</w:t>
      </w:r>
      <w:proofErr w:type="gramEnd"/>
      <w:r w:rsidRPr="00171110">
        <w:rPr>
          <w:sz w:val="28"/>
          <w:szCs w:val="28"/>
        </w:rPr>
        <w:t xml:space="preserve"> 103,8 млрд. </w:t>
      </w:r>
      <w:r w:rsidR="00AE0B5F">
        <w:rPr>
          <w:sz w:val="28"/>
          <w:szCs w:val="28"/>
        </w:rPr>
        <w:t>руб.</w:t>
      </w:r>
      <w:r w:rsidRPr="00171110">
        <w:rPr>
          <w:sz w:val="28"/>
          <w:szCs w:val="28"/>
        </w:rPr>
        <w:t xml:space="preserve">, темп роста – 103,7% </w:t>
      </w:r>
      <w:r w:rsidR="004D3F07">
        <w:rPr>
          <w:sz w:val="28"/>
          <w:szCs w:val="28"/>
        </w:rPr>
        <w:br/>
      </w:r>
      <w:r w:rsidRPr="00171110">
        <w:rPr>
          <w:sz w:val="28"/>
          <w:szCs w:val="28"/>
        </w:rPr>
        <w:t xml:space="preserve">к соответствующему периоду прошлого года, индекс физического объема – 101,2%. </w:t>
      </w:r>
    </w:p>
    <w:p w:rsidR="00FF6EB4" w:rsidRPr="00171110" w:rsidRDefault="00FF6EB4" w:rsidP="00171110">
      <w:pPr>
        <w:pStyle w:val="a8"/>
        <w:tabs>
          <w:tab w:val="left" w:pos="0"/>
          <w:tab w:val="left" w:pos="142"/>
          <w:tab w:val="left" w:pos="709"/>
        </w:tabs>
        <w:ind w:right="-1" w:firstLine="709"/>
        <w:contextualSpacing/>
        <w:rPr>
          <w:szCs w:val="28"/>
        </w:rPr>
      </w:pPr>
      <w:r w:rsidRPr="00171110">
        <w:rPr>
          <w:szCs w:val="28"/>
        </w:rPr>
        <w:t xml:space="preserve">На ряде крупных и средних предприятий города за 2017 год инвестиционная деятельность значительно превысила показатели соответствующего периода </w:t>
      </w:r>
      <w:r w:rsidR="004D3F07">
        <w:rPr>
          <w:szCs w:val="28"/>
        </w:rPr>
        <w:br/>
      </w:r>
      <w:r w:rsidRPr="00171110">
        <w:rPr>
          <w:szCs w:val="28"/>
        </w:rPr>
        <w:t xml:space="preserve">2016 года, в том числе: ООО «Торговый Дом «РИФ» на приобретение вагонов-хопперов для перевозки зерна направлено 1,6 млрд. </w:t>
      </w:r>
      <w:r w:rsidR="00AE0B5F">
        <w:rPr>
          <w:szCs w:val="28"/>
        </w:rPr>
        <w:t>руб.</w:t>
      </w:r>
      <w:r w:rsidRPr="00171110">
        <w:rPr>
          <w:szCs w:val="28"/>
        </w:rPr>
        <w:t xml:space="preserve"> (объем инвестиций вырос </w:t>
      </w:r>
      <w:r w:rsidRPr="00171110">
        <w:rPr>
          <w:szCs w:val="28"/>
        </w:rPr>
        <w:br/>
        <w:t xml:space="preserve">в 4,7 раза), ЗАО «Корпорация «Глория Джинс» на модернизацию автоматизированного логистического склада, приобретение оборудования, транспортных средств – 515,4 млн. </w:t>
      </w:r>
      <w:r w:rsidR="00AE0B5F">
        <w:rPr>
          <w:szCs w:val="28"/>
        </w:rPr>
        <w:t>руб.</w:t>
      </w:r>
      <w:r w:rsidRPr="00171110">
        <w:rPr>
          <w:szCs w:val="28"/>
        </w:rPr>
        <w:t xml:space="preserve"> (в 2 раза), Производственное отделение «Центральные электрические сети филиала ПАО «МРСК Юга</w:t>
      </w:r>
      <w:proofErr w:type="gramStart"/>
      <w:r w:rsidRPr="00171110">
        <w:rPr>
          <w:szCs w:val="28"/>
        </w:rPr>
        <w:t>»-</w:t>
      </w:r>
      <w:proofErr w:type="gramEnd"/>
      <w:r w:rsidRPr="00171110">
        <w:rPr>
          <w:szCs w:val="28"/>
        </w:rPr>
        <w:t xml:space="preserve">«Ростовэнерго» </w:t>
      </w:r>
      <w:r w:rsidRPr="00171110">
        <w:rPr>
          <w:szCs w:val="28"/>
        </w:rPr>
        <w:br/>
        <w:t xml:space="preserve">на приобретение и модернизацию оборудования – 764,4 млн. </w:t>
      </w:r>
      <w:r w:rsidR="00AE0B5F">
        <w:rPr>
          <w:szCs w:val="28"/>
        </w:rPr>
        <w:t>руб.</w:t>
      </w:r>
      <w:r w:rsidRPr="00171110">
        <w:rPr>
          <w:szCs w:val="28"/>
        </w:rPr>
        <w:t xml:space="preserve"> (2,4 раза), </w:t>
      </w:r>
      <w:r w:rsidRPr="00171110">
        <w:rPr>
          <w:szCs w:val="28"/>
        </w:rPr>
        <w:br/>
        <w:t>ПАО «</w:t>
      </w:r>
      <w:proofErr w:type="gramStart"/>
      <w:r w:rsidRPr="00171110">
        <w:rPr>
          <w:szCs w:val="28"/>
        </w:rPr>
        <w:t xml:space="preserve">Газпром Газораспределение Ростов-на-Дону» на строительство </w:t>
      </w:r>
      <w:r w:rsidRPr="00171110">
        <w:rPr>
          <w:szCs w:val="28"/>
        </w:rPr>
        <w:br/>
        <w:t xml:space="preserve">и реконструкцию газораспределительных сетей – 310,6 млн. </w:t>
      </w:r>
      <w:r w:rsidR="00AE0B5F">
        <w:rPr>
          <w:szCs w:val="28"/>
        </w:rPr>
        <w:t>руб.</w:t>
      </w:r>
      <w:r w:rsidRPr="00171110">
        <w:rPr>
          <w:szCs w:val="28"/>
        </w:rPr>
        <w:t xml:space="preserve"> (в 4,2 раза), Филиал ООО «Пивоваренная компания Балтика» - Пивзавод «Южная заря 1974» </w:t>
      </w:r>
      <w:r w:rsidRPr="00171110">
        <w:rPr>
          <w:szCs w:val="28"/>
        </w:rPr>
        <w:br/>
        <w:t xml:space="preserve">на реконструкцию и модернизацию оборудования – 378,6 млн. </w:t>
      </w:r>
      <w:r w:rsidR="00AE0B5F">
        <w:rPr>
          <w:szCs w:val="28"/>
        </w:rPr>
        <w:t>руб.</w:t>
      </w:r>
      <w:r w:rsidRPr="00171110">
        <w:rPr>
          <w:szCs w:val="28"/>
        </w:rPr>
        <w:t xml:space="preserve"> (в 3 раза), </w:t>
      </w:r>
      <w:r w:rsidR="00304A7F">
        <w:rPr>
          <w:szCs w:val="28"/>
        </w:rPr>
        <w:br/>
      </w:r>
      <w:r w:rsidRPr="00171110">
        <w:rPr>
          <w:szCs w:val="28"/>
        </w:rPr>
        <w:t>ООО «</w:t>
      </w:r>
      <w:proofErr w:type="spellStart"/>
      <w:r w:rsidR="00304A7F">
        <w:rPr>
          <w:szCs w:val="28"/>
        </w:rPr>
        <w:t>Графобал</w:t>
      </w:r>
      <w:proofErr w:type="spellEnd"/>
      <w:r w:rsidR="00304A7F">
        <w:rPr>
          <w:szCs w:val="28"/>
        </w:rPr>
        <w:t>-Дон» на приобретение вось</w:t>
      </w:r>
      <w:r w:rsidRPr="00171110">
        <w:rPr>
          <w:szCs w:val="28"/>
        </w:rPr>
        <w:t xml:space="preserve">ми красочной офсетной печатной машины KBA и </w:t>
      </w:r>
      <w:proofErr w:type="spellStart"/>
      <w:r w:rsidRPr="00171110">
        <w:rPr>
          <w:szCs w:val="28"/>
        </w:rPr>
        <w:t>высекательного</w:t>
      </w:r>
      <w:proofErr w:type="spellEnd"/>
      <w:r w:rsidRPr="00171110">
        <w:rPr>
          <w:szCs w:val="28"/>
        </w:rPr>
        <w:t xml:space="preserve"> автомата </w:t>
      </w:r>
      <w:proofErr w:type="spellStart"/>
      <w:r w:rsidRPr="00171110">
        <w:rPr>
          <w:szCs w:val="28"/>
        </w:rPr>
        <w:t>Bobst</w:t>
      </w:r>
      <w:proofErr w:type="spellEnd"/>
      <w:r w:rsidRPr="00171110">
        <w:rPr>
          <w:szCs w:val="28"/>
        </w:rPr>
        <w:t xml:space="preserve"> – 246,74 млн. </w:t>
      </w:r>
      <w:r w:rsidR="00AE0B5F">
        <w:rPr>
          <w:szCs w:val="28"/>
        </w:rPr>
        <w:t>руб.</w:t>
      </w:r>
      <w:r w:rsidRPr="00171110">
        <w:rPr>
          <w:szCs w:val="28"/>
        </w:rPr>
        <w:t xml:space="preserve"> (в 24 раза), </w:t>
      </w:r>
      <w:r w:rsidR="00304A7F">
        <w:rPr>
          <w:szCs w:val="28"/>
        </w:rPr>
        <w:br/>
      </w:r>
      <w:r w:rsidRPr="00171110">
        <w:rPr>
          <w:szCs w:val="28"/>
        </w:rPr>
        <w:t>ЗАО «</w:t>
      </w:r>
      <w:proofErr w:type="spellStart"/>
      <w:r w:rsidRPr="00171110">
        <w:rPr>
          <w:szCs w:val="28"/>
        </w:rPr>
        <w:t>Эмпилс</w:t>
      </w:r>
      <w:proofErr w:type="spellEnd"/>
      <w:r w:rsidRPr="00171110">
        <w:rPr>
          <w:szCs w:val="28"/>
        </w:rPr>
        <w:t>» на расширение и</w:t>
      </w:r>
      <w:proofErr w:type="gramEnd"/>
      <w:r w:rsidRPr="00171110">
        <w:rPr>
          <w:szCs w:val="28"/>
        </w:rPr>
        <w:t xml:space="preserve"> </w:t>
      </w:r>
      <w:proofErr w:type="gramStart"/>
      <w:r w:rsidRPr="00171110">
        <w:rPr>
          <w:szCs w:val="28"/>
        </w:rPr>
        <w:t xml:space="preserve">реконструкцию завода – 235 млн. </w:t>
      </w:r>
      <w:r w:rsidR="00AE0B5F">
        <w:rPr>
          <w:szCs w:val="28"/>
        </w:rPr>
        <w:t>руб.</w:t>
      </w:r>
      <w:r w:rsidRPr="00171110">
        <w:rPr>
          <w:szCs w:val="28"/>
        </w:rPr>
        <w:t xml:space="preserve"> (в 4 раза), АО «Клевер» на производство машин для уборки урожая – 133,25 млн. </w:t>
      </w:r>
      <w:r w:rsidR="00AE0B5F">
        <w:rPr>
          <w:szCs w:val="28"/>
        </w:rPr>
        <w:t>руб.</w:t>
      </w:r>
      <w:r w:rsidRPr="00171110">
        <w:rPr>
          <w:szCs w:val="28"/>
        </w:rPr>
        <w:t xml:space="preserve"> </w:t>
      </w:r>
      <w:r w:rsidR="00304A7F">
        <w:rPr>
          <w:szCs w:val="28"/>
        </w:rPr>
        <w:br/>
      </w:r>
      <w:r w:rsidRPr="00171110">
        <w:rPr>
          <w:szCs w:val="28"/>
        </w:rPr>
        <w:t xml:space="preserve">(в 1,6 раза). </w:t>
      </w:r>
      <w:proofErr w:type="gramEnd"/>
    </w:p>
    <w:p w:rsidR="00EE4179" w:rsidRDefault="00F3407F" w:rsidP="00171110">
      <w:pPr>
        <w:tabs>
          <w:tab w:val="left" w:pos="0"/>
          <w:tab w:val="left" w:pos="142"/>
        </w:tabs>
        <w:ind w:right="-1" w:firstLine="709"/>
        <w:jc w:val="both"/>
        <w:rPr>
          <w:sz w:val="28"/>
          <w:szCs w:val="28"/>
        </w:rPr>
      </w:pPr>
      <w:r w:rsidRPr="00171110">
        <w:rPr>
          <w:sz w:val="28"/>
          <w:szCs w:val="28"/>
        </w:rPr>
        <w:t xml:space="preserve">В соответствии с постановлением Администрации города Ростова-на-Дону </w:t>
      </w:r>
      <w:r w:rsidRPr="00171110">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w:t>
      </w:r>
      <w:r w:rsidR="00EE4179" w:rsidRPr="00171110">
        <w:rPr>
          <w:sz w:val="28"/>
          <w:szCs w:val="28"/>
        </w:rPr>
        <w:t xml:space="preserve">По состоянию на 01.04.2018 </w:t>
      </w:r>
      <w:r w:rsidR="00EE4179">
        <w:rPr>
          <w:sz w:val="28"/>
          <w:szCs w:val="28"/>
        </w:rPr>
        <w:br/>
        <w:t>в</w:t>
      </w:r>
      <w:r w:rsidRPr="00171110">
        <w:rPr>
          <w:sz w:val="28"/>
          <w:szCs w:val="28"/>
        </w:rPr>
        <w:t xml:space="preserve"> Перечень </w:t>
      </w:r>
      <w:r w:rsidR="004D3F07" w:rsidRPr="00171110">
        <w:rPr>
          <w:sz w:val="28"/>
          <w:szCs w:val="28"/>
        </w:rPr>
        <w:t xml:space="preserve">включено 86 инвестиционных проектов на общую сумму </w:t>
      </w:r>
      <w:r w:rsidR="00EE4179">
        <w:rPr>
          <w:sz w:val="28"/>
          <w:szCs w:val="28"/>
        </w:rPr>
        <w:br/>
      </w:r>
      <w:r w:rsidR="004D3F07" w:rsidRPr="00171110">
        <w:rPr>
          <w:sz w:val="28"/>
          <w:szCs w:val="28"/>
        </w:rPr>
        <w:t xml:space="preserve">227,7 млрд. </w:t>
      </w:r>
      <w:r w:rsidR="004D3F07">
        <w:rPr>
          <w:sz w:val="28"/>
          <w:szCs w:val="28"/>
        </w:rPr>
        <w:t>руб.</w:t>
      </w:r>
      <w:r w:rsidR="004D3F07" w:rsidRPr="00171110">
        <w:rPr>
          <w:sz w:val="28"/>
          <w:szCs w:val="28"/>
        </w:rPr>
        <w:t>, которые делятся на 3 группы</w:t>
      </w:r>
      <w:r w:rsidR="00EE4179">
        <w:rPr>
          <w:sz w:val="28"/>
          <w:szCs w:val="28"/>
        </w:rPr>
        <w:t>:</w:t>
      </w:r>
      <w:r w:rsidR="004D3F07" w:rsidRPr="00171110">
        <w:rPr>
          <w:sz w:val="28"/>
          <w:szCs w:val="28"/>
        </w:rPr>
        <w:t xml:space="preserve"> </w:t>
      </w:r>
    </w:p>
    <w:p w:rsidR="00FF6EB4" w:rsidRPr="00171110" w:rsidRDefault="00FF6EB4" w:rsidP="00171110">
      <w:pPr>
        <w:shd w:val="clear" w:color="auto" w:fill="FFFFFF"/>
        <w:tabs>
          <w:tab w:val="left" w:pos="0"/>
          <w:tab w:val="left" w:pos="142"/>
        </w:tabs>
        <w:ind w:right="-1" w:firstLine="709"/>
        <w:jc w:val="both"/>
        <w:rPr>
          <w:sz w:val="28"/>
          <w:szCs w:val="28"/>
        </w:rPr>
      </w:pPr>
      <w:r w:rsidRPr="00171110">
        <w:rPr>
          <w:sz w:val="28"/>
          <w:szCs w:val="28"/>
        </w:rPr>
        <w:t xml:space="preserve">1. «Ростовский АВАНГАРД» – 20 проектов, включенных в перечень </w:t>
      </w:r>
      <w:r w:rsidRPr="00171110">
        <w:rPr>
          <w:sz w:val="28"/>
          <w:szCs w:val="28"/>
        </w:rPr>
        <w:br/>
        <w:t>«</w:t>
      </w:r>
      <w:r w:rsidRPr="00171110">
        <w:rPr>
          <w:color w:val="000000"/>
          <w:sz w:val="28"/>
          <w:szCs w:val="28"/>
        </w:rPr>
        <w:t>100 губернаторских инвестиционных проектов</w:t>
      </w:r>
      <w:r w:rsidRPr="00171110">
        <w:rPr>
          <w:bCs/>
          <w:iCs/>
          <w:color w:val="000000"/>
          <w:sz w:val="28"/>
          <w:szCs w:val="28"/>
        </w:rPr>
        <w:t xml:space="preserve">», </w:t>
      </w:r>
      <w:r w:rsidRPr="00171110">
        <w:rPr>
          <w:sz w:val="28"/>
          <w:szCs w:val="28"/>
        </w:rPr>
        <w:t xml:space="preserve">на сумму 138,3 млрд. </w:t>
      </w:r>
      <w:r w:rsidR="00AE0B5F">
        <w:rPr>
          <w:sz w:val="28"/>
          <w:szCs w:val="28"/>
        </w:rPr>
        <w:t>руб.</w:t>
      </w:r>
      <w:r w:rsidRPr="00171110">
        <w:rPr>
          <w:sz w:val="28"/>
          <w:szCs w:val="28"/>
        </w:rPr>
        <w:t>;</w:t>
      </w:r>
    </w:p>
    <w:p w:rsidR="00FF6EB4" w:rsidRPr="00171110" w:rsidRDefault="00FF6EB4" w:rsidP="00171110">
      <w:pPr>
        <w:widowControl w:val="0"/>
        <w:shd w:val="clear" w:color="auto" w:fill="FFFFFF"/>
        <w:tabs>
          <w:tab w:val="left" w:pos="0"/>
          <w:tab w:val="left" w:pos="142"/>
        </w:tabs>
        <w:adjustRightInd w:val="0"/>
        <w:ind w:right="-1" w:firstLine="709"/>
        <w:jc w:val="both"/>
        <w:rPr>
          <w:sz w:val="28"/>
          <w:szCs w:val="28"/>
        </w:rPr>
      </w:pPr>
      <w:r w:rsidRPr="00171110">
        <w:rPr>
          <w:sz w:val="28"/>
          <w:szCs w:val="28"/>
        </w:rPr>
        <w:t xml:space="preserve">2. «Инвестиции </w:t>
      </w:r>
      <w:proofErr w:type="spellStart"/>
      <w:r w:rsidRPr="00171110">
        <w:rPr>
          <w:sz w:val="28"/>
          <w:szCs w:val="28"/>
        </w:rPr>
        <w:t>РОСТова</w:t>
      </w:r>
      <w:proofErr w:type="spellEnd"/>
      <w:r w:rsidRPr="00171110">
        <w:rPr>
          <w:sz w:val="28"/>
          <w:szCs w:val="28"/>
        </w:rPr>
        <w:t xml:space="preserve">» – 56 проектов, </w:t>
      </w:r>
      <w:r w:rsidRPr="00171110">
        <w:rPr>
          <w:bCs/>
          <w:iCs/>
          <w:color w:val="000000"/>
          <w:sz w:val="28"/>
          <w:szCs w:val="28"/>
        </w:rPr>
        <w:t xml:space="preserve">реализуемых на территории города Ростова-на-Дону, </w:t>
      </w:r>
      <w:r w:rsidRPr="00171110">
        <w:rPr>
          <w:sz w:val="28"/>
          <w:szCs w:val="28"/>
        </w:rPr>
        <w:t xml:space="preserve">на сумму 59,5 млрд. </w:t>
      </w:r>
      <w:r w:rsidR="00AE0B5F">
        <w:rPr>
          <w:sz w:val="28"/>
          <w:szCs w:val="28"/>
        </w:rPr>
        <w:t>руб.</w:t>
      </w:r>
      <w:r w:rsidRPr="00171110">
        <w:rPr>
          <w:sz w:val="28"/>
          <w:szCs w:val="28"/>
        </w:rPr>
        <w:t>;</w:t>
      </w:r>
    </w:p>
    <w:p w:rsidR="00FF6EB4" w:rsidRPr="00171110" w:rsidRDefault="00FF6EB4" w:rsidP="00171110">
      <w:pPr>
        <w:shd w:val="clear" w:color="auto" w:fill="FFFFFF"/>
        <w:tabs>
          <w:tab w:val="left" w:pos="0"/>
          <w:tab w:val="left" w:pos="142"/>
        </w:tabs>
        <w:ind w:right="-1" w:firstLine="709"/>
        <w:jc w:val="both"/>
        <w:rPr>
          <w:sz w:val="28"/>
          <w:szCs w:val="28"/>
        </w:rPr>
      </w:pPr>
      <w:r w:rsidRPr="00171110">
        <w:rPr>
          <w:sz w:val="28"/>
          <w:szCs w:val="28"/>
        </w:rPr>
        <w:t xml:space="preserve">3. «Территория </w:t>
      </w:r>
      <w:proofErr w:type="spellStart"/>
      <w:r w:rsidRPr="00171110">
        <w:rPr>
          <w:sz w:val="28"/>
          <w:szCs w:val="28"/>
        </w:rPr>
        <w:t>РОСТа</w:t>
      </w:r>
      <w:proofErr w:type="spellEnd"/>
      <w:r w:rsidRPr="00171110">
        <w:rPr>
          <w:sz w:val="28"/>
          <w:szCs w:val="28"/>
        </w:rPr>
        <w:t xml:space="preserve">» – 10 проектов, планируемых к реализации, на сумму 29,9 млрд. </w:t>
      </w:r>
      <w:r w:rsidR="00AE0B5F">
        <w:rPr>
          <w:sz w:val="28"/>
          <w:szCs w:val="28"/>
        </w:rPr>
        <w:t>руб.</w:t>
      </w:r>
    </w:p>
    <w:p w:rsidR="00FF6EB4" w:rsidRPr="00171110" w:rsidRDefault="00FF6EB4" w:rsidP="00171110">
      <w:pPr>
        <w:tabs>
          <w:tab w:val="left" w:pos="0"/>
          <w:tab w:val="left" w:pos="142"/>
        </w:tabs>
        <w:suppressAutoHyphens/>
        <w:ind w:right="-1" w:firstLine="709"/>
        <w:jc w:val="both"/>
        <w:rPr>
          <w:sz w:val="28"/>
          <w:szCs w:val="28"/>
        </w:rPr>
      </w:pPr>
      <w:r w:rsidRPr="00171110">
        <w:rPr>
          <w:sz w:val="28"/>
          <w:szCs w:val="28"/>
        </w:rPr>
        <w:t xml:space="preserve">Рейтинговое агентство RAEX (Эксперт РА) подтвердило </w:t>
      </w:r>
      <w:hyperlink r:id="rId10" w:history="1">
        <w:r w:rsidRPr="00171110">
          <w:rPr>
            <w:sz w:val="28"/>
            <w:szCs w:val="28"/>
          </w:rPr>
          <w:t>рейтинг кредитоспособности</w:t>
        </w:r>
      </w:hyperlink>
      <w:r w:rsidR="00684861">
        <w:rPr>
          <w:sz w:val="28"/>
          <w:szCs w:val="28"/>
        </w:rPr>
        <w:t xml:space="preserve"> города</w:t>
      </w:r>
      <w:r w:rsidRPr="00171110">
        <w:rPr>
          <w:sz w:val="28"/>
          <w:szCs w:val="28"/>
        </w:rPr>
        <w:t> </w:t>
      </w:r>
      <w:r w:rsidRPr="00171110">
        <w:rPr>
          <w:bCs/>
          <w:sz w:val="28"/>
          <w:szCs w:val="28"/>
        </w:rPr>
        <w:t>Ростова-на-Дону</w:t>
      </w:r>
      <w:r w:rsidRPr="00171110">
        <w:rPr>
          <w:sz w:val="28"/>
          <w:szCs w:val="28"/>
        </w:rPr>
        <w:t xml:space="preserve"> на уровне </w:t>
      </w:r>
      <w:proofErr w:type="spellStart"/>
      <w:r w:rsidRPr="00171110">
        <w:rPr>
          <w:sz w:val="28"/>
          <w:szCs w:val="28"/>
        </w:rPr>
        <w:t>ru</w:t>
      </w:r>
      <w:proofErr w:type="gramStart"/>
      <w:r w:rsidRPr="00171110">
        <w:rPr>
          <w:sz w:val="28"/>
          <w:szCs w:val="28"/>
        </w:rPr>
        <w:t>А</w:t>
      </w:r>
      <w:proofErr w:type="spellEnd"/>
      <w:proofErr w:type="gramEnd"/>
      <w:r w:rsidRPr="00171110">
        <w:rPr>
          <w:sz w:val="28"/>
          <w:szCs w:val="28"/>
        </w:rPr>
        <w:t xml:space="preserve">+. По рейтингу установлен стабильный прогноз. Ключевое влияние на уровень рейтинга оказывают низкий уровень долговой нагрузки, эффективное исполнение бюджета и невысокая доля собственных доходов в доходах бюджета. </w:t>
      </w:r>
    </w:p>
    <w:p w:rsidR="00F3407F" w:rsidRPr="00171110" w:rsidRDefault="00EF71D5" w:rsidP="00171110">
      <w:pPr>
        <w:tabs>
          <w:tab w:val="left" w:pos="0"/>
          <w:tab w:val="left" w:pos="142"/>
        </w:tabs>
        <w:suppressAutoHyphens/>
        <w:ind w:right="-1" w:firstLine="709"/>
        <w:jc w:val="both"/>
        <w:rPr>
          <w:sz w:val="28"/>
          <w:szCs w:val="28"/>
        </w:rPr>
      </w:pPr>
      <w:r w:rsidRPr="00171110">
        <w:rPr>
          <w:sz w:val="28"/>
          <w:szCs w:val="28"/>
        </w:rPr>
        <w:lastRenderedPageBreak/>
        <w:t>За 1 квартал 2018 года в городе Ростове-на-Дону введено 229,4</w:t>
      </w:r>
      <w:r w:rsidRPr="00171110">
        <w:rPr>
          <w:b/>
          <w:sz w:val="28"/>
          <w:szCs w:val="28"/>
        </w:rPr>
        <w:t xml:space="preserve"> </w:t>
      </w:r>
      <w:r w:rsidRPr="00171110">
        <w:rPr>
          <w:sz w:val="28"/>
          <w:szCs w:val="28"/>
        </w:rPr>
        <w:t>тыс. </w:t>
      </w:r>
      <w:r w:rsidR="00684861">
        <w:rPr>
          <w:sz w:val="28"/>
          <w:szCs w:val="28"/>
        </w:rPr>
        <w:t xml:space="preserve">кв. </w:t>
      </w:r>
      <w:r w:rsidRPr="00171110">
        <w:rPr>
          <w:sz w:val="28"/>
          <w:szCs w:val="28"/>
        </w:rPr>
        <w:t>м жилья, что составляет 88,8%</w:t>
      </w:r>
      <w:r w:rsidR="00684861">
        <w:rPr>
          <w:sz w:val="28"/>
          <w:szCs w:val="28"/>
        </w:rPr>
        <w:t xml:space="preserve"> </w:t>
      </w:r>
      <w:r w:rsidRPr="00171110">
        <w:rPr>
          <w:sz w:val="28"/>
          <w:szCs w:val="28"/>
        </w:rPr>
        <w:t>к</w:t>
      </w:r>
      <w:r w:rsidR="00684861">
        <w:rPr>
          <w:sz w:val="28"/>
          <w:szCs w:val="28"/>
        </w:rPr>
        <w:t xml:space="preserve"> аналогичному периоду 2017 года.</w:t>
      </w:r>
      <w:r w:rsidRPr="00171110">
        <w:rPr>
          <w:sz w:val="28"/>
          <w:szCs w:val="28"/>
        </w:rPr>
        <w:t xml:space="preserve"> </w:t>
      </w:r>
    </w:p>
    <w:p w:rsidR="00EF71D5" w:rsidRPr="00171110" w:rsidRDefault="00684861" w:rsidP="00171110">
      <w:pPr>
        <w:tabs>
          <w:tab w:val="left" w:pos="0"/>
          <w:tab w:val="left" w:pos="142"/>
        </w:tabs>
        <w:suppressAutoHyphens/>
        <w:ind w:right="-1" w:firstLine="709"/>
        <w:jc w:val="both"/>
        <w:rPr>
          <w:sz w:val="28"/>
          <w:szCs w:val="28"/>
        </w:rPr>
      </w:pPr>
      <w:r>
        <w:rPr>
          <w:sz w:val="28"/>
          <w:szCs w:val="28"/>
        </w:rPr>
        <w:t>Ж</w:t>
      </w:r>
      <w:r w:rsidR="00EF71D5" w:rsidRPr="00171110">
        <w:rPr>
          <w:sz w:val="28"/>
          <w:szCs w:val="28"/>
        </w:rPr>
        <w:t xml:space="preserve">илищное строительство ведется во всех районах города – наибольшее количество жилья введено на территории Железнодорожного района </w:t>
      </w:r>
      <w:r>
        <w:rPr>
          <w:sz w:val="28"/>
          <w:szCs w:val="28"/>
        </w:rPr>
        <w:br/>
      </w:r>
      <w:r w:rsidR="00EF71D5" w:rsidRPr="00171110">
        <w:rPr>
          <w:sz w:val="28"/>
          <w:szCs w:val="28"/>
        </w:rPr>
        <w:t>(56,8 </w:t>
      </w:r>
      <w:r w:rsidRPr="00171110">
        <w:rPr>
          <w:sz w:val="28"/>
          <w:szCs w:val="28"/>
        </w:rPr>
        <w:t>тыс. </w:t>
      </w:r>
      <w:r>
        <w:rPr>
          <w:sz w:val="28"/>
          <w:szCs w:val="28"/>
        </w:rPr>
        <w:t xml:space="preserve">кв. </w:t>
      </w:r>
      <w:r w:rsidRPr="00171110">
        <w:rPr>
          <w:sz w:val="28"/>
          <w:szCs w:val="28"/>
        </w:rPr>
        <w:t>м</w:t>
      </w:r>
      <w:r w:rsidR="00EF71D5" w:rsidRPr="00171110">
        <w:rPr>
          <w:sz w:val="28"/>
          <w:szCs w:val="28"/>
        </w:rPr>
        <w:t>), Ворошиловского (43,4 </w:t>
      </w:r>
      <w:r w:rsidRPr="00171110">
        <w:rPr>
          <w:sz w:val="28"/>
          <w:szCs w:val="28"/>
        </w:rPr>
        <w:t>тыс. </w:t>
      </w:r>
      <w:r>
        <w:rPr>
          <w:sz w:val="28"/>
          <w:szCs w:val="28"/>
        </w:rPr>
        <w:t xml:space="preserve">кв. </w:t>
      </w:r>
      <w:r w:rsidRPr="00171110">
        <w:rPr>
          <w:sz w:val="28"/>
          <w:szCs w:val="28"/>
        </w:rPr>
        <w:t>м</w:t>
      </w:r>
      <w:r w:rsidR="00EF71D5" w:rsidRPr="00171110">
        <w:rPr>
          <w:sz w:val="28"/>
          <w:szCs w:val="28"/>
        </w:rPr>
        <w:t>)</w:t>
      </w:r>
      <w:r w:rsidR="00F3407F" w:rsidRPr="00171110">
        <w:rPr>
          <w:sz w:val="28"/>
          <w:szCs w:val="28"/>
        </w:rPr>
        <w:t xml:space="preserve"> </w:t>
      </w:r>
      <w:r w:rsidR="00EF71D5" w:rsidRPr="00171110">
        <w:rPr>
          <w:sz w:val="28"/>
          <w:szCs w:val="28"/>
        </w:rPr>
        <w:t xml:space="preserve">и Октябрьского (32,7 </w:t>
      </w:r>
      <w:r w:rsidRPr="00171110">
        <w:rPr>
          <w:sz w:val="28"/>
          <w:szCs w:val="28"/>
        </w:rPr>
        <w:t>тыс. </w:t>
      </w:r>
      <w:r>
        <w:rPr>
          <w:sz w:val="28"/>
          <w:szCs w:val="28"/>
        </w:rPr>
        <w:t xml:space="preserve">кв. </w:t>
      </w:r>
      <w:r w:rsidRPr="00171110">
        <w:rPr>
          <w:sz w:val="28"/>
          <w:szCs w:val="28"/>
        </w:rPr>
        <w:t>м</w:t>
      </w:r>
      <w:r w:rsidR="00EF71D5" w:rsidRPr="00171110">
        <w:rPr>
          <w:sz w:val="28"/>
          <w:szCs w:val="28"/>
        </w:rPr>
        <w:t>) районов.</w:t>
      </w:r>
    </w:p>
    <w:p w:rsidR="00EF71D5" w:rsidRPr="00171110" w:rsidRDefault="00EF71D5" w:rsidP="00171110">
      <w:pPr>
        <w:tabs>
          <w:tab w:val="left" w:pos="0"/>
          <w:tab w:val="left" w:pos="142"/>
        </w:tabs>
        <w:ind w:right="-1" w:firstLine="709"/>
        <w:jc w:val="both"/>
        <w:rPr>
          <w:spacing w:val="2"/>
          <w:sz w:val="28"/>
          <w:szCs w:val="28"/>
        </w:rPr>
      </w:pPr>
      <w:r w:rsidRPr="00171110">
        <w:rPr>
          <w:spacing w:val="2"/>
          <w:sz w:val="28"/>
          <w:szCs w:val="28"/>
        </w:rPr>
        <w:t xml:space="preserve">В 2017 году семьям, имеющим трех и более детей, было предоставлено </w:t>
      </w:r>
      <w:r w:rsidR="00C653EF">
        <w:rPr>
          <w:spacing w:val="2"/>
          <w:sz w:val="28"/>
          <w:szCs w:val="28"/>
        </w:rPr>
        <w:br/>
      </w:r>
      <w:r w:rsidRPr="00171110">
        <w:rPr>
          <w:spacing w:val="2"/>
          <w:sz w:val="28"/>
          <w:szCs w:val="28"/>
        </w:rPr>
        <w:t>144 земельных участка для индивидуального жилищного строительства</w:t>
      </w:r>
      <w:r w:rsidRPr="00171110">
        <w:rPr>
          <w:sz w:val="28"/>
          <w:szCs w:val="28"/>
        </w:rPr>
        <w:t xml:space="preserve"> </w:t>
      </w:r>
      <w:r w:rsidR="002B124E">
        <w:rPr>
          <w:sz w:val="28"/>
          <w:szCs w:val="28"/>
        </w:rPr>
        <w:br/>
      </w:r>
      <w:r w:rsidRPr="00171110">
        <w:rPr>
          <w:spacing w:val="2"/>
          <w:sz w:val="28"/>
          <w:szCs w:val="28"/>
        </w:rPr>
        <w:t>на территории пос. Красный Колос и Золотой Колос.</w:t>
      </w:r>
    </w:p>
    <w:p w:rsidR="00EF71D5" w:rsidRPr="00171110" w:rsidRDefault="00EF71D5" w:rsidP="00171110">
      <w:pPr>
        <w:tabs>
          <w:tab w:val="left" w:pos="0"/>
          <w:tab w:val="left" w:pos="142"/>
        </w:tabs>
        <w:ind w:right="-1" w:firstLine="709"/>
        <w:jc w:val="both"/>
        <w:rPr>
          <w:rFonts w:eastAsia="Calibri"/>
          <w:sz w:val="28"/>
          <w:szCs w:val="28"/>
          <w:lang w:eastAsia="en-US"/>
        </w:rPr>
      </w:pPr>
      <w:r w:rsidRPr="00171110">
        <w:rPr>
          <w:rFonts w:eastAsia="Calibri"/>
          <w:bCs/>
          <w:sz w:val="28"/>
          <w:szCs w:val="28"/>
          <w:lang w:eastAsia="en-US"/>
        </w:rPr>
        <w:t>За 1 квартал 2018 года жилищные условия улучшили 36 семей</w:t>
      </w:r>
      <w:r w:rsidRPr="00171110">
        <w:rPr>
          <w:rFonts w:eastAsia="Calibri"/>
          <w:bCs/>
          <w:sz w:val="28"/>
          <w:szCs w:val="28"/>
          <w:lang w:eastAsia="en-US"/>
        </w:rPr>
        <w:br/>
        <w:t xml:space="preserve">льготных категорий граждан, в том числе 35 детей-сирот и </w:t>
      </w:r>
      <w:r w:rsidRPr="00171110">
        <w:rPr>
          <w:rFonts w:eastAsia="Calibri"/>
          <w:sz w:val="28"/>
          <w:szCs w:val="28"/>
          <w:lang w:eastAsia="en-US"/>
        </w:rPr>
        <w:t xml:space="preserve">1 семья, проживающая </w:t>
      </w:r>
      <w:r w:rsidRPr="00171110">
        <w:rPr>
          <w:rFonts w:eastAsia="Calibri"/>
          <w:sz w:val="28"/>
          <w:szCs w:val="28"/>
          <w:lang w:eastAsia="en-US"/>
        </w:rPr>
        <w:br/>
        <w:t>в аварийном жилом фонде.</w:t>
      </w:r>
    </w:p>
    <w:p w:rsidR="00FD623E" w:rsidRDefault="00FD623E" w:rsidP="00FD623E">
      <w:pPr>
        <w:widowControl w:val="0"/>
        <w:tabs>
          <w:tab w:val="left" w:pos="0"/>
          <w:tab w:val="left" w:pos="142"/>
          <w:tab w:val="left" w:pos="10490"/>
        </w:tabs>
        <w:suppressAutoHyphens/>
        <w:autoSpaceDE w:val="0"/>
        <w:autoSpaceDN w:val="0"/>
        <w:adjustRightInd w:val="0"/>
        <w:ind w:right="-1" w:firstLine="709"/>
        <w:jc w:val="center"/>
        <w:rPr>
          <w:b/>
          <w:bCs/>
          <w:sz w:val="28"/>
          <w:szCs w:val="28"/>
        </w:rPr>
      </w:pPr>
    </w:p>
    <w:p w:rsidR="00DA3E26" w:rsidRPr="00171110" w:rsidRDefault="00DA3E26" w:rsidP="00FD623E">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171110">
        <w:rPr>
          <w:b/>
          <w:bCs/>
          <w:sz w:val="28"/>
          <w:szCs w:val="28"/>
        </w:rPr>
        <w:t>1</w:t>
      </w:r>
      <w:r w:rsidR="00E45145" w:rsidRPr="00171110">
        <w:rPr>
          <w:b/>
          <w:bCs/>
          <w:sz w:val="28"/>
          <w:szCs w:val="28"/>
        </w:rPr>
        <w:t>0</w:t>
      </w:r>
      <w:r w:rsidRPr="00171110">
        <w:rPr>
          <w:b/>
          <w:bCs/>
          <w:sz w:val="28"/>
          <w:szCs w:val="28"/>
        </w:rPr>
        <w:t>. Перечень мер, принимаемых Администрацией города по: реализации социально</w:t>
      </w:r>
      <w:r w:rsidR="00604A34">
        <w:rPr>
          <w:b/>
          <w:bCs/>
          <w:sz w:val="28"/>
          <w:szCs w:val="28"/>
        </w:rPr>
        <w:t xml:space="preserve"> </w:t>
      </w:r>
      <w:r w:rsidRPr="00171110">
        <w:rPr>
          <w:b/>
          <w:bCs/>
          <w:sz w:val="28"/>
          <w:szCs w:val="28"/>
        </w:rPr>
        <w:t>значимых реформ, направленных на улучшение качества жизни населения; у</w:t>
      </w:r>
      <w:r w:rsidR="00684861">
        <w:rPr>
          <w:b/>
          <w:bCs/>
          <w:sz w:val="28"/>
          <w:szCs w:val="28"/>
        </w:rPr>
        <w:t>величению налогового потенциала</w:t>
      </w:r>
    </w:p>
    <w:p w:rsidR="004D5687" w:rsidRPr="00171110" w:rsidRDefault="004D5687" w:rsidP="00171110">
      <w:pPr>
        <w:widowControl w:val="0"/>
        <w:shd w:val="clear" w:color="auto" w:fill="FFFFFF"/>
        <w:tabs>
          <w:tab w:val="left" w:pos="0"/>
          <w:tab w:val="left" w:pos="142"/>
        </w:tabs>
        <w:ind w:right="-1" w:firstLine="709"/>
        <w:jc w:val="both"/>
        <w:rPr>
          <w:rFonts w:eastAsia="Calibri"/>
          <w:sz w:val="28"/>
          <w:szCs w:val="28"/>
          <w:lang w:eastAsia="en-US"/>
        </w:rPr>
      </w:pPr>
    </w:p>
    <w:p w:rsidR="008C1760" w:rsidRPr="00171110" w:rsidRDefault="008C1760" w:rsidP="00171110">
      <w:pPr>
        <w:tabs>
          <w:tab w:val="left" w:pos="0"/>
          <w:tab w:val="left" w:pos="142"/>
        </w:tabs>
        <w:suppressAutoHyphens/>
        <w:ind w:right="-1" w:firstLine="709"/>
        <w:jc w:val="both"/>
        <w:rPr>
          <w:sz w:val="28"/>
          <w:szCs w:val="28"/>
        </w:rPr>
      </w:pPr>
      <w:r w:rsidRPr="00171110">
        <w:rPr>
          <w:rFonts w:eastAsia="Calibri"/>
          <w:sz w:val="28"/>
          <w:szCs w:val="28"/>
          <w:lang w:eastAsia="en-US"/>
        </w:rPr>
        <w:t xml:space="preserve">10.1. </w:t>
      </w:r>
      <w:r w:rsidRPr="00171110">
        <w:rPr>
          <w:sz w:val="28"/>
          <w:szCs w:val="28"/>
        </w:rPr>
        <w:t xml:space="preserve">Реализация мер, направленных на улучшение качества жизни ростовчан, </w:t>
      </w:r>
      <w:r w:rsidRPr="00171110">
        <w:rPr>
          <w:sz w:val="28"/>
          <w:szCs w:val="28"/>
        </w:rPr>
        <w:br/>
        <w:t>в первую очередь нуждающихся в социальной защите, является главным направлением работы органов соцзащиты.</w:t>
      </w:r>
    </w:p>
    <w:p w:rsidR="005E08B8" w:rsidRPr="00171110" w:rsidRDefault="004552BA" w:rsidP="00171110">
      <w:pPr>
        <w:tabs>
          <w:tab w:val="left" w:pos="0"/>
          <w:tab w:val="left" w:pos="142"/>
        </w:tabs>
        <w:ind w:right="-1" w:firstLine="709"/>
        <w:jc w:val="both"/>
        <w:rPr>
          <w:color w:val="FF0000"/>
          <w:sz w:val="28"/>
          <w:szCs w:val="28"/>
        </w:rPr>
      </w:pPr>
      <w:r w:rsidRPr="00171110">
        <w:rPr>
          <w:sz w:val="28"/>
          <w:szCs w:val="28"/>
        </w:rPr>
        <w:t xml:space="preserve"> </w:t>
      </w:r>
      <w:r w:rsidR="005E08B8" w:rsidRPr="00171110">
        <w:rPr>
          <w:sz w:val="28"/>
          <w:szCs w:val="28"/>
        </w:rPr>
        <w:t>Продолжается выплата средств регионального материнского капитала</w:t>
      </w:r>
      <w:r w:rsidR="005E08B8" w:rsidRPr="00171110">
        <w:rPr>
          <w:sz w:val="28"/>
          <w:szCs w:val="28"/>
        </w:rPr>
        <w:br/>
        <w:t>на третьего и последующих детей. В отчетном периоде 76 семей получили средства</w:t>
      </w:r>
      <w:r w:rsidR="005E08B8" w:rsidRPr="00171110">
        <w:rPr>
          <w:sz w:val="28"/>
          <w:szCs w:val="28"/>
        </w:rPr>
        <w:br/>
        <w:t xml:space="preserve">на общую сумму 7,7 млн. </w:t>
      </w:r>
      <w:r w:rsidR="00AE0B5F">
        <w:rPr>
          <w:sz w:val="28"/>
          <w:szCs w:val="28"/>
        </w:rPr>
        <w:t>руб.</w:t>
      </w:r>
      <w:r w:rsidR="005E08B8" w:rsidRPr="00171110">
        <w:rPr>
          <w:b/>
          <w:sz w:val="28"/>
          <w:szCs w:val="28"/>
        </w:rPr>
        <w:t xml:space="preserve">, </w:t>
      </w:r>
      <w:r w:rsidR="005E08B8" w:rsidRPr="00171110">
        <w:rPr>
          <w:sz w:val="28"/>
          <w:szCs w:val="28"/>
        </w:rPr>
        <w:t xml:space="preserve">размер выплаты составляет 117,8 тыс. </w:t>
      </w:r>
      <w:r w:rsidR="008C54B0">
        <w:rPr>
          <w:sz w:val="28"/>
          <w:szCs w:val="28"/>
        </w:rPr>
        <w:t>руб.</w:t>
      </w:r>
      <w:r w:rsidR="005E08B8" w:rsidRPr="00171110">
        <w:rPr>
          <w:color w:val="FF0000"/>
          <w:sz w:val="28"/>
          <w:szCs w:val="28"/>
        </w:rPr>
        <w:t xml:space="preserve"> </w:t>
      </w:r>
    </w:p>
    <w:p w:rsidR="005E08B8" w:rsidRPr="00171110" w:rsidRDefault="005E08B8" w:rsidP="00171110">
      <w:pPr>
        <w:tabs>
          <w:tab w:val="left" w:pos="0"/>
          <w:tab w:val="left" w:pos="142"/>
        </w:tabs>
        <w:ind w:right="-1" w:firstLine="709"/>
        <w:jc w:val="both"/>
        <w:rPr>
          <w:sz w:val="28"/>
          <w:szCs w:val="28"/>
        </w:rPr>
      </w:pPr>
      <w:r w:rsidRPr="00171110">
        <w:rPr>
          <w:sz w:val="28"/>
          <w:szCs w:val="28"/>
        </w:rPr>
        <w:t xml:space="preserve">На третьего и последующих детей, рожденных после 31.12.2012, гражданам Российской Федерации, проживающим на территории Ростовской области, выплачивается ежемесячная денежная выплата в размере 8 334 </w:t>
      </w:r>
      <w:r w:rsidR="00AE0B5F">
        <w:rPr>
          <w:sz w:val="28"/>
          <w:szCs w:val="28"/>
        </w:rPr>
        <w:t>руб.</w:t>
      </w:r>
      <w:r w:rsidRPr="00171110">
        <w:rPr>
          <w:sz w:val="28"/>
          <w:szCs w:val="28"/>
        </w:rPr>
        <w:t xml:space="preserve"> Выплата произведена 2 695 получателям на сумму 74,1 млн. </w:t>
      </w:r>
      <w:r w:rsidR="00AE0B5F">
        <w:rPr>
          <w:sz w:val="28"/>
          <w:szCs w:val="28"/>
        </w:rPr>
        <w:t>руб.</w:t>
      </w:r>
      <w:r w:rsidRPr="00171110">
        <w:rPr>
          <w:sz w:val="28"/>
          <w:szCs w:val="28"/>
        </w:rPr>
        <w:t xml:space="preserve"> или 20,4% от годового плана.</w:t>
      </w:r>
    </w:p>
    <w:p w:rsidR="005E08B8" w:rsidRPr="00171110" w:rsidRDefault="005E08B8" w:rsidP="00171110">
      <w:pPr>
        <w:tabs>
          <w:tab w:val="left" w:pos="0"/>
          <w:tab w:val="left" w:pos="142"/>
        </w:tabs>
        <w:ind w:right="-1" w:firstLine="709"/>
        <w:jc w:val="both"/>
        <w:rPr>
          <w:sz w:val="28"/>
          <w:szCs w:val="28"/>
        </w:rPr>
      </w:pPr>
      <w:r w:rsidRPr="00171110">
        <w:rPr>
          <w:sz w:val="28"/>
          <w:szCs w:val="28"/>
        </w:rPr>
        <w:t xml:space="preserve">С 01.01.2018 года предоставляется </w:t>
      </w:r>
      <w:r w:rsidRPr="00171110">
        <w:rPr>
          <w:color w:val="000000"/>
          <w:sz w:val="28"/>
          <w:szCs w:val="28"/>
        </w:rPr>
        <w:t xml:space="preserve">ежемесячная выплата в связи с рождением (усыновлением) первого ребенка. </w:t>
      </w:r>
      <w:r w:rsidRPr="00171110">
        <w:rPr>
          <w:sz w:val="28"/>
          <w:szCs w:val="28"/>
        </w:rPr>
        <w:t>По состоянию на 01.04.2018 выплата осуществлена 199 семьям, в которых родился первенец.</w:t>
      </w:r>
    </w:p>
    <w:p w:rsidR="005E08B8" w:rsidRPr="00171110" w:rsidRDefault="005E08B8" w:rsidP="00171110">
      <w:pPr>
        <w:pStyle w:val="2"/>
        <w:tabs>
          <w:tab w:val="left" w:pos="0"/>
          <w:tab w:val="left" w:pos="142"/>
        </w:tabs>
        <w:spacing w:after="0" w:line="240" w:lineRule="auto"/>
        <w:ind w:right="-1" w:firstLine="709"/>
        <w:jc w:val="both"/>
        <w:rPr>
          <w:color w:val="000000"/>
          <w:sz w:val="28"/>
          <w:szCs w:val="28"/>
          <w:lang w:val="ru-RU"/>
        </w:rPr>
      </w:pPr>
      <w:r w:rsidRPr="00171110">
        <w:rPr>
          <w:color w:val="000000"/>
          <w:sz w:val="28"/>
          <w:szCs w:val="28"/>
          <w:lang w:val="ru-RU"/>
        </w:rPr>
        <w:t>С начала 2018 года ветеранам ВОВ, вдовам погибших (умерших) ветеранов ВОВ субъектами предпринимательства совместно с районными администрациями оказана различная помощь:</w:t>
      </w:r>
      <w:r w:rsidR="008C54B0" w:rsidRPr="008C54B0">
        <w:rPr>
          <w:color w:val="000000"/>
          <w:sz w:val="28"/>
          <w:szCs w:val="28"/>
          <w:lang w:val="ru-RU"/>
        </w:rPr>
        <w:t xml:space="preserve"> </w:t>
      </w:r>
      <w:r w:rsidR="008C54B0" w:rsidRPr="00171110">
        <w:rPr>
          <w:color w:val="000000"/>
          <w:sz w:val="28"/>
          <w:szCs w:val="28"/>
          <w:lang w:val="ru-RU"/>
        </w:rPr>
        <w:t xml:space="preserve">материальная помощь предприятиями города </w:t>
      </w:r>
      <w:r w:rsidR="008C54B0" w:rsidRPr="00171110">
        <w:rPr>
          <w:color w:val="000000"/>
          <w:sz w:val="28"/>
          <w:szCs w:val="28"/>
          <w:lang w:val="ru-RU"/>
        </w:rPr>
        <w:br/>
        <w:t xml:space="preserve">на сумму более 1,7 млн. </w:t>
      </w:r>
      <w:r w:rsidR="008C54B0">
        <w:rPr>
          <w:color w:val="000000"/>
          <w:sz w:val="28"/>
          <w:szCs w:val="28"/>
          <w:lang w:val="ru-RU"/>
        </w:rPr>
        <w:t>руб. (</w:t>
      </w:r>
      <w:r w:rsidR="008C54B0" w:rsidRPr="00171110">
        <w:rPr>
          <w:color w:val="000000"/>
          <w:sz w:val="28"/>
          <w:szCs w:val="28"/>
          <w:lang w:val="ru-RU"/>
        </w:rPr>
        <w:t>523 ветеран</w:t>
      </w:r>
      <w:r w:rsidR="008C54B0">
        <w:rPr>
          <w:color w:val="000000"/>
          <w:sz w:val="28"/>
          <w:szCs w:val="28"/>
          <w:lang w:val="ru-RU"/>
        </w:rPr>
        <w:t>а)</w:t>
      </w:r>
      <w:r w:rsidR="008C54B0" w:rsidRPr="00171110">
        <w:rPr>
          <w:color w:val="000000"/>
          <w:sz w:val="28"/>
          <w:szCs w:val="28"/>
          <w:lang w:val="ru-RU"/>
        </w:rPr>
        <w:t>;</w:t>
      </w:r>
      <w:r w:rsidR="008C54B0">
        <w:rPr>
          <w:color w:val="000000"/>
          <w:sz w:val="28"/>
          <w:szCs w:val="28"/>
          <w:lang w:val="ru-RU"/>
        </w:rPr>
        <w:t xml:space="preserve"> </w:t>
      </w:r>
      <w:r w:rsidR="008C54B0" w:rsidRPr="00171110">
        <w:rPr>
          <w:color w:val="000000"/>
          <w:sz w:val="28"/>
          <w:szCs w:val="28"/>
          <w:lang w:val="ru-RU"/>
        </w:rPr>
        <w:t xml:space="preserve">помощь в выполнении ремонта жилья </w:t>
      </w:r>
      <w:r w:rsidR="00F235AF">
        <w:rPr>
          <w:color w:val="000000"/>
          <w:sz w:val="28"/>
          <w:szCs w:val="28"/>
          <w:lang w:val="ru-RU"/>
        </w:rPr>
        <w:br/>
      </w:r>
      <w:r w:rsidR="008C54B0" w:rsidRPr="00171110">
        <w:rPr>
          <w:color w:val="000000"/>
          <w:sz w:val="28"/>
          <w:szCs w:val="28"/>
          <w:lang w:val="ru-RU"/>
        </w:rPr>
        <w:t xml:space="preserve">и замене сантехнического оборудования на общую сумму 285 тыс. </w:t>
      </w:r>
      <w:r w:rsidR="008C54B0">
        <w:rPr>
          <w:color w:val="000000"/>
          <w:sz w:val="28"/>
          <w:szCs w:val="28"/>
          <w:lang w:val="ru-RU"/>
        </w:rPr>
        <w:t xml:space="preserve">руб. </w:t>
      </w:r>
      <w:r w:rsidR="00304A7F">
        <w:rPr>
          <w:color w:val="000000"/>
          <w:sz w:val="28"/>
          <w:szCs w:val="28"/>
          <w:lang w:val="ru-RU"/>
        </w:rPr>
        <w:br/>
      </w:r>
      <w:r w:rsidR="008C54B0">
        <w:rPr>
          <w:color w:val="000000"/>
          <w:sz w:val="28"/>
          <w:szCs w:val="28"/>
          <w:lang w:val="ru-RU"/>
        </w:rPr>
        <w:t>(</w:t>
      </w:r>
      <w:r w:rsidR="008C54B0" w:rsidRPr="00171110">
        <w:rPr>
          <w:color w:val="000000"/>
          <w:sz w:val="28"/>
          <w:szCs w:val="28"/>
          <w:lang w:val="ru-RU"/>
        </w:rPr>
        <w:t>17 ветеран</w:t>
      </w:r>
      <w:r w:rsidR="008C54B0">
        <w:rPr>
          <w:color w:val="000000"/>
          <w:sz w:val="28"/>
          <w:szCs w:val="28"/>
          <w:lang w:val="ru-RU"/>
        </w:rPr>
        <w:t>ов)</w:t>
      </w:r>
      <w:r w:rsidR="008C54B0" w:rsidRPr="00171110">
        <w:rPr>
          <w:color w:val="000000"/>
          <w:sz w:val="28"/>
          <w:szCs w:val="28"/>
          <w:lang w:val="ru-RU"/>
        </w:rPr>
        <w:t>;</w:t>
      </w:r>
      <w:r w:rsidR="008C54B0">
        <w:rPr>
          <w:color w:val="000000"/>
          <w:sz w:val="28"/>
          <w:szCs w:val="28"/>
          <w:lang w:val="ru-RU"/>
        </w:rPr>
        <w:t xml:space="preserve"> </w:t>
      </w:r>
      <w:r w:rsidR="008C54B0" w:rsidRPr="00171110">
        <w:rPr>
          <w:color w:val="000000"/>
          <w:sz w:val="28"/>
          <w:szCs w:val="28"/>
          <w:lang w:val="ru-RU"/>
        </w:rPr>
        <w:t xml:space="preserve">выполнены работы по благоустройству территории на сумму </w:t>
      </w:r>
      <w:r w:rsidR="008C54B0" w:rsidRPr="00171110">
        <w:rPr>
          <w:color w:val="000000"/>
          <w:sz w:val="28"/>
          <w:szCs w:val="28"/>
          <w:lang w:val="ru-RU"/>
        </w:rPr>
        <w:br/>
        <w:t xml:space="preserve">40 тыс. </w:t>
      </w:r>
      <w:r w:rsidR="008C54B0">
        <w:rPr>
          <w:color w:val="000000"/>
          <w:sz w:val="28"/>
          <w:szCs w:val="28"/>
          <w:lang w:val="ru-RU"/>
        </w:rPr>
        <w:t>руб.(</w:t>
      </w:r>
      <w:r w:rsidR="008C54B0" w:rsidRPr="00171110">
        <w:rPr>
          <w:color w:val="000000"/>
          <w:sz w:val="28"/>
          <w:szCs w:val="28"/>
          <w:lang w:val="ru-RU"/>
        </w:rPr>
        <w:t>21 ветеран</w:t>
      </w:r>
      <w:r w:rsidR="008C54B0">
        <w:rPr>
          <w:color w:val="000000"/>
          <w:sz w:val="28"/>
          <w:szCs w:val="28"/>
          <w:lang w:val="ru-RU"/>
        </w:rPr>
        <w:t xml:space="preserve">); </w:t>
      </w:r>
      <w:r w:rsidR="008C54B0" w:rsidRPr="00171110">
        <w:rPr>
          <w:color w:val="000000"/>
          <w:sz w:val="28"/>
          <w:szCs w:val="28"/>
          <w:lang w:val="ru-RU"/>
        </w:rPr>
        <w:t xml:space="preserve">предоставлены ценные подарки на общую сумму </w:t>
      </w:r>
      <w:r w:rsidR="008C54B0" w:rsidRPr="00171110">
        <w:rPr>
          <w:color w:val="000000"/>
          <w:sz w:val="28"/>
          <w:szCs w:val="28"/>
          <w:lang w:val="ru-RU"/>
        </w:rPr>
        <w:br/>
        <w:t xml:space="preserve">847,6 тыс. </w:t>
      </w:r>
      <w:r w:rsidR="008C54B0">
        <w:rPr>
          <w:color w:val="000000"/>
          <w:sz w:val="28"/>
          <w:szCs w:val="28"/>
          <w:lang w:val="ru-RU"/>
        </w:rPr>
        <w:t>руб. (1</w:t>
      </w:r>
      <w:r w:rsidR="008C54B0" w:rsidRPr="00171110">
        <w:rPr>
          <w:color w:val="000000"/>
          <w:sz w:val="28"/>
          <w:szCs w:val="28"/>
          <w:lang w:val="ru-RU"/>
        </w:rPr>
        <w:t>585 ветеран</w:t>
      </w:r>
      <w:r w:rsidR="008C54B0">
        <w:rPr>
          <w:color w:val="000000"/>
          <w:sz w:val="28"/>
          <w:szCs w:val="28"/>
          <w:lang w:val="ru-RU"/>
        </w:rPr>
        <w:t>ов)</w:t>
      </w:r>
      <w:r w:rsidR="008C54B0" w:rsidRPr="00171110">
        <w:rPr>
          <w:color w:val="000000"/>
          <w:sz w:val="28"/>
          <w:szCs w:val="28"/>
          <w:lang w:val="ru-RU"/>
        </w:rPr>
        <w:t>;</w:t>
      </w:r>
      <w:r w:rsidR="008C54B0" w:rsidRPr="008C54B0">
        <w:rPr>
          <w:color w:val="000000"/>
          <w:sz w:val="28"/>
          <w:szCs w:val="28"/>
          <w:lang w:val="ru-RU"/>
        </w:rPr>
        <w:t xml:space="preserve"> </w:t>
      </w:r>
      <w:r w:rsidR="008C54B0" w:rsidRPr="00171110">
        <w:rPr>
          <w:color w:val="000000"/>
          <w:sz w:val="28"/>
          <w:szCs w:val="28"/>
          <w:lang w:val="ru-RU"/>
        </w:rPr>
        <w:t xml:space="preserve">продуктовые наборы на сумму более </w:t>
      </w:r>
      <w:r w:rsidR="008C54B0" w:rsidRPr="00171110">
        <w:rPr>
          <w:color w:val="000000"/>
          <w:sz w:val="28"/>
          <w:szCs w:val="28"/>
          <w:lang w:val="ru-RU"/>
        </w:rPr>
        <w:br/>
        <w:t xml:space="preserve">466 тыс. </w:t>
      </w:r>
      <w:r w:rsidR="008C54B0">
        <w:rPr>
          <w:color w:val="000000"/>
          <w:sz w:val="28"/>
          <w:szCs w:val="28"/>
          <w:lang w:val="ru-RU"/>
        </w:rPr>
        <w:t>руб. (</w:t>
      </w:r>
      <w:r w:rsidR="008C54B0" w:rsidRPr="00171110">
        <w:rPr>
          <w:color w:val="000000"/>
          <w:sz w:val="28"/>
          <w:szCs w:val="28"/>
          <w:lang w:val="ru-RU"/>
        </w:rPr>
        <w:t>462 ветерана</w:t>
      </w:r>
      <w:r w:rsidR="008C54B0">
        <w:rPr>
          <w:color w:val="000000"/>
          <w:sz w:val="28"/>
          <w:szCs w:val="28"/>
          <w:lang w:val="ru-RU"/>
        </w:rPr>
        <w:t>).</w:t>
      </w:r>
    </w:p>
    <w:p w:rsidR="005E08B8" w:rsidRPr="00171110" w:rsidRDefault="00AE5CCD" w:rsidP="00171110">
      <w:pPr>
        <w:pStyle w:val="a8"/>
        <w:tabs>
          <w:tab w:val="left" w:pos="0"/>
          <w:tab w:val="left" w:pos="142"/>
        </w:tabs>
        <w:ind w:right="-1" w:firstLine="709"/>
        <w:contextualSpacing/>
        <w:rPr>
          <w:szCs w:val="28"/>
        </w:rPr>
      </w:pPr>
      <w:r>
        <w:rPr>
          <w:szCs w:val="28"/>
        </w:rPr>
        <w:t>О</w:t>
      </w:r>
      <w:r w:rsidR="005E08B8" w:rsidRPr="00171110">
        <w:rPr>
          <w:szCs w:val="28"/>
        </w:rPr>
        <w:t xml:space="preserve">тделениями социального обслуживания оказано 1,4 млн. услуг </w:t>
      </w:r>
      <w:r w:rsidR="0037416A">
        <w:rPr>
          <w:szCs w:val="28"/>
        </w:rPr>
        <w:br/>
      </w:r>
      <w:r w:rsidR="005E08B8" w:rsidRPr="00171110">
        <w:rPr>
          <w:szCs w:val="28"/>
        </w:rPr>
        <w:t>11,1 тыс. граждан пожилого возраста и инвалидам.</w:t>
      </w:r>
    </w:p>
    <w:p w:rsidR="005E08B8" w:rsidRPr="00171110" w:rsidRDefault="005E08B8" w:rsidP="00171110">
      <w:pPr>
        <w:tabs>
          <w:tab w:val="left" w:pos="0"/>
          <w:tab w:val="left" w:pos="142"/>
        </w:tabs>
        <w:adjustRightInd w:val="0"/>
        <w:ind w:right="-1" w:firstLine="709"/>
        <w:jc w:val="both"/>
        <w:rPr>
          <w:sz w:val="28"/>
          <w:szCs w:val="28"/>
        </w:rPr>
      </w:pPr>
      <w:r w:rsidRPr="00171110">
        <w:rPr>
          <w:sz w:val="28"/>
          <w:szCs w:val="28"/>
        </w:rPr>
        <w:t xml:space="preserve">В сентябре 2017 года открыто новое муниципальное учреждение </w:t>
      </w:r>
      <w:r w:rsidR="008528EF">
        <w:rPr>
          <w:sz w:val="28"/>
          <w:szCs w:val="28"/>
        </w:rPr>
        <w:br/>
      </w:r>
      <w:r w:rsidR="00AE5CCD">
        <w:rPr>
          <w:sz w:val="28"/>
          <w:szCs w:val="28"/>
        </w:rPr>
        <w:t>–</w:t>
      </w:r>
      <w:r w:rsidRPr="00171110">
        <w:rPr>
          <w:sz w:val="28"/>
          <w:szCs w:val="28"/>
        </w:rPr>
        <w:t xml:space="preserve"> Реабилитационный Центр для детей-инвалидов и детей с ограниченными </w:t>
      </w:r>
      <w:r w:rsidRPr="00171110">
        <w:rPr>
          <w:sz w:val="28"/>
          <w:szCs w:val="28"/>
        </w:rPr>
        <w:br/>
      </w:r>
      <w:r w:rsidRPr="00171110">
        <w:rPr>
          <w:sz w:val="28"/>
          <w:szCs w:val="28"/>
        </w:rPr>
        <w:lastRenderedPageBreak/>
        <w:t>возможностями на 55 мест (всего в городе 2 760 детей-инвалидов и 14 219 детей</w:t>
      </w:r>
      <w:r w:rsidRPr="00171110">
        <w:rPr>
          <w:sz w:val="28"/>
          <w:szCs w:val="28"/>
        </w:rPr>
        <w:br/>
        <w:t>с ограниченными возможностями, нуждающимися в реабилитации).</w:t>
      </w:r>
    </w:p>
    <w:p w:rsidR="005E08B8" w:rsidRPr="00171110" w:rsidRDefault="00AE5CCD" w:rsidP="00171110">
      <w:pPr>
        <w:tabs>
          <w:tab w:val="left" w:pos="0"/>
          <w:tab w:val="left" w:pos="142"/>
        </w:tabs>
        <w:suppressAutoHyphens/>
        <w:ind w:right="-1" w:firstLine="709"/>
        <w:jc w:val="both"/>
        <w:rPr>
          <w:sz w:val="28"/>
          <w:szCs w:val="28"/>
        </w:rPr>
      </w:pPr>
      <w:r>
        <w:rPr>
          <w:sz w:val="28"/>
          <w:szCs w:val="28"/>
        </w:rPr>
        <w:t xml:space="preserve">С начала </w:t>
      </w:r>
      <w:r w:rsidR="005E08B8" w:rsidRPr="00171110">
        <w:rPr>
          <w:sz w:val="28"/>
          <w:szCs w:val="28"/>
        </w:rPr>
        <w:t>года курс реабилитации прошли 110 детей. Сейчас оконч</w:t>
      </w:r>
      <w:r w:rsidR="00FD623E">
        <w:rPr>
          <w:sz w:val="28"/>
          <w:szCs w:val="28"/>
        </w:rPr>
        <w:t xml:space="preserve">ен </w:t>
      </w:r>
      <w:r w:rsidR="00FD623E">
        <w:rPr>
          <w:sz w:val="28"/>
          <w:szCs w:val="28"/>
        </w:rPr>
        <w:br/>
        <w:t>1 курс реабилитации (январь</w:t>
      </w:r>
      <w:r w:rsidR="005E08B8" w:rsidRPr="00171110">
        <w:rPr>
          <w:sz w:val="28"/>
          <w:szCs w:val="28"/>
        </w:rPr>
        <w:t xml:space="preserve">–февраль 2018 года), идет 2 курс (март–апрель </w:t>
      </w:r>
      <w:r w:rsidR="00FD623E">
        <w:rPr>
          <w:sz w:val="28"/>
          <w:szCs w:val="28"/>
        </w:rPr>
        <w:br/>
      </w:r>
      <w:r w:rsidR="005E08B8" w:rsidRPr="00171110">
        <w:rPr>
          <w:sz w:val="28"/>
          <w:szCs w:val="28"/>
        </w:rPr>
        <w:t>2018 года).</w:t>
      </w:r>
    </w:p>
    <w:p w:rsidR="00FB20BB" w:rsidRPr="00171110" w:rsidRDefault="00FB20BB" w:rsidP="00171110">
      <w:pPr>
        <w:widowControl w:val="0"/>
        <w:shd w:val="clear" w:color="auto" w:fill="FFFFFF"/>
        <w:tabs>
          <w:tab w:val="left" w:pos="0"/>
          <w:tab w:val="left" w:pos="142"/>
        </w:tabs>
        <w:ind w:right="-1" w:firstLine="709"/>
        <w:jc w:val="both"/>
        <w:rPr>
          <w:rFonts w:eastAsia="Calibri"/>
          <w:sz w:val="28"/>
          <w:szCs w:val="28"/>
          <w:lang w:eastAsia="en-US"/>
        </w:rPr>
      </w:pPr>
    </w:p>
    <w:p w:rsidR="003D4200" w:rsidRPr="00171110" w:rsidRDefault="004A4DCF" w:rsidP="00171110">
      <w:pPr>
        <w:tabs>
          <w:tab w:val="left" w:pos="0"/>
          <w:tab w:val="left" w:pos="142"/>
        </w:tabs>
        <w:ind w:right="-1" w:firstLine="709"/>
        <w:jc w:val="both"/>
        <w:rPr>
          <w:sz w:val="28"/>
          <w:szCs w:val="28"/>
        </w:rPr>
      </w:pPr>
      <w:r w:rsidRPr="00171110">
        <w:rPr>
          <w:sz w:val="28"/>
          <w:szCs w:val="28"/>
        </w:rPr>
        <w:t>1</w:t>
      </w:r>
      <w:r w:rsidR="006F2A87" w:rsidRPr="00171110">
        <w:rPr>
          <w:sz w:val="28"/>
          <w:szCs w:val="28"/>
        </w:rPr>
        <w:t>0</w:t>
      </w:r>
      <w:r w:rsidRPr="00171110">
        <w:rPr>
          <w:sz w:val="28"/>
          <w:szCs w:val="28"/>
        </w:rPr>
        <w:t>.</w:t>
      </w:r>
      <w:r w:rsidR="00420B2C" w:rsidRPr="00171110">
        <w:rPr>
          <w:sz w:val="28"/>
          <w:szCs w:val="28"/>
        </w:rPr>
        <w:t>2</w:t>
      </w:r>
      <w:r w:rsidRPr="00171110">
        <w:rPr>
          <w:sz w:val="28"/>
          <w:szCs w:val="28"/>
        </w:rPr>
        <w:t xml:space="preserve">. </w:t>
      </w:r>
      <w:r w:rsidR="003D4200" w:rsidRPr="00171110">
        <w:rPr>
          <w:sz w:val="28"/>
          <w:szCs w:val="28"/>
        </w:rPr>
        <w:t xml:space="preserve">Основной стратегической целью жилищно-коммунального хозяйства является создание безопасных и благоприятных условий проживания граждан, обеспечение устойчивого функционирования коммунальных систем жизнеобеспечения, повышение надежности и качества предоставляемых услуг, улучшение санитарно-эпидемиологической обстановки и благоустроенности города. </w:t>
      </w:r>
    </w:p>
    <w:p w:rsidR="003D4200" w:rsidRPr="00171110" w:rsidRDefault="003D4200" w:rsidP="00171110">
      <w:pPr>
        <w:tabs>
          <w:tab w:val="left" w:pos="0"/>
          <w:tab w:val="left" w:pos="142"/>
        </w:tabs>
        <w:ind w:right="-1" w:firstLine="709"/>
        <w:jc w:val="both"/>
        <w:rPr>
          <w:sz w:val="28"/>
          <w:szCs w:val="28"/>
        </w:rPr>
      </w:pPr>
      <w:r w:rsidRPr="00171110">
        <w:rPr>
          <w:sz w:val="28"/>
          <w:szCs w:val="28"/>
        </w:rPr>
        <w:t xml:space="preserve">В 2018 году планируется выполнить капитальный ремонт общего имущества </w:t>
      </w:r>
      <w:r w:rsidR="0033682F">
        <w:rPr>
          <w:sz w:val="28"/>
          <w:szCs w:val="28"/>
        </w:rPr>
        <w:br/>
      </w:r>
      <w:r w:rsidRPr="00171110">
        <w:rPr>
          <w:sz w:val="28"/>
          <w:szCs w:val="28"/>
        </w:rPr>
        <w:t xml:space="preserve">в 669 многоквартирных домах, общей площадью более 1,9 млн. кв. м, на сумму около 2 млрд. </w:t>
      </w:r>
      <w:r w:rsidR="00AE0B5F">
        <w:rPr>
          <w:sz w:val="28"/>
          <w:szCs w:val="28"/>
        </w:rPr>
        <w:t>руб.</w:t>
      </w:r>
      <w:r w:rsidRPr="00171110">
        <w:rPr>
          <w:sz w:val="28"/>
          <w:szCs w:val="28"/>
        </w:rPr>
        <w:t xml:space="preserve"> </w:t>
      </w:r>
    </w:p>
    <w:p w:rsidR="003D4200" w:rsidRPr="00171110" w:rsidRDefault="003D4200" w:rsidP="00171110">
      <w:pPr>
        <w:tabs>
          <w:tab w:val="left" w:pos="0"/>
          <w:tab w:val="left" w:pos="142"/>
        </w:tabs>
        <w:ind w:right="-1" w:firstLine="709"/>
        <w:jc w:val="both"/>
        <w:rPr>
          <w:sz w:val="28"/>
          <w:szCs w:val="28"/>
        </w:rPr>
      </w:pPr>
      <w:r w:rsidRPr="00171110">
        <w:rPr>
          <w:sz w:val="28"/>
          <w:szCs w:val="28"/>
        </w:rPr>
        <w:t>За 1 квартал 2018 года проведен</w:t>
      </w:r>
      <w:r w:rsidR="00304A7F">
        <w:rPr>
          <w:sz w:val="28"/>
          <w:szCs w:val="28"/>
        </w:rPr>
        <w:t xml:space="preserve"> комплекс</w:t>
      </w:r>
      <w:r w:rsidRPr="00171110">
        <w:rPr>
          <w:sz w:val="28"/>
          <w:szCs w:val="28"/>
        </w:rPr>
        <w:t xml:space="preserve"> мероприятий по экологическому благоустройству, в том числе: с 19.03.2018 на территории города стартовал Месячник чистоты, 31.03.2018 проведен общегородской экологический субботник, направленный на ликвидацию стихийных  свалочных очагов. </w:t>
      </w:r>
    </w:p>
    <w:p w:rsidR="003D4200" w:rsidRPr="00171110" w:rsidRDefault="003D4200" w:rsidP="00171110">
      <w:pPr>
        <w:tabs>
          <w:tab w:val="left" w:pos="0"/>
          <w:tab w:val="left" w:pos="142"/>
        </w:tabs>
        <w:ind w:right="-1" w:firstLine="709"/>
        <w:jc w:val="both"/>
        <w:rPr>
          <w:sz w:val="28"/>
          <w:szCs w:val="28"/>
        </w:rPr>
      </w:pPr>
      <w:r w:rsidRPr="00171110">
        <w:rPr>
          <w:sz w:val="28"/>
          <w:szCs w:val="28"/>
        </w:rPr>
        <w:t xml:space="preserve">Всего в рамках указанных мероприятий </w:t>
      </w:r>
      <w:proofErr w:type="gramStart"/>
      <w:r w:rsidRPr="00171110">
        <w:rPr>
          <w:sz w:val="28"/>
          <w:szCs w:val="28"/>
        </w:rPr>
        <w:t>собр</w:t>
      </w:r>
      <w:r w:rsidR="0033682F">
        <w:rPr>
          <w:sz w:val="28"/>
          <w:szCs w:val="28"/>
        </w:rPr>
        <w:t>ано и вывезено</w:t>
      </w:r>
      <w:proofErr w:type="gramEnd"/>
      <w:r w:rsidR="0033682F">
        <w:rPr>
          <w:sz w:val="28"/>
          <w:szCs w:val="28"/>
        </w:rPr>
        <w:t xml:space="preserve"> более</w:t>
      </w:r>
      <w:r w:rsidR="0033682F">
        <w:rPr>
          <w:sz w:val="28"/>
          <w:szCs w:val="28"/>
        </w:rPr>
        <w:br/>
        <w:t>1,2 тыс. т</w:t>
      </w:r>
      <w:r w:rsidRPr="00171110">
        <w:rPr>
          <w:sz w:val="28"/>
          <w:szCs w:val="28"/>
        </w:rPr>
        <w:t xml:space="preserve"> мусора; расчищено от мусора, листьев и веток территория площадью </w:t>
      </w:r>
      <w:r w:rsidR="0033682F">
        <w:rPr>
          <w:sz w:val="28"/>
          <w:szCs w:val="28"/>
        </w:rPr>
        <w:br/>
      </w:r>
      <w:r w:rsidRPr="00171110">
        <w:rPr>
          <w:sz w:val="28"/>
          <w:szCs w:val="28"/>
        </w:rPr>
        <w:t>724,5</w:t>
      </w:r>
      <w:r w:rsidR="0033682F">
        <w:rPr>
          <w:sz w:val="28"/>
          <w:szCs w:val="28"/>
        </w:rPr>
        <w:t xml:space="preserve"> </w:t>
      </w:r>
      <w:r w:rsidR="0033682F" w:rsidRPr="00171110">
        <w:rPr>
          <w:sz w:val="28"/>
          <w:szCs w:val="28"/>
        </w:rPr>
        <w:t>тыс. </w:t>
      </w:r>
      <w:r w:rsidR="0033682F">
        <w:rPr>
          <w:sz w:val="28"/>
          <w:szCs w:val="28"/>
        </w:rPr>
        <w:t xml:space="preserve">кв. </w:t>
      </w:r>
      <w:r w:rsidR="0033682F" w:rsidRPr="00171110">
        <w:rPr>
          <w:sz w:val="28"/>
          <w:szCs w:val="28"/>
        </w:rPr>
        <w:t>м</w:t>
      </w:r>
      <w:r w:rsidRPr="00171110">
        <w:rPr>
          <w:sz w:val="28"/>
          <w:szCs w:val="28"/>
        </w:rPr>
        <w:t>, привлечено к участию более 7 тыс. человек.</w:t>
      </w:r>
    </w:p>
    <w:p w:rsidR="003D4200" w:rsidRPr="00171110" w:rsidRDefault="0033682F" w:rsidP="00171110">
      <w:pPr>
        <w:tabs>
          <w:tab w:val="left" w:pos="0"/>
          <w:tab w:val="left" w:pos="142"/>
        </w:tabs>
        <w:ind w:right="-1" w:firstLine="709"/>
        <w:jc w:val="both"/>
        <w:rPr>
          <w:sz w:val="28"/>
          <w:szCs w:val="28"/>
        </w:rPr>
      </w:pPr>
      <w:r>
        <w:rPr>
          <w:sz w:val="28"/>
          <w:szCs w:val="28"/>
        </w:rPr>
        <w:t>В</w:t>
      </w:r>
      <w:r w:rsidR="003D4200" w:rsidRPr="00171110">
        <w:rPr>
          <w:sz w:val="28"/>
          <w:szCs w:val="28"/>
        </w:rPr>
        <w:t xml:space="preserve"> рамках реализации мероприятий, предусмотренных Программой подготовки к проведению в 2018 году чемпионата мира по футболу, завершены работы </w:t>
      </w:r>
      <w:r>
        <w:rPr>
          <w:sz w:val="28"/>
          <w:szCs w:val="28"/>
        </w:rPr>
        <w:br/>
      </w:r>
      <w:r w:rsidR="003D4200" w:rsidRPr="00171110">
        <w:rPr>
          <w:sz w:val="28"/>
          <w:szCs w:val="28"/>
        </w:rPr>
        <w:t xml:space="preserve">по реконструкции пешеходной лестничной части пер. Газетного (от ул. Донской </w:t>
      </w:r>
      <w:r>
        <w:rPr>
          <w:sz w:val="28"/>
          <w:szCs w:val="28"/>
        </w:rPr>
        <w:br/>
      </w:r>
      <w:r w:rsidR="003D4200" w:rsidRPr="00171110">
        <w:rPr>
          <w:sz w:val="28"/>
          <w:szCs w:val="28"/>
        </w:rPr>
        <w:t>до ул. Береговой)</w:t>
      </w:r>
      <w:r w:rsidR="00AE0B5F">
        <w:rPr>
          <w:sz w:val="28"/>
          <w:szCs w:val="28"/>
        </w:rPr>
        <w:t>.</w:t>
      </w:r>
    </w:p>
    <w:p w:rsidR="003D4200" w:rsidRPr="00171110" w:rsidRDefault="003D4200" w:rsidP="00171110">
      <w:pPr>
        <w:tabs>
          <w:tab w:val="left" w:pos="0"/>
          <w:tab w:val="left" w:pos="142"/>
        </w:tabs>
        <w:ind w:right="-1" w:firstLine="709"/>
        <w:jc w:val="both"/>
        <w:rPr>
          <w:sz w:val="28"/>
          <w:szCs w:val="28"/>
        </w:rPr>
      </w:pPr>
      <w:r w:rsidRPr="00171110">
        <w:rPr>
          <w:sz w:val="28"/>
          <w:szCs w:val="28"/>
        </w:rPr>
        <w:t xml:space="preserve">В 2017 году в городе начаты мероприятия по благоустройству общественных пространств в рамках реализации приоритетного проекта «Формирование комфортной городской среды», реализовать которые планируется до 2022 года. </w:t>
      </w:r>
      <w:r w:rsidR="00C3666E">
        <w:rPr>
          <w:sz w:val="28"/>
          <w:szCs w:val="28"/>
        </w:rPr>
        <w:br/>
      </w:r>
      <w:r w:rsidRPr="00171110">
        <w:rPr>
          <w:sz w:val="28"/>
          <w:szCs w:val="28"/>
        </w:rPr>
        <w:t xml:space="preserve">До конца 2017 года реализован первый этап благоустройства пешеходного бульвара в левобережной зоне площадью 15,7 га напротив строящегося стадиона «Ростов-Арена». В первом квартале 2018 года работы продолжены. Выполнены работы </w:t>
      </w:r>
      <w:r w:rsidR="00C3666E">
        <w:rPr>
          <w:sz w:val="28"/>
          <w:szCs w:val="28"/>
        </w:rPr>
        <w:br/>
      </w:r>
      <w:r w:rsidRPr="00171110">
        <w:rPr>
          <w:sz w:val="28"/>
          <w:szCs w:val="28"/>
        </w:rPr>
        <w:t>по: прокладке сетей ливневой канализации, установке двух канализационных насосных станций, локальных очистных сооружений, опор освещения. Вс</w:t>
      </w:r>
      <w:r w:rsidR="00A36606">
        <w:rPr>
          <w:sz w:val="28"/>
          <w:szCs w:val="28"/>
        </w:rPr>
        <w:t>е</w:t>
      </w:r>
      <w:r w:rsidRPr="00171110">
        <w:rPr>
          <w:sz w:val="28"/>
          <w:szCs w:val="28"/>
        </w:rPr>
        <w:t xml:space="preserve"> освещение левобережного бульвара выполнено</w:t>
      </w:r>
      <w:r w:rsidR="00C3666E">
        <w:rPr>
          <w:sz w:val="28"/>
          <w:szCs w:val="28"/>
        </w:rPr>
        <w:t xml:space="preserve"> </w:t>
      </w:r>
      <w:r w:rsidRPr="00171110">
        <w:rPr>
          <w:sz w:val="28"/>
          <w:szCs w:val="28"/>
        </w:rPr>
        <w:t>по энергосберегающим технологиям с применением светодиодных светильников.</w:t>
      </w:r>
      <w:r w:rsidR="00C3666E">
        <w:rPr>
          <w:sz w:val="28"/>
          <w:szCs w:val="28"/>
        </w:rPr>
        <w:t xml:space="preserve"> </w:t>
      </w:r>
      <w:r w:rsidRPr="00171110">
        <w:rPr>
          <w:sz w:val="28"/>
          <w:szCs w:val="28"/>
        </w:rPr>
        <w:t xml:space="preserve">В конструктивной части проекта выполнены работы по устройству железобетонной подпорной стенки протяженностью 1 028 </w:t>
      </w:r>
      <w:proofErr w:type="spellStart"/>
      <w:r w:rsidRPr="00171110">
        <w:rPr>
          <w:sz w:val="28"/>
          <w:szCs w:val="28"/>
        </w:rPr>
        <w:t>м.п</w:t>
      </w:r>
      <w:proofErr w:type="spellEnd"/>
      <w:r w:rsidRPr="00171110">
        <w:rPr>
          <w:sz w:val="28"/>
          <w:szCs w:val="28"/>
        </w:rPr>
        <w:t>. вдоль береговой линии р. Дон и отделка ее гранитными плитами на всем протяжении. Установлено чугунное ограждение по парапету подпорной стенки.</w:t>
      </w:r>
    </w:p>
    <w:p w:rsidR="003D4200" w:rsidRPr="00171110" w:rsidRDefault="003D4200" w:rsidP="00171110">
      <w:pPr>
        <w:tabs>
          <w:tab w:val="left" w:pos="0"/>
          <w:tab w:val="left" w:pos="142"/>
        </w:tabs>
        <w:ind w:right="-1" w:firstLine="709"/>
        <w:jc w:val="both"/>
        <w:rPr>
          <w:sz w:val="28"/>
          <w:szCs w:val="28"/>
        </w:rPr>
      </w:pPr>
      <w:r w:rsidRPr="00171110">
        <w:rPr>
          <w:sz w:val="28"/>
          <w:szCs w:val="28"/>
        </w:rPr>
        <w:t>В границах земельного участка выполнено бетонирование пандуса, который будет обеспечивать доступность пешеходного бульвара маломобильным группам населения со стороны лифтов Ворошиловского моста.</w:t>
      </w:r>
    </w:p>
    <w:p w:rsidR="003D4200" w:rsidRPr="00171110" w:rsidRDefault="003D4200" w:rsidP="00171110">
      <w:pPr>
        <w:tabs>
          <w:tab w:val="left" w:pos="0"/>
          <w:tab w:val="left" w:pos="142"/>
        </w:tabs>
        <w:ind w:right="-1" w:firstLine="709"/>
        <w:jc w:val="both"/>
        <w:rPr>
          <w:sz w:val="28"/>
          <w:szCs w:val="28"/>
        </w:rPr>
      </w:pPr>
      <w:proofErr w:type="gramStart"/>
      <w:r w:rsidRPr="00171110">
        <w:rPr>
          <w:sz w:val="28"/>
          <w:szCs w:val="28"/>
        </w:rPr>
        <w:t>Выполнена посадка деревьев пород тополь – 360 шт., ясень –</w:t>
      </w:r>
      <w:r w:rsidR="00C3666E">
        <w:rPr>
          <w:sz w:val="28"/>
          <w:szCs w:val="28"/>
        </w:rPr>
        <w:t xml:space="preserve"> </w:t>
      </w:r>
      <w:r w:rsidRPr="00171110">
        <w:rPr>
          <w:sz w:val="28"/>
          <w:szCs w:val="28"/>
        </w:rPr>
        <w:t xml:space="preserve">89 шт., рябина </w:t>
      </w:r>
      <w:r w:rsidR="00C3666E">
        <w:rPr>
          <w:sz w:val="28"/>
          <w:szCs w:val="28"/>
        </w:rPr>
        <w:br/>
      </w:r>
      <w:r w:rsidRPr="00171110">
        <w:rPr>
          <w:sz w:val="28"/>
          <w:szCs w:val="28"/>
        </w:rPr>
        <w:t xml:space="preserve">– 54 шт., ива – 18 шт., ель – 4 шт., сосна – 131 шт., дуб – 32 шт., береза – 7 шт., </w:t>
      </w:r>
      <w:r w:rsidRPr="00171110">
        <w:rPr>
          <w:sz w:val="28"/>
          <w:szCs w:val="28"/>
        </w:rPr>
        <w:lastRenderedPageBreak/>
        <w:t xml:space="preserve">посадка многолетних кустарников (можжевельник, спирея, кизильник) в количестве 6 899 шт., устройство газонов на площади 60,5 </w:t>
      </w:r>
      <w:r w:rsidR="00C3666E" w:rsidRPr="00171110">
        <w:rPr>
          <w:sz w:val="28"/>
          <w:szCs w:val="28"/>
        </w:rPr>
        <w:t>тыс. </w:t>
      </w:r>
      <w:r w:rsidR="00C3666E">
        <w:rPr>
          <w:sz w:val="28"/>
          <w:szCs w:val="28"/>
        </w:rPr>
        <w:t xml:space="preserve">кв. </w:t>
      </w:r>
      <w:r w:rsidR="00C3666E" w:rsidRPr="00171110">
        <w:rPr>
          <w:sz w:val="28"/>
          <w:szCs w:val="28"/>
        </w:rPr>
        <w:t>м</w:t>
      </w:r>
      <w:r w:rsidRPr="00171110">
        <w:rPr>
          <w:sz w:val="28"/>
          <w:szCs w:val="28"/>
        </w:rPr>
        <w:t xml:space="preserve">, цветников-многолетников – 2,4 </w:t>
      </w:r>
      <w:r w:rsidR="00C3666E" w:rsidRPr="00171110">
        <w:rPr>
          <w:sz w:val="28"/>
          <w:szCs w:val="28"/>
        </w:rPr>
        <w:t>тыс. </w:t>
      </w:r>
      <w:r w:rsidR="00C3666E">
        <w:rPr>
          <w:sz w:val="28"/>
          <w:szCs w:val="28"/>
        </w:rPr>
        <w:t xml:space="preserve">кв. </w:t>
      </w:r>
      <w:r w:rsidR="00C3666E" w:rsidRPr="00171110">
        <w:rPr>
          <w:sz w:val="28"/>
          <w:szCs w:val="28"/>
        </w:rPr>
        <w:t>м</w:t>
      </w:r>
      <w:r w:rsidRPr="00171110">
        <w:rPr>
          <w:sz w:val="28"/>
          <w:szCs w:val="28"/>
        </w:rPr>
        <w:t>.</w:t>
      </w:r>
      <w:proofErr w:type="gramEnd"/>
    </w:p>
    <w:p w:rsidR="003D4200" w:rsidRPr="00171110" w:rsidRDefault="003D4200" w:rsidP="00171110">
      <w:pPr>
        <w:tabs>
          <w:tab w:val="left" w:pos="0"/>
          <w:tab w:val="left" w:pos="142"/>
        </w:tabs>
        <w:ind w:right="-1" w:firstLine="709"/>
        <w:jc w:val="both"/>
        <w:rPr>
          <w:sz w:val="28"/>
          <w:szCs w:val="28"/>
        </w:rPr>
      </w:pPr>
      <w:r w:rsidRPr="00171110">
        <w:rPr>
          <w:sz w:val="28"/>
          <w:szCs w:val="28"/>
        </w:rPr>
        <w:t xml:space="preserve">На реализацию приоритетного проекта «Формирование комфортной городской среды» в 2018 году </w:t>
      </w:r>
      <w:r w:rsidR="007F215B">
        <w:rPr>
          <w:sz w:val="28"/>
          <w:szCs w:val="28"/>
        </w:rPr>
        <w:t>выделено</w:t>
      </w:r>
      <w:r w:rsidRPr="00171110">
        <w:rPr>
          <w:sz w:val="28"/>
          <w:szCs w:val="28"/>
        </w:rPr>
        <w:t xml:space="preserve"> 499,9 млн. руб.</w:t>
      </w:r>
    </w:p>
    <w:p w:rsidR="003D4200" w:rsidRPr="00171110" w:rsidRDefault="003D4200" w:rsidP="00171110">
      <w:pPr>
        <w:tabs>
          <w:tab w:val="left" w:pos="0"/>
          <w:tab w:val="left" w:pos="142"/>
        </w:tabs>
        <w:ind w:right="-1" w:firstLine="709"/>
        <w:jc w:val="both"/>
        <w:rPr>
          <w:sz w:val="28"/>
          <w:szCs w:val="28"/>
        </w:rPr>
      </w:pPr>
      <w:r w:rsidRPr="00171110">
        <w:rPr>
          <w:sz w:val="28"/>
          <w:szCs w:val="28"/>
        </w:rPr>
        <w:t xml:space="preserve">С целью определения </w:t>
      </w:r>
      <w:proofErr w:type="gramStart"/>
      <w:r w:rsidRPr="00171110">
        <w:rPr>
          <w:sz w:val="28"/>
          <w:szCs w:val="28"/>
        </w:rPr>
        <w:t>общественных территорий, подлежащих благоустройству в первоочередном порядке в 1 квартале 2018 года</w:t>
      </w:r>
      <w:r w:rsidR="00491787" w:rsidRPr="00171110">
        <w:rPr>
          <w:sz w:val="28"/>
          <w:szCs w:val="28"/>
        </w:rPr>
        <w:t xml:space="preserve"> </w:t>
      </w:r>
      <w:r w:rsidRPr="00171110">
        <w:rPr>
          <w:sz w:val="28"/>
          <w:szCs w:val="28"/>
        </w:rPr>
        <w:t>организовано</w:t>
      </w:r>
      <w:proofErr w:type="gramEnd"/>
      <w:r w:rsidRPr="00171110">
        <w:rPr>
          <w:sz w:val="28"/>
          <w:szCs w:val="28"/>
        </w:rPr>
        <w:t xml:space="preserve"> </w:t>
      </w:r>
      <w:r w:rsidR="00C3666E">
        <w:rPr>
          <w:sz w:val="28"/>
          <w:szCs w:val="28"/>
        </w:rPr>
        <w:br/>
      </w:r>
      <w:r w:rsidRPr="00171110">
        <w:rPr>
          <w:sz w:val="28"/>
          <w:szCs w:val="28"/>
        </w:rPr>
        <w:t>и проведено открытое рейтинговое голосование по выбору общественных территорий.</w:t>
      </w:r>
      <w:r w:rsidR="00C3666E">
        <w:rPr>
          <w:sz w:val="28"/>
          <w:szCs w:val="28"/>
        </w:rPr>
        <w:t xml:space="preserve"> </w:t>
      </w:r>
      <w:r w:rsidRPr="00171110">
        <w:rPr>
          <w:sz w:val="28"/>
          <w:szCs w:val="28"/>
        </w:rPr>
        <w:t>Всего по городу в голосовании приняли участие – 430 257 горожан.</w:t>
      </w:r>
    </w:p>
    <w:p w:rsidR="003D4200" w:rsidRPr="00171110" w:rsidRDefault="003D4200" w:rsidP="00171110">
      <w:pPr>
        <w:tabs>
          <w:tab w:val="left" w:pos="0"/>
          <w:tab w:val="left" w:pos="142"/>
        </w:tabs>
        <w:ind w:right="-1" w:firstLine="709"/>
        <w:jc w:val="both"/>
        <w:rPr>
          <w:sz w:val="28"/>
          <w:szCs w:val="28"/>
        </w:rPr>
      </w:pPr>
      <w:r w:rsidRPr="00171110">
        <w:rPr>
          <w:sz w:val="28"/>
          <w:szCs w:val="28"/>
        </w:rPr>
        <w:t>На реализацию благоустройства общественных территорий</w:t>
      </w:r>
      <w:r w:rsidR="009C0DEA">
        <w:rPr>
          <w:sz w:val="28"/>
          <w:szCs w:val="28"/>
        </w:rPr>
        <w:t xml:space="preserve"> </w:t>
      </w:r>
      <w:r w:rsidRPr="00171110">
        <w:rPr>
          <w:sz w:val="28"/>
          <w:szCs w:val="28"/>
        </w:rPr>
        <w:t>в 2018 году предусмотрено 161,7 млн. руб., в том числе 14,8 млн. руб. за счет внебюджетных источников.</w:t>
      </w:r>
    </w:p>
    <w:p w:rsidR="003D4200" w:rsidRPr="00171110" w:rsidRDefault="003D4200" w:rsidP="00171110">
      <w:pPr>
        <w:tabs>
          <w:tab w:val="left" w:pos="0"/>
          <w:tab w:val="left" w:pos="142"/>
        </w:tabs>
        <w:ind w:right="-1" w:firstLine="709"/>
        <w:jc w:val="both"/>
        <w:rPr>
          <w:sz w:val="28"/>
          <w:szCs w:val="28"/>
        </w:rPr>
      </w:pPr>
      <w:r w:rsidRPr="00171110">
        <w:rPr>
          <w:sz w:val="28"/>
          <w:szCs w:val="28"/>
        </w:rPr>
        <w:t xml:space="preserve">Соответствующие </w:t>
      </w:r>
      <w:proofErr w:type="gramStart"/>
      <w:r w:rsidRPr="00171110">
        <w:rPr>
          <w:sz w:val="28"/>
          <w:szCs w:val="28"/>
        </w:rPr>
        <w:t>территории</w:t>
      </w:r>
      <w:proofErr w:type="gramEnd"/>
      <w:r w:rsidR="001E5CF9">
        <w:rPr>
          <w:sz w:val="28"/>
          <w:szCs w:val="28"/>
        </w:rPr>
        <w:t xml:space="preserve"> победившие в голосовании</w:t>
      </w:r>
      <w:r w:rsidRPr="00171110">
        <w:rPr>
          <w:sz w:val="28"/>
          <w:szCs w:val="28"/>
        </w:rPr>
        <w:t xml:space="preserve"> </w:t>
      </w:r>
      <w:r w:rsidR="00304A7F">
        <w:rPr>
          <w:sz w:val="28"/>
          <w:szCs w:val="28"/>
        </w:rPr>
        <w:t>включены</w:t>
      </w:r>
      <w:r w:rsidRPr="00171110">
        <w:rPr>
          <w:sz w:val="28"/>
          <w:szCs w:val="28"/>
        </w:rPr>
        <w:t xml:space="preserve"> </w:t>
      </w:r>
      <w:r w:rsidR="001E5CF9">
        <w:rPr>
          <w:sz w:val="28"/>
          <w:szCs w:val="28"/>
        </w:rPr>
        <w:br/>
      </w:r>
      <w:r w:rsidRPr="00171110">
        <w:rPr>
          <w:sz w:val="28"/>
          <w:szCs w:val="28"/>
        </w:rPr>
        <w:t>в постановление Администрации города Ростова-на-Дону от 25.12.2017 № 1361  «Об утверждении муниципальной программы «Формирование современной городской среды города</w:t>
      </w:r>
      <w:r w:rsidR="00C80AAB">
        <w:rPr>
          <w:sz w:val="28"/>
          <w:szCs w:val="28"/>
        </w:rPr>
        <w:t xml:space="preserve"> </w:t>
      </w:r>
      <w:r w:rsidRPr="00171110">
        <w:rPr>
          <w:sz w:val="28"/>
          <w:szCs w:val="28"/>
        </w:rPr>
        <w:t>Ростова-на-Дону» (ред. 30.03.2018).</w:t>
      </w:r>
    </w:p>
    <w:p w:rsidR="003D4200" w:rsidRPr="00171110" w:rsidRDefault="003D4200" w:rsidP="00171110">
      <w:pPr>
        <w:tabs>
          <w:tab w:val="left" w:pos="0"/>
          <w:tab w:val="left" w:pos="142"/>
        </w:tabs>
        <w:ind w:right="-1" w:firstLine="709"/>
        <w:jc w:val="both"/>
      </w:pPr>
      <w:r w:rsidRPr="00171110">
        <w:rPr>
          <w:sz w:val="28"/>
          <w:szCs w:val="28"/>
        </w:rPr>
        <w:t>Также запланировано благоустройство 34 дворовых территорий, в настоящее время сметная документация по благоустройству дворовых территорий проходит проверку на достоверность применения сметных нормативов. В данный момент получено 21 положительное заключение государственной экспертизы.</w:t>
      </w:r>
    </w:p>
    <w:p w:rsidR="003D4200" w:rsidRPr="00171110" w:rsidRDefault="003D4200" w:rsidP="00171110">
      <w:pPr>
        <w:tabs>
          <w:tab w:val="left" w:pos="0"/>
          <w:tab w:val="left" w:pos="142"/>
        </w:tabs>
        <w:ind w:right="-1" w:firstLine="709"/>
        <w:jc w:val="both"/>
        <w:rPr>
          <w:sz w:val="28"/>
          <w:szCs w:val="28"/>
        </w:rPr>
      </w:pPr>
    </w:p>
    <w:p w:rsidR="00A46467" w:rsidRPr="00171110" w:rsidRDefault="00F02DB8" w:rsidP="00171110">
      <w:pPr>
        <w:tabs>
          <w:tab w:val="left" w:pos="0"/>
          <w:tab w:val="left" w:pos="142"/>
        </w:tabs>
        <w:ind w:right="-1" w:firstLine="709"/>
        <w:jc w:val="both"/>
        <w:rPr>
          <w:sz w:val="28"/>
          <w:szCs w:val="28"/>
        </w:rPr>
      </w:pPr>
      <w:r w:rsidRPr="00171110">
        <w:rPr>
          <w:sz w:val="28"/>
          <w:szCs w:val="28"/>
        </w:rPr>
        <w:t>1</w:t>
      </w:r>
      <w:r w:rsidR="006F2A87" w:rsidRPr="00171110">
        <w:rPr>
          <w:sz w:val="28"/>
          <w:szCs w:val="28"/>
        </w:rPr>
        <w:t>0</w:t>
      </w:r>
      <w:r w:rsidRPr="00171110">
        <w:rPr>
          <w:sz w:val="28"/>
          <w:szCs w:val="28"/>
        </w:rPr>
        <w:t>.</w:t>
      </w:r>
      <w:r w:rsidR="00420B2C" w:rsidRPr="00171110">
        <w:rPr>
          <w:sz w:val="28"/>
          <w:szCs w:val="28"/>
        </w:rPr>
        <w:t>3</w:t>
      </w:r>
      <w:r w:rsidRPr="00171110">
        <w:rPr>
          <w:sz w:val="28"/>
          <w:szCs w:val="28"/>
        </w:rPr>
        <w:t>.</w:t>
      </w:r>
      <w:r w:rsidR="006F2A87" w:rsidRPr="00171110">
        <w:rPr>
          <w:sz w:val="28"/>
          <w:szCs w:val="28"/>
        </w:rPr>
        <w:t xml:space="preserve"> </w:t>
      </w:r>
      <w:r w:rsidR="00A46467" w:rsidRPr="00171110">
        <w:rPr>
          <w:sz w:val="28"/>
          <w:szCs w:val="28"/>
        </w:rPr>
        <w:t xml:space="preserve">По состоянию на 01.04.2018 обеспечено поступление налоговых  доходов в бюджет города в объеме 2 млрд. 472 млн. руб. По сравнению с аналогичными показателями 2017 года объем поступлений увеличился на 126,2 млн. руб. (7,2%). Плановые назначения 1 квартала 2018 года по налоговым доходам исполнены </w:t>
      </w:r>
      <w:r w:rsidR="00AC22EA">
        <w:rPr>
          <w:sz w:val="28"/>
          <w:szCs w:val="28"/>
        </w:rPr>
        <w:br/>
        <w:t>на 22,1% (в 2017 -14,9</w:t>
      </w:r>
      <w:r w:rsidR="00A46467" w:rsidRPr="00171110">
        <w:rPr>
          <w:sz w:val="28"/>
          <w:szCs w:val="28"/>
        </w:rPr>
        <w:t>%).</w:t>
      </w:r>
    </w:p>
    <w:p w:rsidR="00AC22EA" w:rsidRDefault="00A46467" w:rsidP="00AC22EA">
      <w:pPr>
        <w:tabs>
          <w:tab w:val="left" w:pos="0"/>
          <w:tab w:val="left" w:pos="142"/>
          <w:tab w:val="left" w:pos="6237"/>
        </w:tabs>
        <w:ind w:right="-1" w:firstLine="709"/>
        <w:jc w:val="both"/>
        <w:rPr>
          <w:sz w:val="28"/>
          <w:szCs w:val="28"/>
        </w:rPr>
      </w:pPr>
      <w:r w:rsidRPr="00171110">
        <w:rPr>
          <w:sz w:val="28"/>
          <w:szCs w:val="28"/>
        </w:rPr>
        <w:t xml:space="preserve">По отдельным налоговым источникам наблюдается рост поступлений </w:t>
      </w:r>
      <w:r w:rsidR="00AC22EA">
        <w:rPr>
          <w:sz w:val="28"/>
          <w:szCs w:val="28"/>
        </w:rPr>
        <w:br/>
      </w:r>
      <w:r w:rsidRPr="00171110">
        <w:rPr>
          <w:sz w:val="28"/>
          <w:szCs w:val="28"/>
        </w:rPr>
        <w:t xml:space="preserve">к уровню прошлого года, в том числе: налогу на доходы физических лиц </w:t>
      </w:r>
      <w:r w:rsidR="006A21FF">
        <w:rPr>
          <w:sz w:val="28"/>
          <w:szCs w:val="28"/>
        </w:rPr>
        <w:br/>
      </w:r>
      <w:r w:rsidR="00AC22EA">
        <w:rPr>
          <w:sz w:val="28"/>
          <w:szCs w:val="28"/>
        </w:rPr>
        <w:t>–</w:t>
      </w:r>
      <w:r w:rsidRPr="00171110">
        <w:rPr>
          <w:sz w:val="28"/>
          <w:szCs w:val="28"/>
        </w:rPr>
        <w:t xml:space="preserve"> 162,5 млн. руб. (12,4%);</w:t>
      </w:r>
      <w:r w:rsidR="00AC22EA">
        <w:rPr>
          <w:sz w:val="28"/>
          <w:szCs w:val="28"/>
        </w:rPr>
        <w:t xml:space="preserve"> </w:t>
      </w:r>
      <w:r w:rsidRPr="00171110">
        <w:rPr>
          <w:sz w:val="28"/>
          <w:szCs w:val="28"/>
        </w:rPr>
        <w:t xml:space="preserve">единому сельскохозяйственному налогу </w:t>
      </w:r>
      <w:r w:rsidR="00AC22EA">
        <w:rPr>
          <w:sz w:val="28"/>
          <w:szCs w:val="28"/>
        </w:rPr>
        <w:t>–</w:t>
      </w:r>
      <w:r w:rsidRPr="00171110">
        <w:rPr>
          <w:sz w:val="28"/>
          <w:szCs w:val="28"/>
        </w:rPr>
        <w:t xml:space="preserve"> 1,9 млн. руб. (49,8%);</w:t>
      </w:r>
      <w:r w:rsidR="00AC22EA">
        <w:rPr>
          <w:sz w:val="28"/>
          <w:szCs w:val="28"/>
        </w:rPr>
        <w:t xml:space="preserve"> </w:t>
      </w:r>
      <w:r w:rsidR="00AC22EA">
        <w:rPr>
          <w:sz w:val="28"/>
          <w:szCs w:val="28"/>
        </w:rPr>
        <w:br/>
        <w:t>–</w:t>
      </w:r>
      <w:r w:rsidRPr="00171110">
        <w:rPr>
          <w:sz w:val="28"/>
          <w:szCs w:val="28"/>
        </w:rPr>
        <w:t xml:space="preserve"> налогу, взимаемому с применением патентной системы </w:t>
      </w:r>
      <w:r w:rsidR="00AC22EA">
        <w:rPr>
          <w:sz w:val="28"/>
          <w:szCs w:val="28"/>
        </w:rPr>
        <w:t>–</w:t>
      </w:r>
      <w:r w:rsidRPr="00171110">
        <w:rPr>
          <w:sz w:val="28"/>
          <w:szCs w:val="28"/>
        </w:rPr>
        <w:t xml:space="preserve"> 5</w:t>
      </w:r>
      <w:r w:rsidR="00AC22EA">
        <w:rPr>
          <w:sz w:val="28"/>
          <w:szCs w:val="28"/>
        </w:rPr>
        <w:t xml:space="preserve"> млн. руб. (14,3%).</w:t>
      </w:r>
    </w:p>
    <w:p w:rsidR="00A46467" w:rsidRPr="00171110" w:rsidRDefault="00A46467" w:rsidP="00AC22EA">
      <w:pPr>
        <w:tabs>
          <w:tab w:val="left" w:pos="0"/>
          <w:tab w:val="left" w:pos="142"/>
          <w:tab w:val="left" w:pos="6237"/>
        </w:tabs>
        <w:ind w:right="-1" w:firstLine="709"/>
        <w:jc w:val="both"/>
        <w:rPr>
          <w:sz w:val="28"/>
          <w:szCs w:val="28"/>
        </w:rPr>
      </w:pPr>
      <w:r w:rsidRPr="00171110">
        <w:rPr>
          <w:sz w:val="28"/>
          <w:szCs w:val="28"/>
        </w:rPr>
        <w:t xml:space="preserve">Несмотря на рост налоговых доходов по отдельным налоговым источникам наблюдается снижение поступлений по: земельному налогу на 25,8 млн. руб. (3,7%) </w:t>
      </w:r>
      <w:r w:rsidR="00AC22EA">
        <w:rPr>
          <w:sz w:val="28"/>
          <w:szCs w:val="28"/>
        </w:rPr>
        <w:t>–</w:t>
      </w:r>
      <w:r w:rsidRPr="00171110">
        <w:rPr>
          <w:sz w:val="28"/>
          <w:szCs w:val="28"/>
        </w:rPr>
        <w:t xml:space="preserve"> в связи с пересмотром кадастров</w:t>
      </w:r>
      <w:r w:rsidR="006A21FF">
        <w:rPr>
          <w:sz w:val="28"/>
          <w:szCs w:val="28"/>
        </w:rPr>
        <w:t>ой стоимости земельных участков;</w:t>
      </w:r>
      <w:r w:rsidRPr="00171110">
        <w:rPr>
          <w:sz w:val="28"/>
          <w:szCs w:val="28"/>
        </w:rPr>
        <w:t xml:space="preserve"> единому </w:t>
      </w:r>
      <w:r w:rsidR="00AC22EA">
        <w:rPr>
          <w:sz w:val="28"/>
          <w:szCs w:val="28"/>
        </w:rPr>
        <w:t>налогу на вмененный доход на 15</w:t>
      </w:r>
      <w:r w:rsidRPr="00171110">
        <w:rPr>
          <w:sz w:val="28"/>
          <w:szCs w:val="28"/>
        </w:rPr>
        <w:t xml:space="preserve"> млн. руб. (5,9%) </w:t>
      </w:r>
      <w:r w:rsidR="00AC22EA">
        <w:rPr>
          <w:sz w:val="28"/>
          <w:szCs w:val="28"/>
        </w:rPr>
        <w:t>–</w:t>
      </w:r>
      <w:r w:rsidRPr="00171110">
        <w:rPr>
          <w:sz w:val="28"/>
          <w:szCs w:val="28"/>
        </w:rPr>
        <w:t xml:space="preserve"> в связи с переходом  налогоплательщиков на па</w:t>
      </w:r>
      <w:r w:rsidR="006A21FF">
        <w:rPr>
          <w:sz w:val="28"/>
          <w:szCs w:val="28"/>
        </w:rPr>
        <w:t>тентную систему налогообложения;</w:t>
      </w:r>
      <w:r w:rsidRPr="00171110">
        <w:rPr>
          <w:sz w:val="28"/>
          <w:szCs w:val="28"/>
        </w:rPr>
        <w:t xml:space="preserve">  налогу на имущество физическ</w:t>
      </w:r>
      <w:r w:rsidR="00AC22EA">
        <w:rPr>
          <w:sz w:val="28"/>
          <w:szCs w:val="28"/>
        </w:rPr>
        <w:t>их лиц на 2,8 млн. руб. (9,3%) –</w:t>
      </w:r>
      <w:r w:rsidRPr="00171110">
        <w:rPr>
          <w:sz w:val="28"/>
          <w:szCs w:val="28"/>
        </w:rPr>
        <w:t xml:space="preserve"> в связи с неуплатой текущих платежей. </w:t>
      </w:r>
    </w:p>
    <w:p w:rsidR="00A46467" w:rsidRPr="00171110" w:rsidRDefault="00AC22EA" w:rsidP="00171110">
      <w:pPr>
        <w:tabs>
          <w:tab w:val="left" w:pos="0"/>
          <w:tab w:val="left" w:pos="142"/>
        </w:tabs>
        <w:ind w:right="-1" w:firstLine="709"/>
        <w:jc w:val="both"/>
        <w:rPr>
          <w:sz w:val="28"/>
          <w:szCs w:val="28"/>
        </w:rPr>
      </w:pPr>
      <w:r>
        <w:rPr>
          <w:sz w:val="28"/>
          <w:szCs w:val="28"/>
        </w:rPr>
        <w:t>Н</w:t>
      </w:r>
      <w:r w:rsidR="00A46467" w:rsidRPr="00171110">
        <w:rPr>
          <w:sz w:val="28"/>
          <w:szCs w:val="28"/>
        </w:rPr>
        <w:t>едоимка по налоговым плат</w:t>
      </w:r>
      <w:r>
        <w:rPr>
          <w:sz w:val="28"/>
          <w:szCs w:val="28"/>
        </w:rPr>
        <w:t xml:space="preserve">ежам в бюджет города составила </w:t>
      </w:r>
      <w:r>
        <w:rPr>
          <w:sz w:val="28"/>
          <w:szCs w:val="28"/>
        </w:rPr>
        <w:br/>
        <w:t>–</w:t>
      </w:r>
      <w:r w:rsidR="00A46467" w:rsidRPr="00171110">
        <w:rPr>
          <w:sz w:val="28"/>
          <w:szCs w:val="28"/>
        </w:rPr>
        <w:t xml:space="preserve"> 836,3 млн. руб. За 1 квартал 2018 года наблюдается тенденция к ее снижению</w:t>
      </w:r>
      <w:r>
        <w:rPr>
          <w:sz w:val="28"/>
          <w:szCs w:val="28"/>
        </w:rPr>
        <w:t xml:space="preserve"> </w:t>
      </w:r>
      <w:r>
        <w:rPr>
          <w:sz w:val="28"/>
          <w:szCs w:val="28"/>
        </w:rPr>
        <w:br/>
        <w:t>на 254,1 млн. руб. или на 23,3</w:t>
      </w:r>
      <w:r w:rsidR="00A46467" w:rsidRPr="00171110">
        <w:rPr>
          <w:sz w:val="28"/>
          <w:szCs w:val="28"/>
        </w:rPr>
        <w:t>%,</w:t>
      </w:r>
      <w:r w:rsidR="00A46467" w:rsidRPr="00171110">
        <w:rPr>
          <w:b/>
          <w:sz w:val="28"/>
          <w:szCs w:val="28"/>
        </w:rPr>
        <w:t xml:space="preserve"> </w:t>
      </w:r>
      <w:r>
        <w:rPr>
          <w:sz w:val="28"/>
          <w:szCs w:val="28"/>
        </w:rPr>
        <w:t>(</w:t>
      </w:r>
      <w:r w:rsidR="006A21FF">
        <w:rPr>
          <w:sz w:val="28"/>
          <w:szCs w:val="28"/>
        </w:rPr>
        <w:t xml:space="preserve">по состоянию </w:t>
      </w:r>
      <w:r>
        <w:rPr>
          <w:sz w:val="28"/>
          <w:szCs w:val="28"/>
        </w:rPr>
        <w:t>на 01.01.2018 –</w:t>
      </w:r>
      <w:r w:rsidR="00A46467" w:rsidRPr="00171110">
        <w:rPr>
          <w:sz w:val="28"/>
          <w:szCs w:val="28"/>
        </w:rPr>
        <w:t xml:space="preserve"> 984,9 млн. руб.). </w:t>
      </w:r>
    </w:p>
    <w:p w:rsidR="00A46467" w:rsidRPr="00171110" w:rsidRDefault="00A46467" w:rsidP="00171110">
      <w:pPr>
        <w:tabs>
          <w:tab w:val="left" w:pos="0"/>
          <w:tab w:val="left" w:pos="142"/>
        </w:tabs>
        <w:ind w:right="-1" w:firstLine="709"/>
        <w:jc w:val="both"/>
        <w:rPr>
          <w:sz w:val="28"/>
          <w:szCs w:val="28"/>
        </w:rPr>
      </w:pPr>
      <w:r w:rsidRPr="00171110">
        <w:rPr>
          <w:sz w:val="28"/>
          <w:szCs w:val="28"/>
        </w:rPr>
        <w:t xml:space="preserve">Основное снижение недоимки </w:t>
      </w:r>
      <w:r w:rsidR="00AC22EA" w:rsidRPr="00171110">
        <w:rPr>
          <w:sz w:val="28"/>
          <w:szCs w:val="28"/>
        </w:rPr>
        <w:t xml:space="preserve">с начала года </w:t>
      </w:r>
      <w:r w:rsidRPr="00171110">
        <w:rPr>
          <w:sz w:val="28"/>
          <w:szCs w:val="28"/>
        </w:rPr>
        <w:t>приходится</w:t>
      </w:r>
      <w:r w:rsidR="00AC22EA">
        <w:rPr>
          <w:sz w:val="28"/>
          <w:szCs w:val="28"/>
        </w:rPr>
        <w:t xml:space="preserve"> </w:t>
      </w:r>
      <w:r w:rsidRPr="00171110">
        <w:rPr>
          <w:sz w:val="28"/>
          <w:szCs w:val="28"/>
        </w:rPr>
        <w:t>на</w:t>
      </w:r>
      <w:r w:rsidR="00AC22EA">
        <w:rPr>
          <w:sz w:val="28"/>
          <w:szCs w:val="28"/>
        </w:rPr>
        <w:t xml:space="preserve">: </w:t>
      </w:r>
      <w:r w:rsidRPr="00171110">
        <w:rPr>
          <w:sz w:val="28"/>
          <w:szCs w:val="28"/>
        </w:rPr>
        <w:t xml:space="preserve">налог </w:t>
      </w:r>
      <w:r w:rsidR="00AC22EA">
        <w:rPr>
          <w:sz w:val="28"/>
          <w:szCs w:val="28"/>
        </w:rPr>
        <w:br/>
      </w:r>
      <w:r w:rsidRPr="00171110">
        <w:rPr>
          <w:sz w:val="28"/>
          <w:szCs w:val="28"/>
        </w:rPr>
        <w:t xml:space="preserve">на имущество физических лиц на 115,6 млн. руб. </w:t>
      </w:r>
      <w:r w:rsidR="006A21FF">
        <w:rPr>
          <w:sz w:val="28"/>
          <w:szCs w:val="28"/>
        </w:rPr>
        <w:t>(</w:t>
      </w:r>
      <w:r w:rsidRPr="00171110">
        <w:rPr>
          <w:sz w:val="28"/>
          <w:szCs w:val="28"/>
        </w:rPr>
        <w:t>на 35,3</w:t>
      </w:r>
      <w:r w:rsidR="00AC22EA">
        <w:rPr>
          <w:sz w:val="28"/>
          <w:szCs w:val="28"/>
        </w:rPr>
        <w:t>%</w:t>
      </w:r>
      <w:r w:rsidR="006A21FF">
        <w:rPr>
          <w:sz w:val="28"/>
          <w:szCs w:val="28"/>
        </w:rPr>
        <w:t>)</w:t>
      </w:r>
      <w:r w:rsidR="00AC22EA">
        <w:rPr>
          <w:sz w:val="28"/>
          <w:szCs w:val="28"/>
        </w:rPr>
        <w:t xml:space="preserve">; </w:t>
      </w:r>
      <w:r w:rsidRPr="00171110">
        <w:rPr>
          <w:sz w:val="28"/>
          <w:szCs w:val="28"/>
        </w:rPr>
        <w:t xml:space="preserve">земельный налог </w:t>
      </w:r>
      <w:r w:rsidR="00AC22EA">
        <w:rPr>
          <w:sz w:val="28"/>
          <w:szCs w:val="28"/>
        </w:rPr>
        <w:br/>
      </w:r>
      <w:r w:rsidRPr="00171110">
        <w:rPr>
          <w:sz w:val="28"/>
          <w:szCs w:val="28"/>
        </w:rPr>
        <w:t>с физических лиц на</w:t>
      </w:r>
      <w:r w:rsidR="00AC22EA">
        <w:rPr>
          <w:sz w:val="28"/>
          <w:szCs w:val="28"/>
        </w:rPr>
        <w:t xml:space="preserve"> </w:t>
      </w:r>
      <w:r w:rsidRPr="00171110">
        <w:rPr>
          <w:sz w:val="28"/>
          <w:szCs w:val="28"/>
        </w:rPr>
        <w:t xml:space="preserve">165,3 млн. руб. </w:t>
      </w:r>
      <w:r w:rsidR="006A21FF">
        <w:rPr>
          <w:sz w:val="28"/>
          <w:szCs w:val="28"/>
        </w:rPr>
        <w:t>(</w:t>
      </w:r>
      <w:r w:rsidRPr="00171110">
        <w:rPr>
          <w:sz w:val="28"/>
          <w:szCs w:val="28"/>
        </w:rPr>
        <w:t>на 39,2%</w:t>
      </w:r>
      <w:r w:rsidR="006A21FF">
        <w:rPr>
          <w:sz w:val="28"/>
          <w:szCs w:val="28"/>
        </w:rPr>
        <w:t>)</w:t>
      </w:r>
      <w:r w:rsidRPr="00171110">
        <w:rPr>
          <w:sz w:val="28"/>
          <w:szCs w:val="28"/>
        </w:rPr>
        <w:t>.</w:t>
      </w:r>
      <w:r w:rsidR="00AC22EA">
        <w:rPr>
          <w:sz w:val="28"/>
          <w:szCs w:val="28"/>
        </w:rPr>
        <w:t xml:space="preserve"> </w:t>
      </w:r>
      <w:r w:rsidRPr="00171110">
        <w:rPr>
          <w:sz w:val="28"/>
          <w:szCs w:val="28"/>
        </w:rPr>
        <w:t xml:space="preserve">Так же недоимка снижена </w:t>
      </w:r>
      <w:r w:rsidR="00AC22EA">
        <w:rPr>
          <w:sz w:val="28"/>
          <w:szCs w:val="28"/>
        </w:rPr>
        <w:br/>
      </w:r>
      <w:r w:rsidRPr="00171110">
        <w:rPr>
          <w:sz w:val="28"/>
          <w:szCs w:val="28"/>
        </w:rPr>
        <w:lastRenderedPageBreak/>
        <w:t>по следующим налогам:</w:t>
      </w:r>
      <w:r w:rsidR="00AC22EA">
        <w:rPr>
          <w:sz w:val="28"/>
          <w:szCs w:val="28"/>
        </w:rPr>
        <w:t xml:space="preserve"> </w:t>
      </w:r>
      <w:r w:rsidRPr="00171110">
        <w:rPr>
          <w:sz w:val="28"/>
          <w:szCs w:val="28"/>
        </w:rPr>
        <w:t xml:space="preserve"> налогу на доходы физических лиц на 15,6 млн. руб. </w:t>
      </w:r>
      <w:r w:rsidR="0071699E">
        <w:rPr>
          <w:sz w:val="28"/>
          <w:szCs w:val="28"/>
        </w:rPr>
        <w:br/>
      </w:r>
      <w:r w:rsidR="006A21FF">
        <w:rPr>
          <w:sz w:val="28"/>
          <w:szCs w:val="28"/>
        </w:rPr>
        <w:t>(</w:t>
      </w:r>
      <w:r w:rsidRPr="00171110">
        <w:rPr>
          <w:sz w:val="28"/>
          <w:szCs w:val="28"/>
        </w:rPr>
        <w:t>на 17</w:t>
      </w:r>
      <w:r w:rsidR="00AC22EA">
        <w:rPr>
          <w:sz w:val="28"/>
          <w:szCs w:val="28"/>
        </w:rPr>
        <w:t>,3%</w:t>
      </w:r>
      <w:r w:rsidR="006A21FF">
        <w:rPr>
          <w:sz w:val="28"/>
          <w:szCs w:val="28"/>
        </w:rPr>
        <w:t>)</w:t>
      </w:r>
      <w:r w:rsidR="00AC22EA">
        <w:rPr>
          <w:sz w:val="28"/>
          <w:szCs w:val="28"/>
        </w:rPr>
        <w:t xml:space="preserve"> и </w:t>
      </w:r>
      <w:r w:rsidRPr="00171110">
        <w:rPr>
          <w:sz w:val="28"/>
          <w:szCs w:val="28"/>
        </w:rPr>
        <w:t>единому налогу на вмененный дох</w:t>
      </w:r>
      <w:r w:rsidR="00AC22EA">
        <w:rPr>
          <w:sz w:val="28"/>
          <w:szCs w:val="28"/>
        </w:rPr>
        <w:t xml:space="preserve">од на 30,6 млн. руб. </w:t>
      </w:r>
      <w:r w:rsidR="006A21FF">
        <w:rPr>
          <w:sz w:val="28"/>
          <w:szCs w:val="28"/>
        </w:rPr>
        <w:t>(</w:t>
      </w:r>
      <w:r w:rsidR="00AC22EA">
        <w:rPr>
          <w:sz w:val="28"/>
          <w:szCs w:val="28"/>
        </w:rPr>
        <w:t>на 31</w:t>
      </w:r>
      <w:r w:rsidRPr="00171110">
        <w:rPr>
          <w:sz w:val="28"/>
          <w:szCs w:val="28"/>
        </w:rPr>
        <w:t>%</w:t>
      </w:r>
      <w:r w:rsidR="006A21FF">
        <w:rPr>
          <w:sz w:val="28"/>
          <w:szCs w:val="28"/>
        </w:rPr>
        <w:t>)</w:t>
      </w:r>
      <w:r w:rsidR="00AC22EA">
        <w:rPr>
          <w:sz w:val="28"/>
          <w:szCs w:val="28"/>
        </w:rPr>
        <w:t>.</w:t>
      </w:r>
    </w:p>
    <w:p w:rsidR="00A46467" w:rsidRPr="00171110" w:rsidRDefault="00A46467" w:rsidP="00171110">
      <w:pPr>
        <w:tabs>
          <w:tab w:val="left" w:pos="0"/>
          <w:tab w:val="left" w:pos="142"/>
        </w:tabs>
        <w:ind w:right="-1" w:firstLine="709"/>
        <w:jc w:val="both"/>
        <w:rPr>
          <w:sz w:val="28"/>
          <w:szCs w:val="28"/>
        </w:rPr>
      </w:pPr>
      <w:r w:rsidRPr="00171110">
        <w:rPr>
          <w:sz w:val="28"/>
          <w:szCs w:val="28"/>
        </w:rPr>
        <w:t xml:space="preserve">В целях сокращения налоговой задолженности и повышения собираемости налогов Администрацией города совместно с налоговыми органами </w:t>
      </w:r>
      <w:r w:rsidR="00916B13">
        <w:rPr>
          <w:sz w:val="28"/>
          <w:szCs w:val="28"/>
        </w:rPr>
        <w:br/>
      </w:r>
      <w:r w:rsidRPr="00171110">
        <w:rPr>
          <w:sz w:val="28"/>
          <w:szCs w:val="28"/>
        </w:rPr>
        <w:t>принимались  следующие меры</w:t>
      </w:r>
      <w:r w:rsidR="0071699E">
        <w:rPr>
          <w:sz w:val="28"/>
          <w:szCs w:val="28"/>
        </w:rPr>
        <w:t>.</w:t>
      </w:r>
      <w:r w:rsidRPr="00171110">
        <w:rPr>
          <w:sz w:val="28"/>
          <w:szCs w:val="28"/>
        </w:rPr>
        <w:t xml:space="preserve"> </w:t>
      </w:r>
    </w:p>
    <w:p w:rsidR="00A46467" w:rsidRPr="00171110" w:rsidRDefault="00A46467" w:rsidP="00171110">
      <w:pPr>
        <w:tabs>
          <w:tab w:val="left" w:pos="0"/>
          <w:tab w:val="left" w:pos="142"/>
        </w:tabs>
        <w:ind w:right="-1" w:firstLine="709"/>
        <w:jc w:val="both"/>
        <w:rPr>
          <w:sz w:val="28"/>
          <w:szCs w:val="28"/>
        </w:rPr>
      </w:pPr>
      <w:r w:rsidRPr="00171110">
        <w:rPr>
          <w:sz w:val="28"/>
          <w:szCs w:val="28"/>
        </w:rPr>
        <w:t xml:space="preserve">Еженедельно проводилась работа комиссий по мобилизации налоговых </w:t>
      </w:r>
      <w:r w:rsidR="0071699E">
        <w:rPr>
          <w:sz w:val="28"/>
          <w:szCs w:val="28"/>
        </w:rPr>
        <w:br/>
      </w:r>
      <w:r w:rsidRPr="00171110">
        <w:rPr>
          <w:sz w:val="28"/>
          <w:szCs w:val="28"/>
        </w:rPr>
        <w:t xml:space="preserve">и неналоговых платежей, созданных при Администрации города Ростова-на-Дону </w:t>
      </w:r>
      <w:r w:rsidRPr="00171110">
        <w:rPr>
          <w:sz w:val="28"/>
          <w:szCs w:val="28"/>
        </w:rPr>
        <w:br/>
        <w:t>и  администрациях районов города, с участием представителей налоговых органов, службы судебных приставов, Фонда социального страхования.</w:t>
      </w:r>
    </w:p>
    <w:p w:rsidR="00A46467" w:rsidRPr="00171110" w:rsidRDefault="00A46467" w:rsidP="00171110">
      <w:pPr>
        <w:tabs>
          <w:tab w:val="left" w:pos="0"/>
          <w:tab w:val="left" w:pos="142"/>
        </w:tabs>
        <w:ind w:right="-1" w:firstLine="709"/>
        <w:jc w:val="both"/>
        <w:rPr>
          <w:sz w:val="28"/>
          <w:szCs w:val="28"/>
        </w:rPr>
      </w:pPr>
      <w:r w:rsidRPr="00171110">
        <w:rPr>
          <w:sz w:val="28"/>
          <w:szCs w:val="28"/>
        </w:rPr>
        <w:t xml:space="preserve">Продолжена практика выездных заседаний комиссий по обеспечению собираемости налоговых и неналоговых платежей во всех районах города.  Данная форма взаимодействия  показала результативность работы  комиссий в 2017 году </w:t>
      </w:r>
      <w:r w:rsidR="0071699E">
        <w:rPr>
          <w:sz w:val="28"/>
          <w:szCs w:val="28"/>
        </w:rPr>
        <w:br/>
      </w:r>
      <w:r w:rsidRPr="00171110">
        <w:rPr>
          <w:sz w:val="28"/>
          <w:szCs w:val="28"/>
        </w:rPr>
        <w:t xml:space="preserve">в районных администрациях. </w:t>
      </w:r>
    </w:p>
    <w:p w:rsidR="00A46467" w:rsidRPr="00171110" w:rsidRDefault="00A46467" w:rsidP="00171110">
      <w:pPr>
        <w:tabs>
          <w:tab w:val="left" w:pos="0"/>
          <w:tab w:val="left" w:pos="142"/>
        </w:tabs>
        <w:ind w:right="-1" w:firstLine="709"/>
        <w:jc w:val="both"/>
        <w:rPr>
          <w:sz w:val="28"/>
          <w:szCs w:val="28"/>
        </w:rPr>
      </w:pPr>
      <w:r w:rsidRPr="00171110">
        <w:rPr>
          <w:sz w:val="28"/>
          <w:szCs w:val="28"/>
        </w:rPr>
        <w:t xml:space="preserve">В целях повышения поступления налоговых и неналоговых доходов </w:t>
      </w:r>
      <w:r w:rsidR="0071699E">
        <w:rPr>
          <w:sz w:val="28"/>
          <w:szCs w:val="28"/>
        </w:rPr>
        <w:br/>
      </w:r>
      <w:r w:rsidRPr="00171110">
        <w:rPr>
          <w:sz w:val="28"/>
          <w:szCs w:val="28"/>
        </w:rPr>
        <w:t xml:space="preserve">в 2018 году утверждены: </w:t>
      </w:r>
    </w:p>
    <w:p w:rsidR="00A46467" w:rsidRPr="00171110" w:rsidRDefault="00A46467" w:rsidP="00171110">
      <w:pPr>
        <w:tabs>
          <w:tab w:val="left" w:pos="0"/>
          <w:tab w:val="left" w:pos="142"/>
        </w:tabs>
        <w:ind w:right="-1" w:firstLine="709"/>
        <w:jc w:val="both"/>
        <w:rPr>
          <w:sz w:val="28"/>
          <w:szCs w:val="28"/>
        </w:rPr>
      </w:pPr>
      <w:r w:rsidRPr="00171110">
        <w:rPr>
          <w:sz w:val="28"/>
          <w:szCs w:val="28"/>
        </w:rPr>
        <w:t>-</w:t>
      </w:r>
      <w:r w:rsidR="001E5CF9">
        <w:rPr>
          <w:sz w:val="28"/>
          <w:szCs w:val="28"/>
        </w:rPr>
        <w:t> </w:t>
      </w:r>
      <w:r w:rsidRPr="00171110">
        <w:rPr>
          <w:sz w:val="28"/>
          <w:szCs w:val="28"/>
        </w:rPr>
        <w:t xml:space="preserve">план мероприятий («дорожная карта») по увеличению поступлений налоговых и неналоговых доходов бюджета города Ростова-на-Дону </w:t>
      </w:r>
      <w:r w:rsidR="006A21FF">
        <w:rPr>
          <w:sz w:val="28"/>
          <w:szCs w:val="28"/>
        </w:rPr>
        <w:br/>
      </w:r>
      <w:r w:rsidRPr="00171110">
        <w:rPr>
          <w:sz w:val="28"/>
          <w:szCs w:val="28"/>
        </w:rPr>
        <w:t xml:space="preserve">на 2017-2019 годы, утвержденный распоряжением Администрации города </w:t>
      </w:r>
      <w:r w:rsidR="006A21FF">
        <w:rPr>
          <w:sz w:val="28"/>
          <w:szCs w:val="28"/>
        </w:rPr>
        <w:br/>
      </w:r>
      <w:r w:rsidRPr="00171110">
        <w:rPr>
          <w:sz w:val="28"/>
          <w:szCs w:val="28"/>
        </w:rPr>
        <w:t>Ростова-на-Дону от 30.08.2017 № 225;</w:t>
      </w:r>
    </w:p>
    <w:p w:rsidR="00A46467" w:rsidRPr="00171110" w:rsidRDefault="001E5CF9" w:rsidP="00171110">
      <w:pPr>
        <w:tabs>
          <w:tab w:val="left" w:pos="0"/>
          <w:tab w:val="left" w:pos="142"/>
        </w:tabs>
        <w:suppressAutoHyphens/>
        <w:ind w:right="-1" w:firstLine="709"/>
        <w:jc w:val="both"/>
        <w:rPr>
          <w:sz w:val="28"/>
          <w:szCs w:val="28"/>
        </w:rPr>
      </w:pPr>
      <w:r>
        <w:rPr>
          <w:sz w:val="28"/>
          <w:szCs w:val="28"/>
        </w:rPr>
        <w:t>- </w:t>
      </w:r>
      <w:r w:rsidR="00A46467" w:rsidRPr="00171110">
        <w:rPr>
          <w:sz w:val="28"/>
          <w:szCs w:val="28"/>
        </w:rPr>
        <w:t xml:space="preserve">план мероприятий по наращиванию налоговых и неналоговых доходов </w:t>
      </w:r>
      <w:r w:rsidR="0071699E">
        <w:rPr>
          <w:sz w:val="28"/>
          <w:szCs w:val="28"/>
        </w:rPr>
        <w:br/>
      </w:r>
      <w:r w:rsidR="00A46467" w:rsidRPr="00171110">
        <w:rPr>
          <w:sz w:val="28"/>
          <w:szCs w:val="28"/>
        </w:rPr>
        <w:t xml:space="preserve">и привлечению дополнительных поступлений в бюджет города Ростова-на-Дону </w:t>
      </w:r>
      <w:r w:rsidR="0071699E">
        <w:rPr>
          <w:sz w:val="28"/>
          <w:szCs w:val="28"/>
        </w:rPr>
        <w:br/>
      </w:r>
      <w:r w:rsidR="00A46467" w:rsidRPr="00171110">
        <w:rPr>
          <w:sz w:val="28"/>
          <w:szCs w:val="28"/>
        </w:rPr>
        <w:t xml:space="preserve">на 2018 год, утвержденный постановлением Администрации города </w:t>
      </w:r>
      <w:r w:rsidR="006A21FF">
        <w:rPr>
          <w:sz w:val="28"/>
          <w:szCs w:val="28"/>
        </w:rPr>
        <w:br/>
      </w:r>
      <w:r w:rsidR="00A46467" w:rsidRPr="00171110">
        <w:rPr>
          <w:sz w:val="28"/>
          <w:szCs w:val="28"/>
        </w:rPr>
        <w:t>Ростова-на-Дону от 27.12.2017 № 1376;</w:t>
      </w:r>
    </w:p>
    <w:p w:rsidR="00A46467" w:rsidRPr="00171110" w:rsidRDefault="001E5CF9" w:rsidP="00171110">
      <w:pPr>
        <w:tabs>
          <w:tab w:val="left" w:pos="0"/>
          <w:tab w:val="left" w:pos="142"/>
        </w:tabs>
        <w:suppressAutoHyphens/>
        <w:ind w:right="-1" w:firstLine="709"/>
        <w:jc w:val="both"/>
        <w:rPr>
          <w:sz w:val="28"/>
          <w:szCs w:val="28"/>
        </w:rPr>
      </w:pPr>
      <w:r>
        <w:rPr>
          <w:sz w:val="28"/>
          <w:szCs w:val="28"/>
        </w:rPr>
        <w:t>- </w:t>
      </w:r>
      <w:r w:rsidR="00A46467" w:rsidRPr="00171110">
        <w:rPr>
          <w:sz w:val="28"/>
          <w:szCs w:val="28"/>
        </w:rPr>
        <w:t xml:space="preserve">постановление Администрации города Ростова-на-Дону от 29.12.2017 </w:t>
      </w:r>
      <w:r>
        <w:rPr>
          <w:sz w:val="28"/>
          <w:szCs w:val="28"/>
        </w:rPr>
        <w:br/>
      </w:r>
      <w:r w:rsidR="00A46467" w:rsidRPr="00171110">
        <w:rPr>
          <w:sz w:val="28"/>
          <w:szCs w:val="28"/>
        </w:rPr>
        <w:t>№</w:t>
      </w:r>
      <w:r>
        <w:rPr>
          <w:sz w:val="28"/>
          <w:szCs w:val="28"/>
        </w:rPr>
        <w:t xml:space="preserve"> </w:t>
      </w:r>
      <w:r w:rsidR="00A46467" w:rsidRPr="00171110">
        <w:rPr>
          <w:sz w:val="28"/>
          <w:szCs w:val="28"/>
        </w:rPr>
        <w:t>1326 «Об организации и проведении мероприятий по мобилизации налогов  платежей</w:t>
      </w:r>
      <w:r>
        <w:rPr>
          <w:sz w:val="28"/>
          <w:szCs w:val="28"/>
        </w:rPr>
        <w:t xml:space="preserve"> </w:t>
      </w:r>
      <w:r w:rsidR="00A46467" w:rsidRPr="00171110">
        <w:rPr>
          <w:sz w:val="28"/>
          <w:szCs w:val="28"/>
        </w:rPr>
        <w:t>в бюджет».</w:t>
      </w:r>
    </w:p>
    <w:p w:rsidR="00A46467" w:rsidRPr="00171110" w:rsidRDefault="0071699E" w:rsidP="00171110">
      <w:pPr>
        <w:tabs>
          <w:tab w:val="left" w:pos="0"/>
          <w:tab w:val="left" w:pos="142"/>
        </w:tabs>
        <w:ind w:right="-1" w:firstLine="709"/>
        <w:jc w:val="both"/>
        <w:rPr>
          <w:sz w:val="28"/>
          <w:szCs w:val="28"/>
        </w:rPr>
      </w:pPr>
      <w:r>
        <w:rPr>
          <w:sz w:val="28"/>
          <w:szCs w:val="28"/>
        </w:rPr>
        <w:t>По итогам</w:t>
      </w:r>
      <w:r w:rsidR="00A46467" w:rsidRPr="00171110">
        <w:rPr>
          <w:sz w:val="28"/>
          <w:szCs w:val="28"/>
        </w:rPr>
        <w:t xml:space="preserve"> 1 квартал</w:t>
      </w:r>
      <w:r>
        <w:rPr>
          <w:sz w:val="28"/>
          <w:szCs w:val="28"/>
        </w:rPr>
        <w:t>а</w:t>
      </w:r>
      <w:r w:rsidR="00A46467" w:rsidRPr="00171110">
        <w:rPr>
          <w:sz w:val="28"/>
          <w:szCs w:val="28"/>
        </w:rPr>
        <w:t xml:space="preserve"> 2018 года отработано более 1000 предприятий-недоимщиков, в бюджет поступило 51,9 млн. </w:t>
      </w:r>
      <w:r w:rsidR="00AE0B5F">
        <w:rPr>
          <w:sz w:val="28"/>
          <w:szCs w:val="28"/>
        </w:rPr>
        <w:t>руб.</w:t>
      </w:r>
    </w:p>
    <w:p w:rsidR="00536E85" w:rsidRPr="00171110" w:rsidRDefault="00536E85" w:rsidP="00171110">
      <w:pPr>
        <w:tabs>
          <w:tab w:val="left" w:pos="0"/>
          <w:tab w:val="left" w:pos="142"/>
        </w:tabs>
        <w:ind w:right="-1" w:firstLine="709"/>
        <w:jc w:val="both"/>
      </w:pPr>
    </w:p>
    <w:p w:rsidR="0018067E" w:rsidRPr="00171110" w:rsidRDefault="00F02DB8" w:rsidP="00171110">
      <w:pPr>
        <w:tabs>
          <w:tab w:val="left" w:pos="0"/>
          <w:tab w:val="left" w:pos="142"/>
        </w:tabs>
        <w:ind w:right="-1" w:firstLine="709"/>
        <w:contextualSpacing/>
        <w:jc w:val="both"/>
        <w:rPr>
          <w:sz w:val="28"/>
          <w:szCs w:val="28"/>
        </w:rPr>
      </w:pPr>
      <w:r w:rsidRPr="00171110">
        <w:rPr>
          <w:sz w:val="28"/>
          <w:szCs w:val="28"/>
        </w:rPr>
        <w:t>1</w:t>
      </w:r>
      <w:r w:rsidR="00652B7C" w:rsidRPr="00171110">
        <w:rPr>
          <w:sz w:val="28"/>
          <w:szCs w:val="28"/>
        </w:rPr>
        <w:t>0</w:t>
      </w:r>
      <w:r w:rsidRPr="00171110">
        <w:rPr>
          <w:sz w:val="28"/>
          <w:szCs w:val="28"/>
        </w:rPr>
        <w:t>.</w:t>
      </w:r>
      <w:r w:rsidR="00420B2C" w:rsidRPr="00171110">
        <w:rPr>
          <w:sz w:val="28"/>
          <w:szCs w:val="28"/>
        </w:rPr>
        <w:t>4</w:t>
      </w:r>
      <w:r w:rsidRPr="00171110">
        <w:rPr>
          <w:sz w:val="28"/>
          <w:szCs w:val="28"/>
        </w:rPr>
        <w:t>.</w:t>
      </w:r>
      <w:r w:rsidR="008D674E">
        <w:rPr>
          <w:sz w:val="28"/>
          <w:szCs w:val="28"/>
        </w:rPr>
        <w:t xml:space="preserve"> В целях реализации социально </w:t>
      </w:r>
      <w:r w:rsidR="00EE4B21" w:rsidRPr="00171110">
        <w:rPr>
          <w:sz w:val="28"/>
          <w:szCs w:val="28"/>
        </w:rPr>
        <w:t xml:space="preserve">значимых реформ, направленных </w:t>
      </w:r>
      <w:r w:rsidR="00EE4B21" w:rsidRPr="00171110">
        <w:rPr>
          <w:sz w:val="28"/>
          <w:szCs w:val="28"/>
        </w:rPr>
        <w:br/>
        <w:t>на улучшение качества жизни населения, в сфере транспорта в городе реализуются следующие мероприятия.</w:t>
      </w:r>
    </w:p>
    <w:p w:rsidR="00F43DB7" w:rsidRPr="00171110" w:rsidRDefault="00380C69" w:rsidP="00171110">
      <w:pPr>
        <w:tabs>
          <w:tab w:val="left" w:pos="0"/>
          <w:tab w:val="left" w:pos="142"/>
        </w:tabs>
        <w:ind w:right="-1" w:firstLine="709"/>
        <w:jc w:val="both"/>
        <w:rPr>
          <w:sz w:val="28"/>
          <w:szCs w:val="28"/>
        </w:rPr>
      </w:pPr>
      <w:r>
        <w:rPr>
          <w:sz w:val="28"/>
          <w:szCs w:val="28"/>
        </w:rPr>
        <w:t>В</w:t>
      </w:r>
      <w:r w:rsidR="00F43DB7" w:rsidRPr="00171110">
        <w:rPr>
          <w:sz w:val="28"/>
          <w:szCs w:val="28"/>
        </w:rPr>
        <w:t xml:space="preserve">ыполнены работы по устройству рельсового пути на участке </w:t>
      </w:r>
      <w:r>
        <w:rPr>
          <w:sz w:val="28"/>
          <w:szCs w:val="28"/>
        </w:rPr>
        <w:br/>
      </w:r>
      <w:r w:rsidR="00F43DB7" w:rsidRPr="00171110">
        <w:rPr>
          <w:sz w:val="28"/>
          <w:szCs w:val="28"/>
        </w:rPr>
        <w:t xml:space="preserve">от пр. </w:t>
      </w:r>
      <w:proofErr w:type="gramStart"/>
      <w:r w:rsidR="00F43DB7" w:rsidRPr="00171110">
        <w:rPr>
          <w:sz w:val="28"/>
          <w:szCs w:val="28"/>
        </w:rPr>
        <w:t>Театральный</w:t>
      </w:r>
      <w:proofErr w:type="gramEnd"/>
      <w:r w:rsidR="00F43DB7" w:rsidRPr="00171110">
        <w:rPr>
          <w:sz w:val="28"/>
          <w:szCs w:val="28"/>
        </w:rPr>
        <w:t xml:space="preserve"> до пер. Нахичеванский, ведутся работы по устройству тротуарной плитки, дорожной одежды, устройству контактной сети на участке </w:t>
      </w:r>
      <w:r>
        <w:rPr>
          <w:sz w:val="28"/>
          <w:szCs w:val="28"/>
        </w:rPr>
        <w:br/>
      </w:r>
      <w:r w:rsidR="00F43DB7" w:rsidRPr="00171110">
        <w:rPr>
          <w:sz w:val="28"/>
          <w:szCs w:val="28"/>
        </w:rPr>
        <w:t xml:space="preserve">от пр. Ворошиловский в сторону пер. Братский и монтаж светильников </w:t>
      </w:r>
      <w:r w:rsidR="006A21FF">
        <w:rPr>
          <w:sz w:val="28"/>
          <w:szCs w:val="28"/>
        </w:rPr>
        <w:br/>
      </w:r>
      <w:r w:rsidR="00F43DB7" w:rsidRPr="00171110">
        <w:rPr>
          <w:sz w:val="28"/>
          <w:szCs w:val="28"/>
        </w:rPr>
        <w:t xml:space="preserve">на пл. 5-го Донского Корпуса. Завершаются работы по переустройству водовода </w:t>
      </w:r>
      <w:r>
        <w:rPr>
          <w:sz w:val="28"/>
          <w:szCs w:val="28"/>
        </w:rPr>
        <w:br/>
      </w:r>
      <w:r w:rsidR="00F43DB7" w:rsidRPr="00171110">
        <w:rPr>
          <w:sz w:val="28"/>
          <w:szCs w:val="28"/>
        </w:rPr>
        <w:t xml:space="preserve">на пересечении ул. Станиславского и пр. Ворошиловский. Проведены археологические мероприятия в районе пр. Ворошиловский. </w:t>
      </w:r>
      <w:r w:rsidR="00F43DB7" w:rsidRPr="00171110">
        <w:rPr>
          <w:color w:val="000000"/>
          <w:sz w:val="28"/>
          <w:szCs w:val="28"/>
          <w:shd w:val="clear" w:color="auto" w:fill="FFFFFF"/>
        </w:rPr>
        <w:t xml:space="preserve">На объекте занято </w:t>
      </w:r>
      <w:r w:rsidR="006A21FF">
        <w:rPr>
          <w:color w:val="000000"/>
          <w:sz w:val="28"/>
          <w:szCs w:val="28"/>
          <w:shd w:val="clear" w:color="auto" w:fill="FFFFFF"/>
        </w:rPr>
        <w:br/>
      </w:r>
      <w:r w:rsidR="00F43DB7" w:rsidRPr="00171110">
        <w:rPr>
          <w:color w:val="000000"/>
          <w:sz w:val="28"/>
          <w:szCs w:val="28"/>
          <w:shd w:val="clear" w:color="auto" w:fill="FFFFFF"/>
        </w:rPr>
        <w:t>до 54 единиц дорожно-строительной техники и 140 дорожно-строительных рабочих.</w:t>
      </w:r>
      <w:r w:rsidR="00F43DB7" w:rsidRPr="00171110">
        <w:rPr>
          <w:sz w:val="28"/>
          <w:szCs w:val="28"/>
        </w:rPr>
        <w:t xml:space="preserve"> Завершение реконструкции объекта планируется в ранее установленные сроки </w:t>
      </w:r>
      <w:r>
        <w:rPr>
          <w:sz w:val="28"/>
          <w:szCs w:val="28"/>
        </w:rPr>
        <w:br/>
      </w:r>
      <w:r w:rsidR="00F43DB7" w:rsidRPr="00171110">
        <w:rPr>
          <w:sz w:val="28"/>
          <w:szCs w:val="28"/>
        </w:rPr>
        <w:t>– до 31 мая текущего года.</w:t>
      </w:r>
    </w:p>
    <w:p w:rsidR="00F43DB7" w:rsidRPr="00F43DB7" w:rsidRDefault="00380C69" w:rsidP="00171110">
      <w:pPr>
        <w:tabs>
          <w:tab w:val="left" w:pos="0"/>
          <w:tab w:val="left" w:pos="142"/>
        </w:tabs>
        <w:ind w:right="-1" w:firstLine="709"/>
        <w:jc w:val="both"/>
        <w:rPr>
          <w:sz w:val="28"/>
          <w:szCs w:val="32"/>
        </w:rPr>
      </w:pPr>
      <w:r>
        <w:rPr>
          <w:sz w:val="28"/>
          <w:szCs w:val="28"/>
        </w:rPr>
        <w:t>Р</w:t>
      </w:r>
      <w:r w:rsidR="00721B31" w:rsidRPr="00171110">
        <w:rPr>
          <w:sz w:val="28"/>
          <w:szCs w:val="28"/>
        </w:rPr>
        <w:t>еализ</w:t>
      </w:r>
      <w:r w:rsidR="006A21FF">
        <w:rPr>
          <w:sz w:val="28"/>
          <w:szCs w:val="28"/>
        </w:rPr>
        <w:t>уется</w:t>
      </w:r>
      <w:r w:rsidR="00721B31" w:rsidRPr="00171110">
        <w:rPr>
          <w:sz w:val="28"/>
          <w:szCs w:val="28"/>
        </w:rPr>
        <w:t xml:space="preserve"> Программ</w:t>
      </w:r>
      <w:r w:rsidR="006A21FF">
        <w:rPr>
          <w:sz w:val="28"/>
          <w:szCs w:val="28"/>
        </w:rPr>
        <w:t>а</w:t>
      </w:r>
      <w:r w:rsidR="00721B31" w:rsidRPr="00171110">
        <w:rPr>
          <w:sz w:val="28"/>
          <w:szCs w:val="28"/>
        </w:rPr>
        <w:t xml:space="preserve"> комплексного развития транспортной инфраструктуры Ростовской агломерации в рамках приоритетного федерального проекта «Безопасные и качественные дороги»</w:t>
      </w:r>
      <w:r>
        <w:rPr>
          <w:sz w:val="28"/>
          <w:szCs w:val="28"/>
        </w:rPr>
        <w:t>, включающая</w:t>
      </w:r>
      <w:r w:rsidR="00721B31" w:rsidRPr="00171110">
        <w:rPr>
          <w:sz w:val="28"/>
          <w:szCs w:val="28"/>
        </w:rPr>
        <w:t xml:space="preserve"> 43 объекта, </w:t>
      </w:r>
      <w:r w:rsidR="00721B31" w:rsidRPr="00171110">
        <w:rPr>
          <w:sz w:val="28"/>
          <w:szCs w:val="28"/>
        </w:rPr>
        <w:lastRenderedPageBreak/>
        <w:t>протяженностью 48,1 км на площади 695,3 тыс. кв. м</w:t>
      </w:r>
      <w:r>
        <w:rPr>
          <w:sz w:val="28"/>
          <w:szCs w:val="28"/>
        </w:rPr>
        <w:t xml:space="preserve">. </w:t>
      </w:r>
      <w:r>
        <w:rPr>
          <w:sz w:val="28"/>
          <w:szCs w:val="32"/>
        </w:rPr>
        <w:t>Н</w:t>
      </w:r>
      <w:r w:rsidRPr="00171110">
        <w:rPr>
          <w:sz w:val="28"/>
          <w:szCs w:val="32"/>
        </w:rPr>
        <w:t xml:space="preserve">а 19 объектах </w:t>
      </w:r>
      <w:r w:rsidR="00F43DB7" w:rsidRPr="00171110">
        <w:rPr>
          <w:sz w:val="28"/>
          <w:szCs w:val="32"/>
        </w:rPr>
        <w:t>из 43 начаты работы, в том числе по пр.</w:t>
      </w:r>
      <w:r>
        <w:rPr>
          <w:sz w:val="28"/>
          <w:szCs w:val="32"/>
        </w:rPr>
        <w:t xml:space="preserve"> </w:t>
      </w:r>
      <w:r w:rsidR="00F43DB7" w:rsidRPr="00171110">
        <w:rPr>
          <w:sz w:val="28"/>
          <w:szCs w:val="32"/>
        </w:rPr>
        <w:t>Шолохова,</w:t>
      </w:r>
      <w:r w:rsidR="00F43DB7" w:rsidRPr="00171110">
        <w:rPr>
          <w:sz w:val="20"/>
          <w:szCs w:val="22"/>
        </w:rPr>
        <w:t xml:space="preserve"> </w:t>
      </w:r>
      <w:r w:rsidR="00F43DB7" w:rsidRPr="00171110">
        <w:rPr>
          <w:sz w:val="28"/>
          <w:szCs w:val="32"/>
        </w:rPr>
        <w:t xml:space="preserve">пр. Космонавтов (ведутся работы </w:t>
      </w:r>
      <w:r>
        <w:rPr>
          <w:sz w:val="28"/>
          <w:szCs w:val="32"/>
        </w:rPr>
        <w:br/>
      </w:r>
      <w:r w:rsidR="00F43DB7" w:rsidRPr="00171110">
        <w:rPr>
          <w:sz w:val="28"/>
          <w:szCs w:val="32"/>
        </w:rPr>
        <w:t xml:space="preserve">по устройству верхнего слоя покрытия проезжей части), пр. </w:t>
      </w:r>
      <w:proofErr w:type="gramStart"/>
      <w:r w:rsidR="00F43DB7" w:rsidRPr="00171110">
        <w:rPr>
          <w:sz w:val="28"/>
          <w:szCs w:val="32"/>
        </w:rPr>
        <w:t xml:space="preserve">Королева, </w:t>
      </w:r>
      <w:r>
        <w:rPr>
          <w:sz w:val="28"/>
          <w:szCs w:val="32"/>
        </w:rPr>
        <w:br/>
      </w:r>
      <w:r w:rsidR="00F43DB7" w:rsidRPr="00171110">
        <w:rPr>
          <w:sz w:val="28"/>
          <w:szCs w:val="32"/>
        </w:rPr>
        <w:t xml:space="preserve">ул. Возрождения, ул. Зенитчиков, ул. </w:t>
      </w:r>
      <w:proofErr w:type="spellStart"/>
      <w:r w:rsidR="00F43DB7" w:rsidRPr="00171110">
        <w:rPr>
          <w:sz w:val="28"/>
          <w:szCs w:val="32"/>
        </w:rPr>
        <w:t>Самойловская</w:t>
      </w:r>
      <w:proofErr w:type="spellEnd"/>
      <w:r w:rsidR="00F43DB7" w:rsidRPr="00171110">
        <w:rPr>
          <w:sz w:val="28"/>
          <w:szCs w:val="32"/>
        </w:rPr>
        <w:t>, ул. Лок</w:t>
      </w:r>
      <w:r w:rsidR="00F43DB7" w:rsidRPr="00F43DB7">
        <w:rPr>
          <w:sz w:val="28"/>
          <w:szCs w:val="32"/>
        </w:rPr>
        <w:t xml:space="preserve">омотивная, </w:t>
      </w:r>
      <w:r>
        <w:rPr>
          <w:sz w:val="28"/>
          <w:szCs w:val="32"/>
        </w:rPr>
        <w:br/>
      </w:r>
      <w:r w:rsidR="00F43DB7" w:rsidRPr="00F43DB7">
        <w:rPr>
          <w:sz w:val="28"/>
          <w:szCs w:val="32"/>
        </w:rPr>
        <w:t>ул. Смотровая, ул. Троллейбусная,</w:t>
      </w:r>
      <w:r w:rsidR="00F43DB7" w:rsidRPr="00F43DB7">
        <w:rPr>
          <w:sz w:val="20"/>
          <w:szCs w:val="22"/>
        </w:rPr>
        <w:t xml:space="preserve"> </w:t>
      </w:r>
      <w:r w:rsidR="00F43DB7" w:rsidRPr="00F43DB7">
        <w:rPr>
          <w:sz w:val="28"/>
          <w:szCs w:val="32"/>
        </w:rPr>
        <w:t xml:space="preserve">ул. Малиновского, ул. </w:t>
      </w:r>
      <w:proofErr w:type="spellStart"/>
      <w:r w:rsidR="00F43DB7" w:rsidRPr="00F43DB7">
        <w:rPr>
          <w:sz w:val="28"/>
          <w:szCs w:val="32"/>
        </w:rPr>
        <w:t>Мартовицкого</w:t>
      </w:r>
      <w:proofErr w:type="spellEnd"/>
      <w:r w:rsidR="00F43DB7" w:rsidRPr="00F43DB7">
        <w:rPr>
          <w:sz w:val="28"/>
          <w:szCs w:val="32"/>
        </w:rPr>
        <w:t xml:space="preserve">, </w:t>
      </w:r>
      <w:r>
        <w:rPr>
          <w:sz w:val="28"/>
          <w:szCs w:val="32"/>
        </w:rPr>
        <w:br/>
      </w:r>
      <w:r w:rsidR="00F43DB7" w:rsidRPr="00F43DB7">
        <w:rPr>
          <w:sz w:val="28"/>
          <w:szCs w:val="32"/>
        </w:rPr>
        <w:t xml:space="preserve">ул. </w:t>
      </w:r>
      <w:proofErr w:type="spellStart"/>
      <w:r w:rsidR="00F43DB7" w:rsidRPr="00F43DB7">
        <w:rPr>
          <w:sz w:val="28"/>
          <w:szCs w:val="32"/>
        </w:rPr>
        <w:t>Краснокурсантская</w:t>
      </w:r>
      <w:proofErr w:type="spellEnd"/>
      <w:r w:rsidR="00F43DB7" w:rsidRPr="00F43DB7">
        <w:rPr>
          <w:sz w:val="28"/>
          <w:szCs w:val="32"/>
        </w:rPr>
        <w:t xml:space="preserve">, пер. Соборный, пр. 40-летия Победы, ул. Вересаева, </w:t>
      </w:r>
      <w:r>
        <w:rPr>
          <w:sz w:val="28"/>
          <w:szCs w:val="32"/>
        </w:rPr>
        <w:br/>
      </w:r>
      <w:r w:rsidR="00F43DB7" w:rsidRPr="00F43DB7">
        <w:rPr>
          <w:sz w:val="28"/>
          <w:szCs w:val="32"/>
        </w:rPr>
        <w:t>ул.</w:t>
      </w:r>
      <w:r>
        <w:rPr>
          <w:sz w:val="28"/>
          <w:szCs w:val="32"/>
        </w:rPr>
        <w:t xml:space="preserve"> </w:t>
      </w:r>
      <w:proofErr w:type="spellStart"/>
      <w:r w:rsidR="00F43DB7" w:rsidRPr="00F43DB7">
        <w:rPr>
          <w:sz w:val="28"/>
          <w:szCs w:val="32"/>
        </w:rPr>
        <w:t>Тренева</w:t>
      </w:r>
      <w:proofErr w:type="spellEnd"/>
      <w:r w:rsidR="00F43DB7" w:rsidRPr="00F43DB7">
        <w:rPr>
          <w:sz w:val="28"/>
          <w:szCs w:val="32"/>
        </w:rPr>
        <w:t xml:space="preserve">, </w:t>
      </w:r>
      <w:r w:rsidR="00F43DB7" w:rsidRPr="00F43DB7">
        <w:rPr>
          <w:sz w:val="20"/>
          <w:szCs w:val="22"/>
        </w:rPr>
        <w:t xml:space="preserve"> </w:t>
      </w:r>
      <w:r w:rsidR="00F43DB7" w:rsidRPr="00F43DB7">
        <w:rPr>
          <w:sz w:val="28"/>
          <w:szCs w:val="32"/>
        </w:rPr>
        <w:t>ул. 1-й Конной Армии, ул.</w:t>
      </w:r>
      <w:r>
        <w:rPr>
          <w:sz w:val="28"/>
          <w:szCs w:val="32"/>
        </w:rPr>
        <w:t xml:space="preserve"> </w:t>
      </w:r>
      <w:proofErr w:type="spellStart"/>
      <w:r w:rsidR="00F43DB7" w:rsidRPr="00F43DB7">
        <w:rPr>
          <w:sz w:val="28"/>
          <w:szCs w:val="32"/>
        </w:rPr>
        <w:t>Неклиновская</w:t>
      </w:r>
      <w:proofErr w:type="spellEnd"/>
      <w:r w:rsidR="00F43DB7" w:rsidRPr="00F43DB7">
        <w:rPr>
          <w:sz w:val="28"/>
          <w:szCs w:val="32"/>
        </w:rPr>
        <w:t>, пр.</w:t>
      </w:r>
      <w:proofErr w:type="gramEnd"/>
      <w:r>
        <w:rPr>
          <w:sz w:val="28"/>
          <w:szCs w:val="32"/>
        </w:rPr>
        <w:t xml:space="preserve"> </w:t>
      </w:r>
      <w:r w:rsidR="00F43DB7" w:rsidRPr="00F43DB7">
        <w:rPr>
          <w:sz w:val="28"/>
          <w:szCs w:val="32"/>
        </w:rPr>
        <w:t>Чехова, пр.</w:t>
      </w:r>
      <w:r>
        <w:rPr>
          <w:sz w:val="28"/>
          <w:szCs w:val="32"/>
        </w:rPr>
        <w:t xml:space="preserve"> </w:t>
      </w:r>
      <w:r w:rsidR="00F43DB7" w:rsidRPr="00F43DB7">
        <w:rPr>
          <w:sz w:val="28"/>
          <w:szCs w:val="32"/>
        </w:rPr>
        <w:t xml:space="preserve">Семашко </w:t>
      </w:r>
      <w:r>
        <w:rPr>
          <w:sz w:val="28"/>
          <w:szCs w:val="32"/>
        </w:rPr>
        <w:br/>
      </w:r>
      <w:r w:rsidR="00F43DB7" w:rsidRPr="00F43DB7">
        <w:rPr>
          <w:sz w:val="28"/>
          <w:szCs w:val="32"/>
        </w:rPr>
        <w:t>и ул.</w:t>
      </w:r>
      <w:r>
        <w:rPr>
          <w:sz w:val="28"/>
          <w:szCs w:val="32"/>
        </w:rPr>
        <w:t xml:space="preserve"> </w:t>
      </w:r>
      <w:r w:rsidR="00F43DB7" w:rsidRPr="00F43DB7">
        <w:rPr>
          <w:sz w:val="28"/>
          <w:szCs w:val="32"/>
        </w:rPr>
        <w:t>Балакирева.</w:t>
      </w:r>
      <w:r>
        <w:rPr>
          <w:sz w:val="28"/>
          <w:szCs w:val="32"/>
        </w:rPr>
        <w:t xml:space="preserve"> </w:t>
      </w:r>
    </w:p>
    <w:p w:rsidR="00721B31" w:rsidRPr="0011215F" w:rsidRDefault="00721B31" w:rsidP="00171110">
      <w:pPr>
        <w:pStyle w:val="ad"/>
        <w:tabs>
          <w:tab w:val="left" w:pos="0"/>
          <w:tab w:val="left" w:pos="142"/>
        </w:tabs>
        <w:ind w:left="0" w:right="-1"/>
        <w:rPr>
          <w:sz w:val="28"/>
          <w:szCs w:val="28"/>
          <w:lang w:val="ru-RU"/>
        </w:rPr>
      </w:pPr>
      <w:r w:rsidRPr="0011215F">
        <w:rPr>
          <w:sz w:val="28"/>
          <w:szCs w:val="28"/>
        </w:rPr>
        <w:t>В целях</w:t>
      </w:r>
      <w:r w:rsidRPr="0011215F">
        <w:rPr>
          <w:sz w:val="28"/>
          <w:szCs w:val="28"/>
          <w:lang w:val="ru-RU"/>
        </w:rPr>
        <w:t xml:space="preserve"> </w:t>
      </w:r>
      <w:r w:rsidRPr="0011215F">
        <w:rPr>
          <w:sz w:val="28"/>
          <w:szCs w:val="28"/>
        </w:rPr>
        <w:t xml:space="preserve">улучшения качества </w:t>
      </w:r>
      <w:r w:rsidRPr="0011215F">
        <w:rPr>
          <w:sz w:val="28"/>
          <w:szCs w:val="28"/>
          <w:lang w:val="ru-RU"/>
        </w:rPr>
        <w:t xml:space="preserve">транспортного </w:t>
      </w:r>
      <w:r w:rsidRPr="0011215F">
        <w:rPr>
          <w:sz w:val="28"/>
          <w:szCs w:val="28"/>
        </w:rPr>
        <w:t xml:space="preserve">обслуживания жителей города </w:t>
      </w:r>
      <w:r>
        <w:rPr>
          <w:sz w:val="28"/>
          <w:szCs w:val="28"/>
          <w:lang w:val="ru-RU"/>
        </w:rPr>
        <w:br/>
      </w:r>
      <w:r w:rsidRPr="0011215F">
        <w:rPr>
          <w:sz w:val="28"/>
          <w:szCs w:val="28"/>
        </w:rPr>
        <w:t>проведены следующие мероприятия:</w:t>
      </w:r>
    </w:p>
    <w:p w:rsidR="00721B31" w:rsidRPr="00A4698F" w:rsidRDefault="00721B31" w:rsidP="00171110">
      <w:pPr>
        <w:tabs>
          <w:tab w:val="left" w:pos="0"/>
          <w:tab w:val="left" w:pos="142"/>
        </w:tabs>
        <w:ind w:right="-1" w:firstLine="709"/>
        <w:contextualSpacing/>
        <w:jc w:val="both"/>
        <w:rPr>
          <w:rStyle w:val="apple-converted-space"/>
          <w:sz w:val="28"/>
          <w:szCs w:val="28"/>
          <w:shd w:val="clear" w:color="auto" w:fill="FFFFFF"/>
        </w:rPr>
      </w:pPr>
      <w:r w:rsidRPr="00A4698F">
        <w:rPr>
          <w:rStyle w:val="apple-converted-space"/>
          <w:sz w:val="28"/>
          <w:szCs w:val="28"/>
          <w:shd w:val="clear" w:color="auto" w:fill="FFFFFF"/>
        </w:rPr>
        <w:t xml:space="preserve">- включен в автобусные </w:t>
      </w:r>
      <w:proofErr w:type="gramStart"/>
      <w:r w:rsidRPr="00A4698F">
        <w:rPr>
          <w:rStyle w:val="apple-converted-space"/>
          <w:sz w:val="28"/>
          <w:szCs w:val="28"/>
          <w:shd w:val="clear" w:color="auto" w:fill="FFFFFF"/>
        </w:rPr>
        <w:t>маршруты</w:t>
      </w:r>
      <w:proofErr w:type="gramEnd"/>
      <w:r w:rsidRPr="008C1CDA">
        <w:rPr>
          <w:rStyle w:val="apple-converted-space"/>
          <w:color w:val="FF0000"/>
          <w:sz w:val="28"/>
          <w:szCs w:val="28"/>
          <w:shd w:val="clear" w:color="auto" w:fill="FFFFFF"/>
        </w:rPr>
        <w:t xml:space="preserve"> </w:t>
      </w:r>
      <w:r w:rsidRPr="00A4698F">
        <w:rPr>
          <w:rStyle w:val="apple-converted-space"/>
          <w:sz w:val="28"/>
          <w:szCs w:val="28"/>
          <w:shd w:val="clear" w:color="auto" w:fill="FFFFFF"/>
        </w:rPr>
        <w:t>следующие по ул</w:t>
      </w:r>
      <w:r w:rsidR="00380C69">
        <w:rPr>
          <w:rStyle w:val="apple-converted-space"/>
          <w:sz w:val="28"/>
          <w:szCs w:val="28"/>
          <w:shd w:val="clear" w:color="auto" w:fill="FFFFFF"/>
        </w:rPr>
        <w:t>.</w:t>
      </w:r>
      <w:r w:rsidRPr="00A4698F">
        <w:rPr>
          <w:rStyle w:val="apple-converted-space"/>
          <w:sz w:val="28"/>
          <w:szCs w:val="28"/>
          <w:shd w:val="clear" w:color="auto" w:fill="FFFFFF"/>
        </w:rPr>
        <w:t xml:space="preserve"> Добровольского</w:t>
      </w:r>
      <w:r w:rsidRPr="008C1CDA">
        <w:rPr>
          <w:rStyle w:val="apple-converted-space"/>
          <w:color w:val="FF0000"/>
          <w:sz w:val="28"/>
          <w:szCs w:val="28"/>
          <w:shd w:val="clear" w:color="auto" w:fill="FFFFFF"/>
        </w:rPr>
        <w:t xml:space="preserve"> </w:t>
      </w:r>
      <w:r w:rsidRPr="00A4698F">
        <w:rPr>
          <w:rStyle w:val="apple-converted-space"/>
          <w:sz w:val="28"/>
          <w:szCs w:val="28"/>
          <w:shd w:val="clear" w:color="auto" w:fill="FFFFFF"/>
        </w:rPr>
        <w:t>остановочный пункт</w:t>
      </w:r>
      <w:r w:rsidRPr="008C1CDA">
        <w:rPr>
          <w:rStyle w:val="apple-converted-space"/>
          <w:color w:val="FF0000"/>
          <w:sz w:val="28"/>
          <w:szCs w:val="28"/>
          <w:shd w:val="clear" w:color="auto" w:fill="FFFFFF"/>
        </w:rPr>
        <w:t xml:space="preserve"> </w:t>
      </w:r>
      <w:r w:rsidRPr="00A4698F">
        <w:rPr>
          <w:rStyle w:val="apple-converted-space"/>
          <w:sz w:val="28"/>
          <w:szCs w:val="28"/>
          <w:shd w:val="clear" w:color="auto" w:fill="FFFFFF"/>
        </w:rPr>
        <w:t>«</w:t>
      </w:r>
      <w:r>
        <w:rPr>
          <w:rStyle w:val="apple-converted-space"/>
          <w:sz w:val="28"/>
          <w:szCs w:val="28"/>
          <w:shd w:val="clear" w:color="auto" w:fill="FFFFFF"/>
        </w:rPr>
        <w:t>Орбитальная 20</w:t>
      </w:r>
      <w:r w:rsidRPr="00A4698F">
        <w:rPr>
          <w:rStyle w:val="apple-converted-space"/>
          <w:sz w:val="28"/>
          <w:szCs w:val="28"/>
          <w:shd w:val="clear" w:color="auto" w:fill="FFFFFF"/>
        </w:rPr>
        <w:t>»;</w:t>
      </w:r>
    </w:p>
    <w:p w:rsidR="00721B31" w:rsidRPr="00A4698F" w:rsidRDefault="00721B31" w:rsidP="00171110">
      <w:pPr>
        <w:tabs>
          <w:tab w:val="left" w:pos="0"/>
          <w:tab w:val="left" w:pos="142"/>
        </w:tabs>
        <w:ind w:right="-1" w:firstLine="709"/>
        <w:contextualSpacing/>
        <w:jc w:val="both"/>
        <w:rPr>
          <w:rStyle w:val="apple-converted-space"/>
          <w:sz w:val="28"/>
          <w:szCs w:val="28"/>
          <w:shd w:val="clear" w:color="auto" w:fill="FFFFFF"/>
        </w:rPr>
      </w:pPr>
      <w:r w:rsidRPr="00A4698F">
        <w:rPr>
          <w:rStyle w:val="apple-converted-space"/>
          <w:sz w:val="28"/>
          <w:szCs w:val="28"/>
          <w:shd w:val="clear" w:color="auto" w:fill="FFFFFF"/>
        </w:rPr>
        <w:t>- включен</w:t>
      </w:r>
      <w:r w:rsidRPr="008C1CDA">
        <w:rPr>
          <w:rStyle w:val="apple-converted-space"/>
          <w:color w:val="FF0000"/>
          <w:sz w:val="28"/>
          <w:szCs w:val="28"/>
          <w:shd w:val="clear" w:color="auto" w:fill="FFFFFF"/>
        </w:rPr>
        <w:t xml:space="preserve"> </w:t>
      </w:r>
      <w:r w:rsidRPr="00A4698F">
        <w:rPr>
          <w:rStyle w:val="apple-converted-space"/>
          <w:sz w:val="28"/>
          <w:szCs w:val="28"/>
          <w:shd w:val="clear" w:color="auto" w:fill="FFFFFF"/>
        </w:rPr>
        <w:t xml:space="preserve">в трамвайные </w:t>
      </w:r>
      <w:proofErr w:type="gramStart"/>
      <w:r w:rsidRPr="00A4698F">
        <w:rPr>
          <w:rStyle w:val="apple-converted-space"/>
          <w:sz w:val="28"/>
          <w:szCs w:val="28"/>
          <w:shd w:val="clear" w:color="auto" w:fill="FFFFFF"/>
        </w:rPr>
        <w:t>маршруты</w:t>
      </w:r>
      <w:proofErr w:type="gramEnd"/>
      <w:r w:rsidRPr="008C1CDA">
        <w:rPr>
          <w:rStyle w:val="apple-converted-space"/>
          <w:color w:val="FF0000"/>
          <w:sz w:val="28"/>
          <w:szCs w:val="28"/>
          <w:shd w:val="clear" w:color="auto" w:fill="FFFFFF"/>
        </w:rPr>
        <w:t xml:space="preserve"> </w:t>
      </w:r>
      <w:r>
        <w:rPr>
          <w:rStyle w:val="apple-converted-space"/>
          <w:color w:val="FF0000"/>
          <w:sz w:val="28"/>
          <w:szCs w:val="28"/>
          <w:shd w:val="clear" w:color="auto" w:fill="FFFFFF"/>
        </w:rPr>
        <w:t xml:space="preserve"> </w:t>
      </w:r>
      <w:r w:rsidRPr="00A4698F">
        <w:rPr>
          <w:rStyle w:val="apple-converted-space"/>
          <w:sz w:val="28"/>
          <w:szCs w:val="28"/>
          <w:shd w:val="clear" w:color="auto" w:fill="FFFFFF"/>
        </w:rPr>
        <w:t>следующие</w:t>
      </w:r>
      <w:r>
        <w:rPr>
          <w:rStyle w:val="apple-converted-space"/>
          <w:color w:val="FF0000"/>
          <w:sz w:val="28"/>
          <w:szCs w:val="28"/>
          <w:shd w:val="clear" w:color="auto" w:fill="FFFFFF"/>
        </w:rPr>
        <w:t xml:space="preserve"> </w:t>
      </w:r>
      <w:r w:rsidRPr="00A4698F">
        <w:rPr>
          <w:rStyle w:val="apple-converted-space"/>
          <w:sz w:val="28"/>
          <w:szCs w:val="28"/>
          <w:shd w:val="clear" w:color="auto" w:fill="FFFFFF"/>
        </w:rPr>
        <w:t>по ул</w:t>
      </w:r>
      <w:r w:rsidR="00380C69">
        <w:rPr>
          <w:rStyle w:val="apple-converted-space"/>
          <w:sz w:val="28"/>
          <w:szCs w:val="28"/>
          <w:shd w:val="clear" w:color="auto" w:fill="FFFFFF"/>
        </w:rPr>
        <w:t>.</w:t>
      </w:r>
      <w:r w:rsidRPr="00A4698F">
        <w:rPr>
          <w:rStyle w:val="apple-converted-space"/>
          <w:sz w:val="28"/>
          <w:szCs w:val="28"/>
          <w:shd w:val="clear" w:color="auto" w:fill="FFFFFF"/>
        </w:rPr>
        <w:t xml:space="preserve"> 14 Линия</w:t>
      </w:r>
      <w:r>
        <w:rPr>
          <w:rStyle w:val="apple-converted-space"/>
          <w:color w:val="FF0000"/>
          <w:sz w:val="28"/>
          <w:szCs w:val="28"/>
          <w:shd w:val="clear" w:color="auto" w:fill="FFFFFF"/>
        </w:rPr>
        <w:t xml:space="preserve"> </w:t>
      </w:r>
      <w:r w:rsidRPr="008C1CDA">
        <w:rPr>
          <w:rStyle w:val="apple-converted-space"/>
          <w:color w:val="FF0000"/>
          <w:sz w:val="28"/>
          <w:szCs w:val="28"/>
          <w:shd w:val="clear" w:color="auto" w:fill="FFFFFF"/>
        </w:rPr>
        <w:t xml:space="preserve"> </w:t>
      </w:r>
      <w:r w:rsidRPr="00A4698F">
        <w:rPr>
          <w:rStyle w:val="apple-converted-space"/>
          <w:sz w:val="28"/>
          <w:szCs w:val="28"/>
          <w:shd w:val="clear" w:color="auto" w:fill="FFFFFF"/>
        </w:rPr>
        <w:t>остановочный пункт</w:t>
      </w:r>
      <w:r w:rsidRPr="008C1CDA">
        <w:rPr>
          <w:rStyle w:val="apple-converted-space"/>
          <w:color w:val="FF0000"/>
          <w:sz w:val="28"/>
          <w:szCs w:val="28"/>
          <w:shd w:val="clear" w:color="auto" w:fill="FFFFFF"/>
        </w:rPr>
        <w:t xml:space="preserve"> </w:t>
      </w:r>
      <w:r w:rsidRPr="00A4698F">
        <w:rPr>
          <w:rStyle w:val="apple-converted-space"/>
          <w:sz w:val="28"/>
          <w:szCs w:val="28"/>
          <w:shd w:val="clear" w:color="auto" w:fill="FFFFFF"/>
        </w:rPr>
        <w:t>«</w:t>
      </w:r>
      <w:r>
        <w:rPr>
          <w:rStyle w:val="apple-converted-space"/>
          <w:sz w:val="28"/>
          <w:szCs w:val="28"/>
          <w:shd w:val="clear" w:color="auto" w:fill="FFFFFF"/>
        </w:rPr>
        <w:t>проспект Шолохова</w:t>
      </w:r>
      <w:r w:rsidRPr="00A4698F">
        <w:rPr>
          <w:rStyle w:val="apple-converted-space"/>
          <w:sz w:val="28"/>
          <w:szCs w:val="28"/>
          <w:shd w:val="clear" w:color="auto" w:fill="FFFFFF"/>
        </w:rPr>
        <w:t>»</w:t>
      </w:r>
      <w:r>
        <w:rPr>
          <w:rStyle w:val="apple-converted-space"/>
          <w:sz w:val="28"/>
          <w:szCs w:val="28"/>
          <w:shd w:val="clear" w:color="auto" w:fill="FFFFFF"/>
        </w:rPr>
        <w:t>.</w:t>
      </w:r>
    </w:p>
    <w:p w:rsidR="00721B31" w:rsidRPr="00720F00" w:rsidRDefault="00721B31" w:rsidP="00171110">
      <w:pPr>
        <w:tabs>
          <w:tab w:val="left" w:pos="0"/>
          <w:tab w:val="left" w:pos="142"/>
        </w:tabs>
        <w:ind w:right="-1" w:firstLine="709"/>
        <w:jc w:val="both"/>
        <w:rPr>
          <w:sz w:val="28"/>
          <w:szCs w:val="28"/>
        </w:rPr>
      </w:pPr>
      <w:r w:rsidRPr="00720F00">
        <w:rPr>
          <w:sz w:val="28"/>
          <w:szCs w:val="28"/>
        </w:rPr>
        <w:t>В преддверии проведения игр Чемпионата мира по футболу 2018 года, ведется активная работа по обновлению подвижного состава, обслуживающего регулярные маршруты городского общественного пассажирского транспорта. Приобретение подвижного состава осуществляется с у</w:t>
      </w:r>
      <w:r>
        <w:rPr>
          <w:sz w:val="28"/>
          <w:szCs w:val="28"/>
        </w:rPr>
        <w:t xml:space="preserve">четом установленных требований </w:t>
      </w:r>
      <w:r>
        <w:rPr>
          <w:sz w:val="28"/>
          <w:szCs w:val="28"/>
          <w:lang w:val="en-US"/>
        </w:rPr>
        <w:t>FIFA</w:t>
      </w:r>
      <w:r>
        <w:rPr>
          <w:sz w:val="28"/>
          <w:szCs w:val="28"/>
        </w:rPr>
        <w:t xml:space="preserve">                 </w:t>
      </w:r>
      <w:r w:rsidRPr="00720F00">
        <w:rPr>
          <w:sz w:val="28"/>
          <w:szCs w:val="28"/>
        </w:rPr>
        <w:t xml:space="preserve"> к транспортному парку по наличию низких или нулевых выбросов и низкого пола.</w:t>
      </w:r>
    </w:p>
    <w:p w:rsidR="00721B31" w:rsidRDefault="00721B31" w:rsidP="00171110">
      <w:pPr>
        <w:tabs>
          <w:tab w:val="left" w:pos="0"/>
          <w:tab w:val="left" w:pos="142"/>
        </w:tabs>
        <w:ind w:right="-1" w:firstLine="709"/>
        <w:jc w:val="both"/>
        <w:rPr>
          <w:sz w:val="28"/>
          <w:szCs w:val="28"/>
        </w:rPr>
      </w:pPr>
      <w:proofErr w:type="gramStart"/>
      <w:r w:rsidRPr="00424B40">
        <w:rPr>
          <w:sz w:val="28"/>
          <w:szCs w:val="28"/>
        </w:rPr>
        <w:t xml:space="preserve">На 2018 год предусмотрены </w:t>
      </w:r>
      <w:r>
        <w:rPr>
          <w:sz w:val="28"/>
          <w:szCs w:val="28"/>
        </w:rPr>
        <w:t xml:space="preserve">средства из бюджета Ростовской </w:t>
      </w:r>
      <w:r w:rsidRPr="00424B40">
        <w:rPr>
          <w:sz w:val="28"/>
          <w:szCs w:val="28"/>
        </w:rPr>
        <w:t xml:space="preserve">области </w:t>
      </w:r>
      <w:r>
        <w:rPr>
          <w:sz w:val="28"/>
          <w:szCs w:val="28"/>
        </w:rPr>
        <w:br/>
      </w:r>
      <w:r w:rsidRPr="00424B40">
        <w:rPr>
          <w:sz w:val="28"/>
          <w:szCs w:val="28"/>
        </w:rPr>
        <w:t xml:space="preserve">с учетом софинансирования средств </w:t>
      </w:r>
      <w:r>
        <w:rPr>
          <w:sz w:val="28"/>
          <w:szCs w:val="28"/>
        </w:rPr>
        <w:t xml:space="preserve">бюджета города Ростова-на-Дону </w:t>
      </w:r>
      <w:r w:rsidRPr="00424B40">
        <w:rPr>
          <w:sz w:val="28"/>
          <w:szCs w:val="28"/>
        </w:rPr>
        <w:t xml:space="preserve">на закупку </w:t>
      </w:r>
      <w:r>
        <w:rPr>
          <w:sz w:val="28"/>
          <w:szCs w:val="28"/>
        </w:rPr>
        <w:t>1</w:t>
      </w:r>
      <w:r w:rsidRPr="00424B40">
        <w:rPr>
          <w:sz w:val="28"/>
          <w:szCs w:val="28"/>
        </w:rPr>
        <w:t xml:space="preserve">00 единиц пассажирских автобусов большой вместимости в размере </w:t>
      </w:r>
      <w:r>
        <w:rPr>
          <w:sz w:val="28"/>
          <w:szCs w:val="28"/>
        </w:rPr>
        <w:br/>
        <w:t>1</w:t>
      </w:r>
      <w:r w:rsidR="00380C69">
        <w:rPr>
          <w:sz w:val="28"/>
          <w:szCs w:val="28"/>
        </w:rPr>
        <w:t> </w:t>
      </w:r>
      <w:r>
        <w:rPr>
          <w:sz w:val="28"/>
          <w:szCs w:val="28"/>
        </w:rPr>
        <w:t>126</w:t>
      </w:r>
      <w:r w:rsidR="00380C69">
        <w:rPr>
          <w:sz w:val="28"/>
          <w:szCs w:val="28"/>
        </w:rPr>
        <w:t>,</w:t>
      </w:r>
      <w:r>
        <w:rPr>
          <w:sz w:val="28"/>
          <w:szCs w:val="28"/>
        </w:rPr>
        <w:t>7</w:t>
      </w:r>
      <w:r w:rsidRPr="00424B40">
        <w:rPr>
          <w:sz w:val="28"/>
          <w:szCs w:val="28"/>
        </w:rPr>
        <w:t xml:space="preserve"> </w:t>
      </w:r>
      <w:r w:rsidR="00380C69">
        <w:rPr>
          <w:sz w:val="28"/>
          <w:szCs w:val="28"/>
        </w:rPr>
        <w:t>млн</w:t>
      </w:r>
      <w:r w:rsidRPr="00424B40">
        <w:rPr>
          <w:sz w:val="28"/>
          <w:szCs w:val="28"/>
        </w:rPr>
        <w:t>. руб.</w:t>
      </w:r>
      <w:r>
        <w:rPr>
          <w:sz w:val="28"/>
          <w:szCs w:val="28"/>
        </w:rPr>
        <w:t xml:space="preserve"> По итогам проведения конкурентных процедур заключен муниципальный контракт на поставку автобусов</w:t>
      </w:r>
      <w:r w:rsidRPr="00AF3240">
        <w:rPr>
          <w:sz w:val="28"/>
          <w:szCs w:val="28"/>
        </w:rPr>
        <w:t xml:space="preserve"> </w:t>
      </w:r>
      <w:r w:rsidRPr="002B31B9">
        <w:rPr>
          <w:sz w:val="28"/>
          <w:szCs w:val="28"/>
        </w:rPr>
        <w:t>марки НЕФАЗ</w:t>
      </w:r>
      <w:r w:rsidRPr="00424B40">
        <w:rPr>
          <w:sz w:val="28"/>
          <w:szCs w:val="28"/>
        </w:rPr>
        <w:t xml:space="preserve"> (из них </w:t>
      </w:r>
      <w:r>
        <w:rPr>
          <w:sz w:val="28"/>
          <w:szCs w:val="28"/>
        </w:rPr>
        <w:t>75</w:t>
      </w:r>
      <w:r w:rsidRPr="00424B40">
        <w:rPr>
          <w:sz w:val="28"/>
          <w:szCs w:val="28"/>
        </w:rPr>
        <w:t xml:space="preserve"> единиц </w:t>
      </w:r>
      <w:r w:rsidR="00380C69">
        <w:rPr>
          <w:sz w:val="28"/>
          <w:szCs w:val="28"/>
        </w:rPr>
        <w:br/>
      </w:r>
      <w:r>
        <w:rPr>
          <w:sz w:val="28"/>
          <w:szCs w:val="28"/>
        </w:rPr>
        <w:t>на дизельном топливе</w:t>
      </w:r>
      <w:r w:rsidRPr="00424B40">
        <w:rPr>
          <w:sz w:val="28"/>
          <w:szCs w:val="28"/>
        </w:rPr>
        <w:t xml:space="preserve">, </w:t>
      </w:r>
      <w:r>
        <w:rPr>
          <w:sz w:val="28"/>
          <w:szCs w:val="28"/>
        </w:rPr>
        <w:t>25</w:t>
      </w:r>
      <w:r w:rsidRPr="00424B40">
        <w:rPr>
          <w:sz w:val="28"/>
          <w:szCs w:val="28"/>
        </w:rPr>
        <w:t xml:space="preserve"> единиц</w:t>
      </w:r>
      <w:r>
        <w:rPr>
          <w:sz w:val="28"/>
          <w:szCs w:val="28"/>
        </w:rPr>
        <w:t xml:space="preserve"> на газовом топливе</w:t>
      </w:r>
      <w:r w:rsidRPr="00424B40">
        <w:rPr>
          <w:sz w:val="28"/>
          <w:szCs w:val="28"/>
        </w:rPr>
        <w:t>).</w:t>
      </w:r>
      <w:proofErr w:type="gramEnd"/>
      <w:r>
        <w:rPr>
          <w:sz w:val="28"/>
          <w:szCs w:val="28"/>
        </w:rPr>
        <w:t xml:space="preserve"> В настоящее время осуществляется процедура п</w:t>
      </w:r>
      <w:r w:rsidRPr="002B31B9">
        <w:rPr>
          <w:sz w:val="28"/>
          <w:szCs w:val="28"/>
        </w:rPr>
        <w:t>оставк</w:t>
      </w:r>
      <w:r>
        <w:rPr>
          <w:sz w:val="28"/>
          <w:szCs w:val="28"/>
        </w:rPr>
        <w:t>и</w:t>
      </w:r>
      <w:r w:rsidRPr="002B31B9">
        <w:rPr>
          <w:sz w:val="28"/>
          <w:szCs w:val="28"/>
        </w:rPr>
        <w:t xml:space="preserve"> автобусов.</w:t>
      </w:r>
    </w:p>
    <w:p w:rsidR="00721B31" w:rsidRDefault="00721B31" w:rsidP="00171110">
      <w:pPr>
        <w:tabs>
          <w:tab w:val="left" w:pos="0"/>
          <w:tab w:val="left" w:pos="142"/>
        </w:tabs>
        <w:ind w:right="-1" w:firstLine="709"/>
        <w:jc w:val="both"/>
        <w:rPr>
          <w:sz w:val="28"/>
          <w:szCs w:val="28"/>
        </w:rPr>
      </w:pPr>
      <w:r>
        <w:rPr>
          <w:sz w:val="28"/>
          <w:szCs w:val="28"/>
        </w:rPr>
        <w:t xml:space="preserve"> В целях внедрения инновационного экологически чистого транспорта приобретен городской автобус большой вместимости с электродвигателем </w:t>
      </w:r>
      <w:r w:rsidR="00380C69">
        <w:rPr>
          <w:sz w:val="28"/>
          <w:szCs w:val="28"/>
        </w:rPr>
        <w:br/>
      </w:r>
      <w:r>
        <w:rPr>
          <w:sz w:val="28"/>
          <w:szCs w:val="28"/>
        </w:rPr>
        <w:t>и зарядной станцией к нему марки «КАМАЗ 6282» на сумму 37 165,8 тыс.</w:t>
      </w:r>
      <w:r w:rsidR="00380C69">
        <w:rPr>
          <w:sz w:val="28"/>
          <w:szCs w:val="28"/>
        </w:rPr>
        <w:t xml:space="preserve"> </w:t>
      </w:r>
      <w:r>
        <w:rPr>
          <w:sz w:val="28"/>
          <w:szCs w:val="28"/>
        </w:rPr>
        <w:t>руб.</w:t>
      </w:r>
    </w:p>
    <w:p w:rsidR="00F43DB7" w:rsidRPr="00150FDB" w:rsidRDefault="00F43DB7" w:rsidP="000D6ED8">
      <w:pPr>
        <w:tabs>
          <w:tab w:val="left" w:pos="0"/>
        </w:tabs>
        <w:ind w:right="27" w:firstLine="709"/>
        <w:contextualSpacing/>
        <w:jc w:val="both"/>
        <w:rPr>
          <w:rStyle w:val="apple-converted-space"/>
          <w:highlight w:val="yellow"/>
          <w:shd w:val="clear" w:color="auto" w:fill="FFFFFF"/>
        </w:rPr>
      </w:pPr>
      <w:bookmarkStart w:id="0" w:name="_GoBack"/>
      <w:bookmarkEnd w:id="0"/>
    </w:p>
    <w:sectPr w:rsidR="00F43DB7" w:rsidRPr="00150FDB" w:rsidSect="001524BA">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92" w:rsidRDefault="00875592" w:rsidP="00E03708">
      <w:r>
        <w:separator/>
      </w:r>
    </w:p>
  </w:endnote>
  <w:endnote w:type="continuationSeparator" w:id="0">
    <w:p w:rsidR="00875592" w:rsidRDefault="00875592"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95932"/>
      <w:docPartObj>
        <w:docPartGallery w:val="Page Numbers (Bottom of Page)"/>
        <w:docPartUnique/>
      </w:docPartObj>
    </w:sdtPr>
    <w:sdtEndPr/>
    <w:sdtContent>
      <w:p w:rsidR="008F4598" w:rsidRDefault="008F4598">
        <w:pPr>
          <w:pStyle w:val="af5"/>
          <w:jc w:val="right"/>
        </w:pPr>
        <w:r>
          <w:fldChar w:fldCharType="begin"/>
        </w:r>
        <w:r>
          <w:instrText>PAGE   \* MERGEFORMAT</w:instrText>
        </w:r>
        <w:r>
          <w:fldChar w:fldCharType="separate"/>
        </w:r>
        <w:r w:rsidR="00840135">
          <w:rPr>
            <w:noProof/>
          </w:rPr>
          <w:t>24</w:t>
        </w:r>
        <w:r>
          <w:fldChar w:fldCharType="end"/>
        </w:r>
      </w:p>
    </w:sdtContent>
  </w:sdt>
  <w:p w:rsidR="008F4598" w:rsidRDefault="008F459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92" w:rsidRDefault="00875592" w:rsidP="00E03708">
      <w:r>
        <w:separator/>
      </w:r>
    </w:p>
  </w:footnote>
  <w:footnote w:type="continuationSeparator" w:id="0">
    <w:p w:rsidR="00875592" w:rsidRDefault="00875592" w:rsidP="00E03708">
      <w:r>
        <w:continuationSeparator/>
      </w:r>
    </w:p>
  </w:footnote>
  <w:footnote w:id="1">
    <w:p w:rsidR="008F4598" w:rsidRPr="001E5CF9" w:rsidRDefault="008F4598" w:rsidP="00FF6EB4">
      <w:pPr>
        <w:pStyle w:val="af9"/>
        <w:rPr>
          <w:rFonts w:ascii="Times New Roman" w:hAnsi="Times New Roman"/>
        </w:rPr>
      </w:pPr>
      <w:r w:rsidRPr="001E5CF9">
        <w:rPr>
          <w:rStyle w:val="afb"/>
          <w:rFonts w:ascii="Times New Roman" w:hAnsi="Times New Roman"/>
        </w:rPr>
        <w:footnoteRef/>
      </w:r>
      <w:r w:rsidRPr="001E5CF9">
        <w:rPr>
          <w:rFonts w:ascii="Times New Roman" w:hAnsi="Times New Roman"/>
        </w:rPr>
        <w:t xml:space="preserve"> Статистические данные за 1 квартал 2018 года будут представлены </w:t>
      </w:r>
      <w:proofErr w:type="spellStart"/>
      <w:r w:rsidRPr="001E5CF9">
        <w:rPr>
          <w:rFonts w:ascii="Times New Roman" w:hAnsi="Times New Roman"/>
        </w:rPr>
        <w:t>Ростовстатом</w:t>
      </w:r>
      <w:proofErr w:type="spellEnd"/>
      <w:r w:rsidRPr="001E5CF9">
        <w:rPr>
          <w:rFonts w:ascii="Times New Roman" w:hAnsi="Times New Roman"/>
        </w:rPr>
        <w:t xml:space="preserve"> 29.05.2018.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736E4"/>
    <w:multiLevelType w:val="hybridMultilevel"/>
    <w:tmpl w:val="1A5EE1B8"/>
    <w:lvl w:ilvl="0" w:tplc="C9BCD37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7716E"/>
    <w:multiLevelType w:val="hybridMultilevel"/>
    <w:tmpl w:val="CC7C5CF8"/>
    <w:lvl w:ilvl="0" w:tplc="E3E46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E068F"/>
    <w:multiLevelType w:val="hybridMultilevel"/>
    <w:tmpl w:val="BC8C0172"/>
    <w:lvl w:ilvl="0" w:tplc="2ACC43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450B40"/>
    <w:multiLevelType w:val="hybridMultilevel"/>
    <w:tmpl w:val="65DE7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6551A0"/>
    <w:multiLevelType w:val="hybridMultilevel"/>
    <w:tmpl w:val="7F44EFCE"/>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D874C4"/>
    <w:multiLevelType w:val="hybridMultilevel"/>
    <w:tmpl w:val="8DB4C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06CB7"/>
    <w:multiLevelType w:val="hybridMultilevel"/>
    <w:tmpl w:val="FE826B66"/>
    <w:lvl w:ilvl="0" w:tplc="58005D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A95F93"/>
    <w:multiLevelType w:val="hybridMultilevel"/>
    <w:tmpl w:val="98C65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FB5F40"/>
    <w:multiLevelType w:val="hybridMultilevel"/>
    <w:tmpl w:val="E5D0ECF0"/>
    <w:lvl w:ilvl="0" w:tplc="423446B6">
      <w:start w:val="1"/>
      <w:numFmt w:val="decimal"/>
      <w:lvlText w:val="%1)"/>
      <w:lvlJc w:val="left"/>
      <w:pPr>
        <w:ind w:left="720" w:hanging="360"/>
      </w:pPr>
      <w:rPr>
        <w:rFonts w:cs="Arial"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D0732"/>
    <w:multiLevelType w:val="hybridMultilevel"/>
    <w:tmpl w:val="83223E6A"/>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F81A20"/>
    <w:multiLevelType w:val="hybridMultilevel"/>
    <w:tmpl w:val="FC724B1A"/>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714082"/>
    <w:multiLevelType w:val="hybridMultilevel"/>
    <w:tmpl w:val="10FCE71C"/>
    <w:lvl w:ilvl="0" w:tplc="23561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D119D9"/>
    <w:multiLevelType w:val="hybridMultilevel"/>
    <w:tmpl w:val="888280C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603135"/>
    <w:multiLevelType w:val="hybridMultilevel"/>
    <w:tmpl w:val="E612EE48"/>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2F5B65CD"/>
    <w:multiLevelType w:val="hybridMultilevel"/>
    <w:tmpl w:val="EF80B22E"/>
    <w:lvl w:ilvl="0" w:tplc="16AAD87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631290"/>
    <w:multiLevelType w:val="hybridMultilevel"/>
    <w:tmpl w:val="B2A6FE98"/>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DF56F4"/>
    <w:multiLevelType w:val="hybridMultilevel"/>
    <w:tmpl w:val="2702CA04"/>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E0112"/>
    <w:multiLevelType w:val="hybridMultilevel"/>
    <w:tmpl w:val="9248414C"/>
    <w:lvl w:ilvl="0" w:tplc="739C9D2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27">
    <w:nsid w:val="51A7470E"/>
    <w:multiLevelType w:val="hybridMultilevel"/>
    <w:tmpl w:val="AE243566"/>
    <w:lvl w:ilvl="0" w:tplc="C56EAABE">
      <w:numFmt w:val="bullet"/>
      <w:lvlText w:val="-"/>
      <w:lvlJc w:val="left"/>
      <w:pPr>
        <w:ind w:left="1654" w:hanging="94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BE06EE"/>
    <w:multiLevelType w:val="hybridMultilevel"/>
    <w:tmpl w:val="2446FC46"/>
    <w:lvl w:ilvl="0" w:tplc="2ACC43C8">
      <w:start w:val="1"/>
      <w:numFmt w:val="decimal"/>
      <w:lvlText w:val="%1."/>
      <w:lvlJc w:val="left"/>
      <w:pPr>
        <w:ind w:left="1429"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CF0E50"/>
    <w:multiLevelType w:val="hybridMultilevel"/>
    <w:tmpl w:val="A852EBD2"/>
    <w:lvl w:ilvl="0" w:tplc="8E921EE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12126F"/>
    <w:multiLevelType w:val="hybridMultilevel"/>
    <w:tmpl w:val="C5549C9E"/>
    <w:lvl w:ilvl="0" w:tplc="FA32D87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A0B6A00"/>
    <w:multiLevelType w:val="hybridMultilevel"/>
    <w:tmpl w:val="A6B85D7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6E0DC1"/>
    <w:multiLevelType w:val="hybridMultilevel"/>
    <w:tmpl w:val="C1764580"/>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023450"/>
    <w:multiLevelType w:val="hybridMultilevel"/>
    <w:tmpl w:val="A66637D4"/>
    <w:lvl w:ilvl="0" w:tplc="CC068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4E6253"/>
    <w:multiLevelType w:val="hybridMultilevel"/>
    <w:tmpl w:val="D14E388C"/>
    <w:lvl w:ilvl="0" w:tplc="A96AC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D91BC0"/>
    <w:multiLevelType w:val="hybridMultilevel"/>
    <w:tmpl w:val="87568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BC26E6"/>
    <w:multiLevelType w:val="hybridMultilevel"/>
    <w:tmpl w:val="D9042D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4F56F1"/>
    <w:multiLevelType w:val="hybridMultilevel"/>
    <w:tmpl w:val="EB943780"/>
    <w:lvl w:ilvl="0" w:tplc="1DD61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0D3EE9"/>
    <w:multiLevelType w:val="hybridMultilevel"/>
    <w:tmpl w:val="41F4AB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5">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6">
    <w:nsid w:val="7AA43266"/>
    <w:multiLevelType w:val="hybridMultilevel"/>
    <w:tmpl w:val="7F964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E6A7101"/>
    <w:multiLevelType w:val="hybridMultilevel"/>
    <w:tmpl w:val="014E4C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44"/>
  </w:num>
  <w:num w:numId="3">
    <w:abstractNumId w:val="31"/>
  </w:num>
  <w:num w:numId="4">
    <w:abstractNumId w:val="16"/>
  </w:num>
  <w:num w:numId="5">
    <w:abstractNumId w:val="4"/>
  </w:num>
  <w:num w:numId="6">
    <w:abstractNumId w:val="18"/>
  </w:num>
  <w:num w:numId="7">
    <w:abstractNumId w:val="15"/>
  </w:num>
  <w:num w:numId="8">
    <w:abstractNumId w:val="17"/>
  </w:num>
  <w:num w:numId="9">
    <w:abstractNumId w:val="23"/>
  </w:num>
  <w:num w:numId="10">
    <w:abstractNumId w:val="2"/>
  </w:num>
  <w:num w:numId="11">
    <w:abstractNumId w:val="41"/>
  </w:num>
  <w:num w:numId="12">
    <w:abstractNumId w:val="6"/>
  </w:num>
  <w:num w:numId="13">
    <w:abstractNumId w:val="38"/>
  </w:num>
  <w:num w:numId="14">
    <w:abstractNumId w:val="26"/>
  </w:num>
  <w:num w:numId="15">
    <w:abstractNumId w:val="11"/>
  </w:num>
  <w:num w:numId="16">
    <w:abstractNumId w:val="7"/>
  </w:num>
  <w:num w:numId="17">
    <w:abstractNumId w:val="5"/>
  </w:num>
  <w:num w:numId="18">
    <w:abstractNumId w:val="3"/>
  </w:num>
  <w:num w:numId="19">
    <w:abstractNumId w:val="42"/>
  </w:num>
  <w:num w:numId="20">
    <w:abstractNumId w:val="33"/>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7"/>
  </w:num>
  <w:num w:numId="25">
    <w:abstractNumId w:val="10"/>
  </w:num>
  <w:num w:numId="26">
    <w:abstractNumId w:val="21"/>
  </w:num>
  <w:num w:numId="27">
    <w:abstractNumId w:val="24"/>
  </w:num>
  <w:num w:numId="28">
    <w:abstractNumId w:val="39"/>
  </w:num>
  <w:num w:numId="29">
    <w:abstractNumId w:val="22"/>
  </w:num>
  <w:num w:numId="30">
    <w:abstractNumId w:val="14"/>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5"/>
  </w:num>
  <w:num w:numId="35">
    <w:abstractNumId w:val="37"/>
  </w:num>
  <w:num w:numId="36">
    <w:abstractNumId w:val="27"/>
  </w:num>
  <w:num w:numId="37">
    <w:abstractNumId w:val="1"/>
  </w:num>
  <w:num w:numId="38">
    <w:abstractNumId w:val="20"/>
  </w:num>
  <w:num w:numId="39">
    <w:abstractNumId w:val="13"/>
  </w:num>
  <w:num w:numId="40">
    <w:abstractNumId w:val="12"/>
  </w:num>
  <w:num w:numId="41">
    <w:abstractNumId w:val="19"/>
  </w:num>
  <w:num w:numId="42">
    <w:abstractNumId w:val="9"/>
  </w:num>
  <w:num w:numId="43">
    <w:abstractNumId w:val="46"/>
  </w:num>
  <w:num w:numId="44">
    <w:abstractNumId w:val="25"/>
  </w:num>
  <w:num w:numId="45">
    <w:abstractNumId w:val="34"/>
  </w:num>
  <w:num w:numId="46">
    <w:abstractNumId w:val="45"/>
  </w:num>
  <w:num w:numId="47">
    <w:abstractNumId w:val="32"/>
  </w:num>
  <w:num w:numId="48">
    <w:abstractNumId w:val="30"/>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A4"/>
    <w:rsid w:val="00000160"/>
    <w:rsid w:val="00000A50"/>
    <w:rsid w:val="00007FE2"/>
    <w:rsid w:val="0002030E"/>
    <w:rsid w:val="0002345A"/>
    <w:rsid w:val="0003070B"/>
    <w:rsid w:val="00036A9C"/>
    <w:rsid w:val="00037742"/>
    <w:rsid w:val="000406BF"/>
    <w:rsid w:val="00043806"/>
    <w:rsid w:val="00043F83"/>
    <w:rsid w:val="000444FE"/>
    <w:rsid w:val="00046F69"/>
    <w:rsid w:val="00047320"/>
    <w:rsid w:val="00047AD7"/>
    <w:rsid w:val="000509CA"/>
    <w:rsid w:val="000564DE"/>
    <w:rsid w:val="0005686E"/>
    <w:rsid w:val="0005795D"/>
    <w:rsid w:val="00063CFA"/>
    <w:rsid w:val="00065EFD"/>
    <w:rsid w:val="00071937"/>
    <w:rsid w:val="000724B5"/>
    <w:rsid w:val="00080E55"/>
    <w:rsid w:val="00082B26"/>
    <w:rsid w:val="00083C09"/>
    <w:rsid w:val="0008498F"/>
    <w:rsid w:val="00084A47"/>
    <w:rsid w:val="00086417"/>
    <w:rsid w:val="000874B6"/>
    <w:rsid w:val="00091C10"/>
    <w:rsid w:val="000A2BD4"/>
    <w:rsid w:val="000A3F57"/>
    <w:rsid w:val="000A5DAA"/>
    <w:rsid w:val="000A731D"/>
    <w:rsid w:val="000B667E"/>
    <w:rsid w:val="000C219A"/>
    <w:rsid w:val="000C2973"/>
    <w:rsid w:val="000C4A1A"/>
    <w:rsid w:val="000D1BB2"/>
    <w:rsid w:val="000D40C9"/>
    <w:rsid w:val="000D55B0"/>
    <w:rsid w:val="000D6ED8"/>
    <w:rsid w:val="000D795E"/>
    <w:rsid w:val="000E0A93"/>
    <w:rsid w:val="000E1291"/>
    <w:rsid w:val="000E17A0"/>
    <w:rsid w:val="000E58DD"/>
    <w:rsid w:val="000E7B8B"/>
    <w:rsid w:val="000F0C9D"/>
    <w:rsid w:val="000F31BF"/>
    <w:rsid w:val="000F4F68"/>
    <w:rsid w:val="000F5E8A"/>
    <w:rsid w:val="000F6674"/>
    <w:rsid w:val="0010137F"/>
    <w:rsid w:val="001018FE"/>
    <w:rsid w:val="0010223E"/>
    <w:rsid w:val="00103012"/>
    <w:rsid w:val="00106BE8"/>
    <w:rsid w:val="00112018"/>
    <w:rsid w:val="00112DAA"/>
    <w:rsid w:val="001176CE"/>
    <w:rsid w:val="001205BF"/>
    <w:rsid w:val="001218C6"/>
    <w:rsid w:val="00123E41"/>
    <w:rsid w:val="00133836"/>
    <w:rsid w:val="00137A51"/>
    <w:rsid w:val="0014758A"/>
    <w:rsid w:val="00150FDB"/>
    <w:rsid w:val="001524BA"/>
    <w:rsid w:val="0015394A"/>
    <w:rsid w:val="0016556C"/>
    <w:rsid w:val="00171110"/>
    <w:rsid w:val="00172F2F"/>
    <w:rsid w:val="00173D0C"/>
    <w:rsid w:val="001747F6"/>
    <w:rsid w:val="0018067E"/>
    <w:rsid w:val="00184019"/>
    <w:rsid w:val="001864CD"/>
    <w:rsid w:val="001872FE"/>
    <w:rsid w:val="00196F2C"/>
    <w:rsid w:val="001A2083"/>
    <w:rsid w:val="001B0A0A"/>
    <w:rsid w:val="001B7006"/>
    <w:rsid w:val="001C1590"/>
    <w:rsid w:val="001C3107"/>
    <w:rsid w:val="001C402F"/>
    <w:rsid w:val="001C47FA"/>
    <w:rsid w:val="001D5F10"/>
    <w:rsid w:val="001E2429"/>
    <w:rsid w:val="001E3EF7"/>
    <w:rsid w:val="001E5CF9"/>
    <w:rsid w:val="001E704E"/>
    <w:rsid w:val="001F0D58"/>
    <w:rsid w:val="001F171A"/>
    <w:rsid w:val="001F4E5F"/>
    <w:rsid w:val="00201FBE"/>
    <w:rsid w:val="00203B19"/>
    <w:rsid w:val="002040C3"/>
    <w:rsid w:val="002043A5"/>
    <w:rsid w:val="00204584"/>
    <w:rsid w:val="00206E1C"/>
    <w:rsid w:val="0021002D"/>
    <w:rsid w:val="00210FB1"/>
    <w:rsid w:val="00212454"/>
    <w:rsid w:val="00213DB5"/>
    <w:rsid w:val="002167D8"/>
    <w:rsid w:val="00225D5F"/>
    <w:rsid w:val="002320BD"/>
    <w:rsid w:val="00241F26"/>
    <w:rsid w:val="0024525F"/>
    <w:rsid w:val="002453BD"/>
    <w:rsid w:val="00246AF5"/>
    <w:rsid w:val="00250473"/>
    <w:rsid w:val="002508AF"/>
    <w:rsid w:val="00253265"/>
    <w:rsid w:val="00253C3F"/>
    <w:rsid w:val="00260913"/>
    <w:rsid w:val="00261829"/>
    <w:rsid w:val="00265262"/>
    <w:rsid w:val="002663DB"/>
    <w:rsid w:val="00273FFA"/>
    <w:rsid w:val="00287984"/>
    <w:rsid w:val="00287A19"/>
    <w:rsid w:val="00290A01"/>
    <w:rsid w:val="002910A9"/>
    <w:rsid w:val="00292D9C"/>
    <w:rsid w:val="00297324"/>
    <w:rsid w:val="002A00DB"/>
    <w:rsid w:val="002A2BFD"/>
    <w:rsid w:val="002A43D9"/>
    <w:rsid w:val="002A4D38"/>
    <w:rsid w:val="002A543C"/>
    <w:rsid w:val="002A7919"/>
    <w:rsid w:val="002B124E"/>
    <w:rsid w:val="002B209C"/>
    <w:rsid w:val="002B342F"/>
    <w:rsid w:val="002B3BE5"/>
    <w:rsid w:val="002B43E2"/>
    <w:rsid w:val="002B7FCA"/>
    <w:rsid w:val="002C1546"/>
    <w:rsid w:val="002C575B"/>
    <w:rsid w:val="002C7446"/>
    <w:rsid w:val="002D1EC5"/>
    <w:rsid w:val="002D574F"/>
    <w:rsid w:val="002D57B6"/>
    <w:rsid w:val="002D70C5"/>
    <w:rsid w:val="002E1531"/>
    <w:rsid w:val="002E3E91"/>
    <w:rsid w:val="002F03E7"/>
    <w:rsid w:val="002F77FF"/>
    <w:rsid w:val="003001B4"/>
    <w:rsid w:val="00304A7F"/>
    <w:rsid w:val="003104A4"/>
    <w:rsid w:val="00311DC7"/>
    <w:rsid w:val="003154F5"/>
    <w:rsid w:val="00315A84"/>
    <w:rsid w:val="00315E0D"/>
    <w:rsid w:val="00315FE2"/>
    <w:rsid w:val="00322312"/>
    <w:rsid w:val="00331A06"/>
    <w:rsid w:val="00332629"/>
    <w:rsid w:val="0033682F"/>
    <w:rsid w:val="003439AE"/>
    <w:rsid w:val="00344D79"/>
    <w:rsid w:val="00347DFB"/>
    <w:rsid w:val="003500BB"/>
    <w:rsid w:val="0035110B"/>
    <w:rsid w:val="003539B3"/>
    <w:rsid w:val="0035561B"/>
    <w:rsid w:val="00355ACB"/>
    <w:rsid w:val="00366D0C"/>
    <w:rsid w:val="003676DD"/>
    <w:rsid w:val="0037416A"/>
    <w:rsid w:val="00380C69"/>
    <w:rsid w:val="00383895"/>
    <w:rsid w:val="00384AAE"/>
    <w:rsid w:val="00391376"/>
    <w:rsid w:val="00391C9C"/>
    <w:rsid w:val="00392456"/>
    <w:rsid w:val="003A3674"/>
    <w:rsid w:val="003A388E"/>
    <w:rsid w:val="003A4974"/>
    <w:rsid w:val="003A71A7"/>
    <w:rsid w:val="003C40CF"/>
    <w:rsid w:val="003C5377"/>
    <w:rsid w:val="003C60DA"/>
    <w:rsid w:val="003C7D2A"/>
    <w:rsid w:val="003D07C2"/>
    <w:rsid w:val="003D0BED"/>
    <w:rsid w:val="003D1C18"/>
    <w:rsid w:val="003D1CD8"/>
    <w:rsid w:val="003D1E22"/>
    <w:rsid w:val="003D1E8D"/>
    <w:rsid w:val="003D4200"/>
    <w:rsid w:val="003D4355"/>
    <w:rsid w:val="003E135A"/>
    <w:rsid w:val="003E23A2"/>
    <w:rsid w:val="003E4351"/>
    <w:rsid w:val="003E79A9"/>
    <w:rsid w:val="003F3BDD"/>
    <w:rsid w:val="004023A2"/>
    <w:rsid w:val="00402AFE"/>
    <w:rsid w:val="004051CD"/>
    <w:rsid w:val="0040616D"/>
    <w:rsid w:val="00410A56"/>
    <w:rsid w:val="00410E6B"/>
    <w:rsid w:val="00414436"/>
    <w:rsid w:val="00415815"/>
    <w:rsid w:val="00420B2C"/>
    <w:rsid w:val="00422663"/>
    <w:rsid w:val="004243D4"/>
    <w:rsid w:val="004253CC"/>
    <w:rsid w:val="00426E27"/>
    <w:rsid w:val="00431F49"/>
    <w:rsid w:val="0043270A"/>
    <w:rsid w:val="004431DE"/>
    <w:rsid w:val="0045136F"/>
    <w:rsid w:val="004528F6"/>
    <w:rsid w:val="00454B55"/>
    <w:rsid w:val="004552BA"/>
    <w:rsid w:val="0045533B"/>
    <w:rsid w:val="004577C2"/>
    <w:rsid w:val="00466BBE"/>
    <w:rsid w:val="0046771B"/>
    <w:rsid w:val="0047219D"/>
    <w:rsid w:val="00473E42"/>
    <w:rsid w:val="004759B1"/>
    <w:rsid w:val="004776E9"/>
    <w:rsid w:val="00480C87"/>
    <w:rsid w:val="00483948"/>
    <w:rsid w:val="004859A9"/>
    <w:rsid w:val="00485C42"/>
    <w:rsid w:val="00485E57"/>
    <w:rsid w:val="004915CB"/>
    <w:rsid w:val="00491787"/>
    <w:rsid w:val="004A057E"/>
    <w:rsid w:val="004A2BFF"/>
    <w:rsid w:val="004A37AE"/>
    <w:rsid w:val="004A4DCF"/>
    <w:rsid w:val="004A6611"/>
    <w:rsid w:val="004A7B97"/>
    <w:rsid w:val="004B41D6"/>
    <w:rsid w:val="004B4400"/>
    <w:rsid w:val="004B5568"/>
    <w:rsid w:val="004C0356"/>
    <w:rsid w:val="004C320E"/>
    <w:rsid w:val="004C50C8"/>
    <w:rsid w:val="004C6AFB"/>
    <w:rsid w:val="004D2E8E"/>
    <w:rsid w:val="004D30EC"/>
    <w:rsid w:val="004D38B4"/>
    <w:rsid w:val="004D3C60"/>
    <w:rsid w:val="004D3F07"/>
    <w:rsid w:val="004D5687"/>
    <w:rsid w:val="004D62E1"/>
    <w:rsid w:val="004D6F76"/>
    <w:rsid w:val="004E0F06"/>
    <w:rsid w:val="004E2351"/>
    <w:rsid w:val="004E42C9"/>
    <w:rsid w:val="004E4516"/>
    <w:rsid w:val="004E5CDC"/>
    <w:rsid w:val="004F517A"/>
    <w:rsid w:val="004F5B23"/>
    <w:rsid w:val="00505D59"/>
    <w:rsid w:val="00506C2C"/>
    <w:rsid w:val="00507406"/>
    <w:rsid w:val="00510741"/>
    <w:rsid w:val="00511DFD"/>
    <w:rsid w:val="00512CD6"/>
    <w:rsid w:val="00522FF8"/>
    <w:rsid w:val="00523D10"/>
    <w:rsid w:val="00525F3D"/>
    <w:rsid w:val="005279ED"/>
    <w:rsid w:val="00530DE3"/>
    <w:rsid w:val="005313C2"/>
    <w:rsid w:val="00534ADC"/>
    <w:rsid w:val="00535A48"/>
    <w:rsid w:val="00535AB9"/>
    <w:rsid w:val="00536E85"/>
    <w:rsid w:val="00545E37"/>
    <w:rsid w:val="0054668F"/>
    <w:rsid w:val="00551DAB"/>
    <w:rsid w:val="00557016"/>
    <w:rsid w:val="005606AE"/>
    <w:rsid w:val="0056724A"/>
    <w:rsid w:val="005726AA"/>
    <w:rsid w:val="005747A7"/>
    <w:rsid w:val="00575F5D"/>
    <w:rsid w:val="0058084F"/>
    <w:rsid w:val="00580B71"/>
    <w:rsid w:val="00583101"/>
    <w:rsid w:val="00584076"/>
    <w:rsid w:val="00591A83"/>
    <w:rsid w:val="00591DA7"/>
    <w:rsid w:val="005923EC"/>
    <w:rsid w:val="0059680D"/>
    <w:rsid w:val="005A5F5D"/>
    <w:rsid w:val="005A6EB2"/>
    <w:rsid w:val="005A77AF"/>
    <w:rsid w:val="005A7EE6"/>
    <w:rsid w:val="005B6992"/>
    <w:rsid w:val="005C3DFC"/>
    <w:rsid w:val="005C551F"/>
    <w:rsid w:val="005C75F8"/>
    <w:rsid w:val="005C78A6"/>
    <w:rsid w:val="005D3C3B"/>
    <w:rsid w:val="005D41A7"/>
    <w:rsid w:val="005D4762"/>
    <w:rsid w:val="005D68D5"/>
    <w:rsid w:val="005E08B8"/>
    <w:rsid w:val="005E2F3B"/>
    <w:rsid w:val="005F39E6"/>
    <w:rsid w:val="005F4923"/>
    <w:rsid w:val="005F55F0"/>
    <w:rsid w:val="005F7A45"/>
    <w:rsid w:val="006000D4"/>
    <w:rsid w:val="00604A34"/>
    <w:rsid w:val="006067A5"/>
    <w:rsid w:val="00611F15"/>
    <w:rsid w:val="00614034"/>
    <w:rsid w:val="00614959"/>
    <w:rsid w:val="00615BA9"/>
    <w:rsid w:val="00616714"/>
    <w:rsid w:val="00622814"/>
    <w:rsid w:val="00623079"/>
    <w:rsid w:val="006251B2"/>
    <w:rsid w:val="006255B1"/>
    <w:rsid w:val="00626575"/>
    <w:rsid w:val="00630465"/>
    <w:rsid w:val="006346E2"/>
    <w:rsid w:val="0064763A"/>
    <w:rsid w:val="00650AC3"/>
    <w:rsid w:val="00652B7C"/>
    <w:rsid w:val="00652C70"/>
    <w:rsid w:val="006539C0"/>
    <w:rsid w:val="00661AA2"/>
    <w:rsid w:val="00663FFC"/>
    <w:rsid w:val="00665A3E"/>
    <w:rsid w:val="0067300C"/>
    <w:rsid w:val="006834C4"/>
    <w:rsid w:val="00684861"/>
    <w:rsid w:val="0069355B"/>
    <w:rsid w:val="00695436"/>
    <w:rsid w:val="006954C4"/>
    <w:rsid w:val="00696D01"/>
    <w:rsid w:val="0069771A"/>
    <w:rsid w:val="006A21FF"/>
    <w:rsid w:val="006B1A12"/>
    <w:rsid w:val="006B3D5E"/>
    <w:rsid w:val="006B3DFB"/>
    <w:rsid w:val="006C2F31"/>
    <w:rsid w:val="006C30F2"/>
    <w:rsid w:val="006C4423"/>
    <w:rsid w:val="006D1EAE"/>
    <w:rsid w:val="006D228F"/>
    <w:rsid w:val="006D25B8"/>
    <w:rsid w:val="006D50F0"/>
    <w:rsid w:val="006D6AE9"/>
    <w:rsid w:val="006D7D0E"/>
    <w:rsid w:val="006E250C"/>
    <w:rsid w:val="006E34CD"/>
    <w:rsid w:val="006E60A6"/>
    <w:rsid w:val="006E6BD1"/>
    <w:rsid w:val="006E7DE4"/>
    <w:rsid w:val="006F1553"/>
    <w:rsid w:val="006F1C0C"/>
    <w:rsid w:val="006F2A87"/>
    <w:rsid w:val="006F3AF2"/>
    <w:rsid w:val="006F40F4"/>
    <w:rsid w:val="006F5989"/>
    <w:rsid w:val="007031EE"/>
    <w:rsid w:val="007035A5"/>
    <w:rsid w:val="0070518C"/>
    <w:rsid w:val="00706706"/>
    <w:rsid w:val="00712713"/>
    <w:rsid w:val="00714AD3"/>
    <w:rsid w:val="0071699E"/>
    <w:rsid w:val="0071746C"/>
    <w:rsid w:val="007178E1"/>
    <w:rsid w:val="00721B31"/>
    <w:rsid w:val="007310DD"/>
    <w:rsid w:val="007363CE"/>
    <w:rsid w:val="00736693"/>
    <w:rsid w:val="00736DC0"/>
    <w:rsid w:val="0073755C"/>
    <w:rsid w:val="00744937"/>
    <w:rsid w:val="0074668E"/>
    <w:rsid w:val="00752207"/>
    <w:rsid w:val="007528F7"/>
    <w:rsid w:val="00753C14"/>
    <w:rsid w:val="00755940"/>
    <w:rsid w:val="007560DA"/>
    <w:rsid w:val="00757863"/>
    <w:rsid w:val="00761497"/>
    <w:rsid w:val="00762D0F"/>
    <w:rsid w:val="007658F3"/>
    <w:rsid w:val="007679D4"/>
    <w:rsid w:val="007708A9"/>
    <w:rsid w:val="00771A0B"/>
    <w:rsid w:val="0077221D"/>
    <w:rsid w:val="00772597"/>
    <w:rsid w:val="0077712F"/>
    <w:rsid w:val="0078016E"/>
    <w:rsid w:val="00780624"/>
    <w:rsid w:val="00780A88"/>
    <w:rsid w:val="007812F6"/>
    <w:rsid w:val="00781390"/>
    <w:rsid w:val="00782665"/>
    <w:rsid w:val="007867CE"/>
    <w:rsid w:val="00791435"/>
    <w:rsid w:val="00792225"/>
    <w:rsid w:val="00795D1B"/>
    <w:rsid w:val="007A032E"/>
    <w:rsid w:val="007A16EE"/>
    <w:rsid w:val="007A2D95"/>
    <w:rsid w:val="007A7E2F"/>
    <w:rsid w:val="007B1C58"/>
    <w:rsid w:val="007B2982"/>
    <w:rsid w:val="007B4AEF"/>
    <w:rsid w:val="007B7221"/>
    <w:rsid w:val="007B7C5B"/>
    <w:rsid w:val="007B7E5E"/>
    <w:rsid w:val="007C093E"/>
    <w:rsid w:val="007C0C93"/>
    <w:rsid w:val="007C361F"/>
    <w:rsid w:val="007D1999"/>
    <w:rsid w:val="007D2190"/>
    <w:rsid w:val="007D35C3"/>
    <w:rsid w:val="007D4B3F"/>
    <w:rsid w:val="007D7665"/>
    <w:rsid w:val="007D7830"/>
    <w:rsid w:val="007E4718"/>
    <w:rsid w:val="007E4983"/>
    <w:rsid w:val="007E5C29"/>
    <w:rsid w:val="007E6FE6"/>
    <w:rsid w:val="007F215B"/>
    <w:rsid w:val="007F2734"/>
    <w:rsid w:val="007F3E61"/>
    <w:rsid w:val="007F6FE1"/>
    <w:rsid w:val="00806BA8"/>
    <w:rsid w:val="00806DE9"/>
    <w:rsid w:val="00815144"/>
    <w:rsid w:val="008214A5"/>
    <w:rsid w:val="00830120"/>
    <w:rsid w:val="00837EBE"/>
    <w:rsid w:val="00840135"/>
    <w:rsid w:val="00840174"/>
    <w:rsid w:val="00843CBF"/>
    <w:rsid w:val="00845276"/>
    <w:rsid w:val="008471EC"/>
    <w:rsid w:val="0084745B"/>
    <w:rsid w:val="0085237C"/>
    <w:rsid w:val="008528EF"/>
    <w:rsid w:val="00857DF7"/>
    <w:rsid w:val="00861FB9"/>
    <w:rsid w:val="00862755"/>
    <w:rsid w:val="008632C4"/>
    <w:rsid w:val="00863AD5"/>
    <w:rsid w:val="00863FCE"/>
    <w:rsid w:val="008659FC"/>
    <w:rsid w:val="0086608A"/>
    <w:rsid w:val="00871EA0"/>
    <w:rsid w:val="0087232F"/>
    <w:rsid w:val="00872EFD"/>
    <w:rsid w:val="008744CA"/>
    <w:rsid w:val="00875592"/>
    <w:rsid w:val="00875E24"/>
    <w:rsid w:val="008762CC"/>
    <w:rsid w:val="008767BA"/>
    <w:rsid w:val="00876F0A"/>
    <w:rsid w:val="00880E79"/>
    <w:rsid w:val="00882353"/>
    <w:rsid w:val="00883A69"/>
    <w:rsid w:val="00886B4B"/>
    <w:rsid w:val="008940C6"/>
    <w:rsid w:val="0089740F"/>
    <w:rsid w:val="008A1446"/>
    <w:rsid w:val="008A641E"/>
    <w:rsid w:val="008A6AE6"/>
    <w:rsid w:val="008B1E56"/>
    <w:rsid w:val="008B76CA"/>
    <w:rsid w:val="008C1416"/>
    <w:rsid w:val="008C1760"/>
    <w:rsid w:val="008C41E1"/>
    <w:rsid w:val="008C491C"/>
    <w:rsid w:val="008C52A3"/>
    <w:rsid w:val="008C54B0"/>
    <w:rsid w:val="008C6B8B"/>
    <w:rsid w:val="008D042E"/>
    <w:rsid w:val="008D2743"/>
    <w:rsid w:val="008D46C2"/>
    <w:rsid w:val="008D674E"/>
    <w:rsid w:val="008D6F9C"/>
    <w:rsid w:val="008E580C"/>
    <w:rsid w:val="008E7E29"/>
    <w:rsid w:val="008F0C0A"/>
    <w:rsid w:val="008F0DEE"/>
    <w:rsid w:val="008F1BD3"/>
    <w:rsid w:val="008F309C"/>
    <w:rsid w:val="008F32D0"/>
    <w:rsid w:val="008F37B6"/>
    <w:rsid w:val="008F4598"/>
    <w:rsid w:val="008F4B94"/>
    <w:rsid w:val="008F7ED1"/>
    <w:rsid w:val="00901AA2"/>
    <w:rsid w:val="00904B0D"/>
    <w:rsid w:val="00905083"/>
    <w:rsid w:val="00914428"/>
    <w:rsid w:val="00916172"/>
    <w:rsid w:val="009168FA"/>
    <w:rsid w:val="00916B13"/>
    <w:rsid w:val="00921653"/>
    <w:rsid w:val="00930A40"/>
    <w:rsid w:val="00933D0A"/>
    <w:rsid w:val="00933D5C"/>
    <w:rsid w:val="0093457F"/>
    <w:rsid w:val="00935860"/>
    <w:rsid w:val="009362F7"/>
    <w:rsid w:val="009363CD"/>
    <w:rsid w:val="00936DBF"/>
    <w:rsid w:val="009423E1"/>
    <w:rsid w:val="009431DE"/>
    <w:rsid w:val="009456B3"/>
    <w:rsid w:val="00951621"/>
    <w:rsid w:val="00952C4C"/>
    <w:rsid w:val="009544B2"/>
    <w:rsid w:val="0096102D"/>
    <w:rsid w:val="009652C6"/>
    <w:rsid w:val="00965FBA"/>
    <w:rsid w:val="0096686C"/>
    <w:rsid w:val="00966880"/>
    <w:rsid w:val="0097083F"/>
    <w:rsid w:val="00977A97"/>
    <w:rsid w:val="00977B10"/>
    <w:rsid w:val="00986ADF"/>
    <w:rsid w:val="009A052E"/>
    <w:rsid w:val="009A0ED2"/>
    <w:rsid w:val="009A13BE"/>
    <w:rsid w:val="009A22AC"/>
    <w:rsid w:val="009A532C"/>
    <w:rsid w:val="009B074E"/>
    <w:rsid w:val="009B14D5"/>
    <w:rsid w:val="009B58DB"/>
    <w:rsid w:val="009B688D"/>
    <w:rsid w:val="009C0DEA"/>
    <w:rsid w:val="009C194A"/>
    <w:rsid w:val="009C57CC"/>
    <w:rsid w:val="009C7B55"/>
    <w:rsid w:val="009D68FA"/>
    <w:rsid w:val="009E2689"/>
    <w:rsid w:val="009E28A5"/>
    <w:rsid w:val="009E4A53"/>
    <w:rsid w:val="009E7547"/>
    <w:rsid w:val="009F090F"/>
    <w:rsid w:val="009F25BE"/>
    <w:rsid w:val="009F5024"/>
    <w:rsid w:val="00A0134A"/>
    <w:rsid w:val="00A02E9C"/>
    <w:rsid w:val="00A02EA9"/>
    <w:rsid w:val="00A0348B"/>
    <w:rsid w:val="00A044F2"/>
    <w:rsid w:val="00A1097F"/>
    <w:rsid w:val="00A16260"/>
    <w:rsid w:val="00A219BE"/>
    <w:rsid w:val="00A24D43"/>
    <w:rsid w:val="00A25A7B"/>
    <w:rsid w:val="00A25D37"/>
    <w:rsid w:val="00A26F9D"/>
    <w:rsid w:val="00A36606"/>
    <w:rsid w:val="00A369A5"/>
    <w:rsid w:val="00A41CD6"/>
    <w:rsid w:val="00A43443"/>
    <w:rsid w:val="00A43693"/>
    <w:rsid w:val="00A46467"/>
    <w:rsid w:val="00A531CF"/>
    <w:rsid w:val="00A5453E"/>
    <w:rsid w:val="00A62390"/>
    <w:rsid w:val="00A645ED"/>
    <w:rsid w:val="00A6715A"/>
    <w:rsid w:val="00A716D2"/>
    <w:rsid w:val="00A74C25"/>
    <w:rsid w:val="00A7789A"/>
    <w:rsid w:val="00A836E8"/>
    <w:rsid w:val="00A903D4"/>
    <w:rsid w:val="00A905B4"/>
    <w:rsid w:val="00A905F9"/>
    <w:rsid w:val="00A92451"/>
    <w:rsid w:val="00A925EC"/>
    <w:rsid w:val="00A9290E"/>
    <w:rsid w:val="00A92C03"/>
    <w:rsid w:val="00A9387B"/>
    <w:rsid w:val="00A93A50"/>
    <w:rsid w:val="00A97E05"/>
    <w:rsid w:val="00AA0350"/>
    <w:rsid w:val="00AA19F9"/>
    <w:rsid w:val="00AA6800"/>
    <w:rsid w:val="00AB1CA2"/>
    <w:rsid w:val="00AB55B2"/>
    <w:rsid w:val="00AC1ED7"/>
    <w:rsid w:val="00AC22EA"/>
    <w:rsid w:val="00AC4EB2"/>
    <w:rsid w:val="00AC4F5B"/>
    <w:rsid w:val="00AC5C1D"/>
    <w:rsid w:val="00AD5028"/>
    <w:rsid w:val="00AE0B5F"/>
    <w:rsid w:val="00AE0FC2"/>
    <w:rsid w:val="00AE15A2"/>
    <w:rsid w:val="00AE1CCD"/>
    <w:rsid w:val="00AE399F"/>
    <w:rsid w:val="00AE5CCD"/>
    <w:rsid w:val="00AE5EA4"/>
    <w:rsid w:val="00AF4A02"/>
    <w:rsid w:val="00AF6570"/>
    <w:rsid w:val="00AF6FCB"/>
    <w:rsid w:val="00B02AEA"/>
    <w:rsid w:val="00B0389C"/>
    <w:rsid w:val="00B047A1"/>
    <w:rsid w:val="00B04F49"/>
    <w:rsid w:val="00B13D3E"/>
    <w:rsid w:val="00B14CDF"/>
    <w:rsid w:val="00B1598E"/>
    <w:rsid w:val="00B17C5F"/>
    <w:rsid w:val="00B229FC"/>
    <w:rsid w:val="00B269BC"/>
    <w:rsid w:val="00B313F2"/>
    <w:rsid w:val="00B35C95"/>
    <w:rsid w:val="00B37082"/>
    <w:rsid w:val="00B445DA"/>
    <w:rsid w:val="00B45A9F"/>
    <w:rsid w:val="00B50E6D"/>
    <w:rsid w:val="00B52476"/>
    <w:rsid w:val="00B56E49"/>
    <w:rsid w:val="00B7385D"/>
    <w:rsid w:val="00B73868"/>
    <w:rsid w:val="00B80B95"/>
    <w:rsid w:val="00B83287"/>
    <w:rsid w:val="00B87182"/>
    <w:rsid w:val="00B87A9C"/>
    <w:rsid w:val="00B87CE3"/>
    <w:rsid w:val="00B9189C"/>
    <w:rsid w:val="00B959FD"/>
    <w:rsid w:val="00B97F62"/>
    <w:rsid w:val="00BB0385"/>
    <w:rsid w:val="00BB0A88"/>
    <w:rsid w:val="00BB2601"/>
    <w:rsid w:val="00BB3C25"/>
    <w:rsid w:val="00BB6D0F"/>
    <w:rsid w:val="00BC045A"/>
    <w:rsid w:val="00BC046A"/>
    <w:rsid w:val="00BC3B30"/>
    <w:rsid w:val="00BC45E5"/>
    <w:rsid w:val="00BC6B11"/>
    <w:rsid w:val="00BC7832"/>
    <w:rsid w:val="00BD11FE"/>
    <w:rsid w:val="00BD1415"/>
    <w:rsid w:val="00BD1660"/>
    <w:rsid w:val="00BD3C8F"/>
    <w:rsid w:val="00BD3DDD"/>
    <w:rsid w:val="00BD3E1D"/>
    <w:rsid w:val="00BD40A4"/>
    <w:rsid w:val="00BD469B"/>
    <w:rsid w:val="00BD52FC"/>
    <w:rsid w:val="00BD58E0"/>
    <w:rsid w:val="00BD6FA7"/>
    <w:rsid w:val="00BE38D4"/>
    <w:rsid w:val="00BE4343"/>
    <w:rsid w:val="00BE46E0"/>
    <w:rsid w:val="00BF0377"/>
    <w:rsid w:val="00BF22C9"/>
    <w:rsid w:val="00BF3297"/>
    <w:rsid w:val="00BF6076"/>
    <w:rsid w:val="00BF6DCE"/>
    <w:rsid w:val="00C076F1"/>
    <w:rsid w:val="00C11600"/>
    <w:rsid w:val="00C11D50"/>
    <w:rsid w:val="00C11ECE"/>
    <w:rsid w:val="00C1359D"/>
    <w:rsid w:val="00C21EE7"/>
    <w:rsid w:val="00C25493"/>
    <w:rsid w:val="00C26192"/>
    <w:rsid w:val="00C3282D"/>
    <w:rsid w:val="00C32DA5"/>
    <w:rsid w:val="00C33588"/>
    <w:rsid w:val="00C33937"/>
    <w:rsid w:val="00C3666E"/>
    <w:rsid w:val="00C36D56"/>
    <w:rsid w:val="00C3772A"/>
    <w:rsid w:val="00C40F5D"/>
    <w:rsid w:val="00C4212A"/>
    <w:rsid w:val="00C4311A"/>
    <w:rsid w:val="00C44027"/>
    <w:rsid w:val="00C46EC3"/>
    <w:rsid w:val="00C46FA2"/>
    <w:rsid w:val="00C54475"/>
    <w:rsid w:val="00C653EF"/>
    <w:rsid w:val="00C664FF"/>
    <w:rsid w:val="00C74C74"/>
    <w:rsid w:val="00C80AAB"/>
    <w:rsid w:val="00C82C6F"/>
    <w:rsid w:val="00C84D15"/>
    <w:rsid w:val="00C8571C"/>
    <w:rsid w:val="00C85DD3"/>
    <w:rsid w:val="00C87E2C"/>
    <w:rsid w:val="00C92656"/>
    <w:rsid w:val="00C93AFE"/>
    <w:rsid w:val="00C93B52"/>
    <w:rsid w:val="00C93F9A"/>
    <w:rsid w:val="00C953F3"/>
    <w:rsid w:val="00CA7C59"/>
    <w:rsid w:val="00CB2179"/>
    <w:rsid w:val="00CB680E"/>
    <w:rsid w:val="00CC3003"/>
    <w:rsid w:val="00CC3429"/>
    <w:rsid w:val="00CD7AD7"/>
    <w:rsid w:val="00CE1F0C"/>
    <w:rsid w:val="00CE5659"/>
    <w:rsid w:val="00CF1003"/>
    <w:rsid w:val="00CF231F"/>
    <w:rsid w:val="00CF23B1"/>
    <w:rsid w:val="00CF2A47"/>
    <w:rsid w:val="00CF3C20"/>
    <w:rsid w:val="00CF5DFF"/>
    <w:rsid w:val="00CF6908"/>
    <w:rsid w:val="00CF7DE0"/>
    <w:rsid w:val="00D02719"/>
    <w:rsid w:val="00D10BC9"/>
    <w:rsid w:val="00D118EF"/>
    <w:rsid w:val="00D12F10"/>
    <w:rsid w:val="00D15577"/>
    <w:rsid w:val="00D2276C"/>
    <w:rsid w:val="00D24B43"/>
    <w:rsid w:val="00D25B24"/>
    <w:rsid w:val="00D27234"/>
    <w:rsid w:val="00D30831"/>
    <w:rsid w:val="00D3640F"/>
    <w:rsid w:val="00D37E31"/>
    <w:rsid w:val="00D40D4A"/>
    <w:rsid w:val="00D42F80"/>
    <w:rsid w:val="00D46CDF"/>
    <w:rsid w:val="00D47237"/>
    <w:rsid w:val="00D55479"/>
    <w:rsid w:val="00D638A9"/>
    <w:rsid w:val="00D66A96"/>
    <w:rsid w:val="00D67020"/>
    <w:rsid w:val="00D72F8F"/>
    <w:rsid w:val="00D739F1"/>
    <w:rsid w:val="00D76E0C"/>
    <w:rsid w:val="00D77A79"/>
    <w:rsid w:val="00D814B2"/>
    <w:rsid w:val="00D83996"/>
    <w:rsid w:val="00D85D7A"/>
    <w:rsid w:val="00D96C2E"/>
    <w:rsid w:val="00DA262E"/>
    <w:rsid w:val="00DA2C9C"/>
    <w:rsid w:val="00DA3B70"/>
    <w:rsid w:val="00DA3E26"/>
    <w:rsid w:val="00DA6B4A"/>
    <w:rsid w:val="00DB0F22"/>
    <w:rsid w:val="00DB2AD1"/>
    <w:rsid w:val="00DB6D83"/>
    <w:rsid w:val="00DC3382"/>
    <w:rsid w:val="00DC5CD2"/>
    <w:rsid w:val="00DD0379"/>
    <w:rsid w:val="00DE3031"/>
    <w:rsid w:val="00DE3198"/>
    <w:rsid w:val="00DE4E5B"/>
    <w:rsid w:val="00DE6ABD"/>
    <w:rsid w:val="00DE7AD3"/>
    <w:rsid w:val="00DF6F4B"/>
    <w:rsid w:val="00DF7E20"/>
    <w:rsid w:val="00E01D4F"/>
    <w:rsid w:val="00E033D3"/>
    <w:rsid w:val="00E03708"/>
    <w:rsid w:val="00E07E8E"/>
    <w:rsid w:val="00E11371"/>
    <w:rsid w:val="00E13C31"/>
    <w:rsid w:val="00E218FB"/>
    <w:rsid w:val="00E23D63"/>
    <w:rsid w:val="00E245C6"/>
    <w:rsid w:val="00E266A8"/>
    <w:rsid w:val="00E32E05"/>
    <w:rsid w:val="00E34F8C"/>
    <w:rsid w:val="00E41A4B"/>
    <w:rsid w:val="00E424ED"/>
    <w:rsid w:val="00E4284F"/>
    <w:rsid w:val="00E43EFB"/>
    <w:rsid w:val="00E45145"/>
    <w:rsid w:val="00E46BA3"/>
    <w:rsid w:val="00E53044"/>
    <w:rsid w:val="00E54523"/>
    <w:rsid w:val="00E56A1A"/>
    <w:rsid w:val="00E60452"/>
    <w:rsid w:val="00E632DD"/>
    <w:rsid w:val="00E73A77"/>
    <w:rsid w:val="00E73E20"/>
    <w:rsid w:val="00E75039"/>
    <w:rsid w:val="00E812F4"/>
    <w:rsid w:val="00E83AF3"/>
    <w:rsid w:val="00EA321E"/>
    <w:rsid w:val="00EA518B"/>
    <w:rsid w:val="00EB23E4"/>
    <w:rsid w:val="00EB3639"/>
    <w:rsid w:val="00EB543B"/>
    <w:rsid w:val="00EC019D"/>
    <w:rsid w:val="00EC1455"/>
    <w:rsid w:val="00EC195B"/>
    <w:rsid w:val="00EC266A"/>
    <w:rsid w:val="00EC581A"/>
    <w:rsid w:val="00EC6418"/>
    <w:rsid w:val="00EC64D8"/>
    <w:rsid w:val="00EC7E1A"/>
    <w:rsid w:val="00ED1F8A"/>
    <w:rsid w:val="00ED393A"/>
    <w:rsid w:val="00ED3CE8"/>
    <w:rsid w:val="00ED4A87"/>
    <w:rsid w:val="00ED4FCC"/>
    <w:rsid w:val="00ED7706"/>
    <w:rsid w:val="00EE16EE"/>
    <w:rsid w:val="00EE2031"/>
    <w:rsid w:val="00EE2662"/>
    <w:rsid w:val="00EE2917"/>
    <w:rsid w:val="00EE3EA5"/>
    <w:rsid w:val="00EE4179"/>
    <w:rsid w:val="00EE4B21"/>
    <w:rsid w:val="00EE6C95"/>
    <w:rsid w:val="00EE722A"/>
    <w:rsid w:val="00EE7DD0"/>
    <w:rsid w:val="00EF2F78"/>
    <w:rsid w:val="00EF40A2"/>
    <w:rsid w:val="00EF57B9"/>
    <w:rsid w:val="00EF71D5"/>
    <w:rsid w:val="00F00BEA"/>
    <w:rsid w:val="00F01C8A"/>
    <w:rsid w:val="00F01ED0"/>
    <w:rsid w:val="00F02DB8"/>
    <w:rsid w:val="00F078DF"/>
    <w:rsid w:val="00F126F3"/>
    <w:rsid w:val="00F22248"/>
    <w:rsid w:val="00F235AF"/>
    <w:rsid w:val="00F23DC0"/>
    <w:rsid w:val="00F275B6"/>
    <w:rsid w:val="00F27732"/>
    <w:rsid w:val="00F3407F"/>
    <w:rsid w:val="00F37F58"/>
    <w:rsid w:val="00F40900"/>
    <w:rsid w:val="00F4305A"/>
    <w:rsid w:val="00F43DB7"/>
    <w:rsid w:val="00F5522B"/>
    <w:rsid w:val="00F55C5D"/>
    <w:rsid w:val="00F57589"/>
    <w:rsid w:val="00F622CB"/>
    <w:rsid w:val="00F62818"/>
    <w:rsid w:val="00F63191"/>
    <w:rsid w:val="00F63C5F"/>
    <w:rsid w:val="00F74788"/>
    <w:rsid w:val="00F768D2"/>
    <w:rsid w:val="00F865B9"/>
    <w:rsid w:val="00F86FC2"/>
    <w:rsid w:val="00F873F2"/>
    <w:rsid w:val="00F917BF"/>
    <w:rsid w:val="00F92E12"/>
    <w:rsid w:val="00F93133"/>
    <w:rsid w:val="00F96FB4"/>
    <w:rsid w:val="00FA0DAD"/>
    <w:rsid w:val="00FA7D91"/>
    <w:rsid w:val="00FB1FFC"/>
    <w:rsid w:val="00FB20BB"/>
    <w:rsid w:val="00FB3B3B"/>
    <w:rsid w:val="00FB4A1D"/>
    <w:rsid w:val="00FB7DC3"/>
    <w:rsid w:val="00FC1132"/>
    <w:rsid w:val="00FC27AF"/>
    <w:rsid w:val="00FC299E"/>
    <w:rsid w:val="00FC2ECE"/>
    <w:rsid w:val="00FC61E9"/>
    <w:rsid w:val="00FC70D3"/>
    <w:rsid w:val="00FD2135"/>
    <w:rsid w:val="00FD623E"/>
    <w:rsid w:val="00FE03F8"/>
    <w:rsid w:val="00FE4682"/>
    <w:rsid w:val="00FE64F8"/>
    <w:rsid w:val="00FE73BC"/>
    <w:rsid w:val="00FF4B21"/>
    <w:rsid w:val="00FF6EB4"/>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rPr>
      <w:lang w:val="x-none" w:eastAsia="x-none"/>
    </w:rPr>
  </w:style>
  <w:style w:type="character" w:customStyle="1" w:styleId="20">
    <w:name w:val="Основной текст 2 Знак"/>
    <w:basedOn w:val="a0"/>
    <w:link w:val="2"/>
    <w:rsid w:val="00E07E8E"/>
    <w:rPr>
      <w:rFonts w:ascii="Times New Roman" w:eastAsia="Times New Roman" w:hAnsi="Times New Roman" w:cs="Times New Roman"/>
      <w:sz w:val="24"/>
      <w:szCs w:val="24"/>
      <w:lang w:val="x-none" w:eastAsia="x-none"/>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lang w:val="x-none"/>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val="x-none"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qFormat/>
    <w:rsid w:val="00AE0FC2"/>
    <w:pPr>
      <w:suppressAutoHyphens/>
      <w:ind w:left="708" w:firstLine="709"/>
      <w:jc w:val="both"/>
    </w:pPr>
    <w:rPr>
      <w:lang w:val="x-none"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val="x-none"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rPr>
      <w:lang w:val="x-none" w:eastAsia="x-none"/>
    </w:rPr>
  </w:style>
  <w:style w:type="character" w:customStyle="1" w:styleId="20">
    <w:name w:val="Основной текст 2 Знак"/>
    <w:basedOn w:val="a0"/>
    <w:link w:val="2"/>
    <w:rsid w:val="00E07E8E"/>
    <w:rPr>
      <w:rFonts w:ascii="Times New Roman" w:eastAsia="Times New Roman" w:hAnsi="Times New Roman" w:cs="Times New Roman"/>
      <w:sz w:val="24"/>
      <w:szCs w:val="24"/>
      <w:lang w:val="x-none" w:eastAsia="x-none"/>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lang w:val="x-none"/>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val="x-none"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qFormat/>
    <w:rsid w:val="00AE0FC2"/>
    <w:pPr>
      <w:suppressAutoHyphens/>
      <w:ind w:left="708" w:firstLine="709"/>
      <w:jc w:val="both"/>
    </w:pPr>
    <w:rPr>
      <w:lang w:val="x-none"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val="x-none"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aexpert.ru/ratings/regioncredit/" TargetMode="External"/><Relationship Id="rId4" Type="http://schemas.microsoft.com/office/2007/relationships/stylesWithEffects" Target="stylesWithEffects.xml"/><Relationship Id="rId9" Type="http://schemas.openxmlformats.org/officeDocument/2006/relationships/hyperlink" Target="http://complex1.ru/rezervu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7786-D73A-4ACD-AC89-36EE331F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8787</Words>
  <Characters>50086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Гребенюкова Е.А.</dc:creator>
  <cp:lastModifiedBy>Гребенюкова Е.А.</cp:lastModifiedBy>
  <cp:revision>3</cp:revision>
  <cp:lastPrinted>2018-04-25T07:35:00Z</cp:lastPrinted>
  <dcterms:created xsi:type="dcterms:W3CDTF">2018-05-03T08:45:00Z</dcterms:created>
  <dcterms:modified xsi:type="dcterms:W3CDTF">2018-05-03T08:47:00Z</dcterms:modified>
</cp:coreProperties>
</file>