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48" w:rsidRPr="007B74AD" w:rsidRDefault="00535A48" w:rsidP="007B7E5E">
      <w:pPr>
        <w:jc w:val="center"/>
        <w:rPr>
          <w:rFonts w:ascii="Times New Roman CYR" w:hAnsi="Times New Roman CYR" w:cs="Times New Roman CYR"/>
          <w:b/>
          <w:bCs/>
          <w:sz w:val="28"/>
          <w:szCs w:val="28"/>
        </w:rPr>
      </w:pPr>
      <w:r w:rsidRPr="007B74AD">
        <w:rPr>
          <w:rFonts w:ascii="Times New Roman CYR" w:hAnsi="Times New Roman CYR" w:cs="Times New Roman CYR"/>
          <w:b/>
          <w:bCs/>
          <w:sz w:val="28"/>
          <w:szCs w:val="28"/>
        </w:rPr>
        <w:t>1. Оценка итогов социально-экономического развития города</w:t>
      </w:r>
    </w:p>
    <w:p w:rsidR="00535A48" w:rsidRPr="007B74AD"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8"/>
          <w:szCs w:val="28"/>
        </w:rPr>
      </w:pPr>
    </w:p>
    <w:tbl>
      <w:tblPr>
        <w:tblW w:w="9555" w:type="dxa"/>
        <w:tblLayout w:type="fixed"/>
        <w:tblCellMar>
          <w:left w:w="57" w:type="dxa"/>
          <w:right w:w="57" w:type="dxa"/>
        </w:tblCellMar>
        <w:tblLook w:val="0000" w:firstRow="0" w:lastRow="0" w:firstColumn="0" w:lastColumn="0" w:noHBand="0" w:noVBand="0"/>
      </w:tblPr>
      <w:tblGrid>
        <w:gridCol w:w="5444"/>
        <w:gridCol w:w="992"/>
        <w:gridCol w:w="1559"/>
        <w:gridCol w:w="1560"/>
      </w:tblGrid>
      <w:tr w:rsidR="00A909F5" w:rsidRPr="000C772D" w:rsidTr="00A909F5">
        <w:trPr>
          <w:trHeight w:val="607"/>
        </w:trPr>
        <w:tc>
          <w:tcPr>
            <w:tcW w:w="5444"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3A46B4">
            <w:pPr>
              <w:keepNext/>
              <w:widowControl w:val="0"/>
              <w:tabs>
                <w:tab w:val="left" w:pos="10490"/>
              </w:tabs>
              <w:suppressAutoHyphens/>
              <w:autoSpaceDE w:val="0"/>
              <w:autoSpaceDN w:val="0"/>
              <w:adjustRightInd w:val="0"/>
              <w:ind w:left="-284" w:right="49" w:firstLine="284"/>
              <w:jc w:val="center"/>
              <w:rPr>
                <w:rFonts w:ascii="Times New Roman CYR" w:hAnsi="Times New Roman CYR" w:cs="Times New Roman CYR"/>
              </w:rPr>
            </w:pPr>
            <w:r w:rsidRPr="007B74AD">
              <w:rPr>
                <w:rFonts w:ascii="Times New Roman CYR" w:hAnsi="Times New Roman CYR" w:cs="Times New Roman CYR"/>
              </w:rPr>
              <w:t>Показатели</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3A46B4">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Ед. изм.</w:t>
            </w:r>
          </w:p>
        </w:tc>
        <w:tc>
          <w:tcPr>
            <w:tcW w:w="1559"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3A46B4">
            <w:pPr>
              <w:widowControl w:val="0"/>
              <w:tabs>
                <w:tab w:val="left" w:pos="10490"/>
              </w:tabs>
              <w:suppressAutoHyphens/>
              <w:autoSpaceDE w:val="0"/>
              <w:autoSpaceDN w:val="0"/>
              <w:adjustRightInd w:val="0"/>
              <w:ind w:right="49" w:firstLine="25"/>
              <w:jc w:val="center"/>
              <w:rPr>
                <w:rFonts w:ascii="Times New Roman CYR" w:hAnsi="Times New Roman CYR" w:cs="Times New Roman CYR"/>
              </w:rPr>
            </w:pPr>
            <w:r w:rsidRPr="007B74AD">
              <w:rPr>
                <w:rFonts w:ascii="Times New Roman CYR" w:hAnsi="Times New Roman CYR" w:cs="Times New Roman CYR"/>
              </w:rPr>
              <w:t xml:space="preserve">9 </w:t>
            </w:r>
            <w:r>
              <w:rPr>
                <w:rFonts w:ascii="Times New Roman CYR" w:hAnsi="Times New Roman CYR" w:cs="Times New Roman CYR"/>
              </w:rPr>
              <w:t>м</w:t>
            </w:r>
            <w:r w:rsidRPr="007B74AD">
              <w:rPr>
                <w:rFonts w:ascii="Times New Roman CYR" w:hAnsi="Times New Roman CYR" w:cs="Times New Roman CYR"/>
              </w:rPr>
              <w:t>есяцев 2018 года</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3A46B4">
            <w:pPr>
              <w:widowControl w:val="0"/>
              <w:tabs>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 xml:space="preserve">9 месяцев </w:t>
            </w:r>
            <w:r w:rsidRPr="007B74AD">
              <w:rPr>
                <w:rFonts w:ascii="Times New Roman CYR" w:hAnsi="Times New Roman CYR" w:cs="Times New Roman CYR"/>
              </w:rPr>
              <w:br/>
              <w:t>2017 года</w:t>
            </w:r>
          </w:p>
        </w:tc>
      </w:tr>
      <w:tr w:rsidR="00A909F5" w:rsidRPr="000C772D" w:rsidTr="00A909F5">
        <w:trPr>
          <w:trHeight w:val="1257"/>
        </w:trPr>
        <w:tc>
          <w:tcPr>
            <w:tcW w:w="5444" w:type="dxa"/>
            <w:tcBorders>
              <w:top w:val="single" w:sz="6" w:space="0" w:color="auto"/>
              <w:left w:val="single" w:sz="6" w:space="0" w:color="auto"/>
              <w:bottom w:val="single" w:sz="6" w:space="0" w:color="auto"/>
              <w:right w:val="single" w:sz="6" w:space="0" w:color="auto"/>
            </w:tcBorders>
          </w:tcPr>
          <w:p w:rsidR="00A909F5" w:rsidRPr="007B74AD" w:rsidRDefault="00A909F5" w:rsidP="00112DAA">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B74AD">
              <w:rPr>
                <w:rFonts w:ascii="Times New Roman CYR" w:hAnsi="Times New Roman CYR" w:cs="Times New Roman CYR"/>
              </w:rPr>
              <w:t xml:space="preserve">Отгружено товаров собственного производства, выполнено работ и услуг собственными силами по крупным и средним предприятиям, в </w:t>
            </w:r>
            <w:proofErr w:type="spellStart"/>
            <w:r w:rsidRPr="007B74AD">
              <w:rPr>
                <w:rFonts w:ascii="Times New Roman CYR" w:hAnsi="Times New Roman CYR" w:cs="Times New Roman CYR"/>
              </w:rPr>
              <w:t>т.ч</w:t>
            </w:r>
            <w:proofErr w:type="spellEnd"/>
            <w:r w:rsidRPr="007B74AD">
              <w:rPr>
                <w:rFonts w:ascii="Times New Roman CYR" w:hAnsi="Times New Roman CYR" w:cs="Times New Roman CYR"/>
              </w:rPr>
              <w:t>.:</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млн.</w:t>
            </w:r>
          </w:p>
          <w:p w:rsidR="00A909F5" w:rsidRPr="007B74AD" w:rsidRDefault="00A909F5"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7B74AD" w:rsidRDefault="00A909F5" w:rsidP="003A46B4">
            <w:pPr>
              <w:widowControl w:val="0"/>
              <w:tabs>
                <w:tab w:val="left" w:pos="1138"/>
                <w:tab w:val="left" w:pos="10490"/>
              </w:tabs>
              <w:suppressAutoHyphens/>
              <w:autoSpaceDE w:val="0"/>
              <w:autoSpaceDN w:val="0"/>
              <w:adjustRightInd w:val="0"/>
              <w:ind w:right="49" w:firstLine="25"/>
              <w:jc w:val="center"/>
              <w:rPr>
                <w:sz w:val="28"/>
                <w:szCs w:val="28"/>
              </w:rPr>
            </w:pPr>
            <w:r w:rsidRPr="00AF3AFA">
              <w:rPr>
                <w:sz w:val="28"/>
                <w:szCs w:val="28"/>
              </w:rPr>
              <w:t>233 621,7</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0C772D" w:rsidRDefault="00A909F5" w:rsidP="003A46B4">
            <w:pPr>
              <w:widowControl w:val="0"/>
              <w:tabs>
                <w:tab w:val="left" w:pos="10490"/>
              </w:tabs>
              <w:suppressAutoHyphens/>
              <w:autoSpaceDE w:val="0"/>
              <w:autoSpaceDN w:val="0"/>
              <w:adjustRightInd w:val="0"/>
              <w:ind w:right="49" w:firstLine="25"/>
              <w:jc w:val="center"/>
              <w:rPr>
                <w:sz w:val="28"/>
                <w:szCs w:val="28"/>
                <w:highlight w:val="yellow"/>
              </w:rPr>
            </w:pPr>
            <w:r w:rsidRPr="00AF3AFA">
              <w:rPr>
                <w:sz w:val="28"/>
                <w:szCs w:val="28"/>
              </w:rPr>
              <w:t>234 559,1</w:t>
            </w:r>
          </w:p>
        </w:tc>
      </w:tr>
      <w:tr w:rsidR="00A909F5" w:rsidRPr="000C772D" w:rsidTr="00A909F5">
        <w:trPr>
          <w:trHeight w:val="628"/>
        </w:trPr>
        <w:tc>
          <w:tcPr>
            <w:tcW w:w="5444" w:type="dxa"/>
            <w:tcBorders>
              <w:top w:val="single" w:sz="6" w:space="0" w:color="auto"/>
              <w:left w:val="single" w:sz="6" w:space="0" w:color="auto"/>
              <w:bottom w:val="single" w:sz="6" w:space="0" w:color="auto"/>
              <w:right w:val="single" w:sz="6" w:space="0" w:color="auto"/>
            </w:tcBorders>
          </w:tcPr>
          <w:p w:rsidR="00A909F5" w:rsidRPr="007B74AD" w:rsidRDefault="00A909F5"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B74AD">
              <w:rPr>
                <w:rFonts w:ascii="Times New Roman CYR" w:hAnsi="Times New Roman CYR" w:cs="Times New Roman CYR"/>
              </w:rPr>
              <w:t>-обрабатывающие производства</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млн.</w:t>
            </w:r>
          </w:p>
          <w:p w:rsidR="00A909F5" w:rsidRPr="007B74AD" w:rsidRDefault="00A909F5"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7B74AD" w:rsidRDefault="00A909F5" w:rsidP="003A46B4">
            <w:pPr>
              <w:widowControl w:val="0"/>
              <w:tabs>
                <w:tab w:val="left" w:pos="1138"/>
                <w:tab w:val="left" w:pos="10490"/>
              </w:tabs>
              <w:suppressAutoHyphens/>
              <w:autoSpaceDE w:val="0"/>
              <w:autoSpaceDN w:val="0"/>
              <w:adjustRightInd w:val="0"/>
              <w:ind w:right="49" w:firstLine="25"/>
              <w:jc w:val="center"/>
              <w:rPr>
                <w:sz w:val="28"/>
                <w:szCs w:val="28"/>
              </w:rPr>
            </w:pPr>
            <w:r w:rsidRPr="007B74AD">
              <w:rPr>
                <w:sz w:val="28"/>
                <w:szCs w:val="28"/>
              </w:rPr>
              <w:t>204 420,2</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0C772D" w:rsidRDefault="00A909F5" w:rsidP="003A46B4">
            <w:pPr>
              <w:widowControl w:val="0"/>
              <w:tabs>
                <w:tab w:val="left" w:pos="10490"/>
              </w:tabs>
              <w:suppressAutoHyphens/>
              <w:autoSpaceDE w:val="0"/>
              <w:autoSpaceDN w:val="0"/>
              <w:adjustRightInd w:val="0"/>
              <w:ind w:right="49" w:firstLine="25"/>
              <w:jc w:val="center"/>
              <w:rPr>
                <w:sz w:val="28"/>
                <w:szCs w:val="28"/>
                <w:highlight w:val="yellow"/>
              </w:rPr>
            </w:pPr>
            <w:r w:rsidRPr="00944F49">
              <w:rPr>
                <w:sz w:val="28"/>
                <w:szCs w:val="28"/>
              </w:rPr>
              <w:t>206</w:t>
            </w:r>
            <w:r>
              <w:rPr>
                <w:sz w:val="28"/>
                <w:szCs w:val="28"/>
              </w:rPr>
              <w:t xml:space="preserve"> </w:t>
            </w:r>
            <w:r w:rsidRPr="00944F49">
              <w:rPr>
                <w:sz w:val="28"/>
                <w:szCs w:val="28"/>
              </w:rPr>
              <w:t>428,4</w:t>
            </w:r>
          </w:p>
        </w:tc>
      </w:tr>
      <w:tr w:rsidR="00A909F5" w:rsidRPr="000C772D" w:rsidTr="00A909F5">
        <w:trPr>
          <w:trHeight w:val="607"/>
        </w:trPr>
        <w:tc>
          <w:tcPr>
            <w:tcW w:w="5444" w:type="dxa"/>
            <w:tcBorders>
              <w:top w:val="single" w:sz="6" w:space="0" w:color="auto"/>
              <w:left w:val="single" w:sz="6" w:space="0" w:color="auto"/>
              <w:bottom w:val="single" w:sz="6" w:space="0" w:color="auto"/>
              <w:right w:val="single" w:sz="6" w:space="0" w:color="auto"/>
            </w:tcBorders>
          </w:tcPr>
          <w:p w:rsidR="00A909F5" w:rsidRPr="007B74AD" w:rsidRDefault="00A909F5"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B74AD">
              <w:rPr>
                <w:rFonts w:ascii="Times New Roman CYR" w:hAnsi="Times New Roman CYR" w:cs="Times New Roman CYR"/>
              </w:rPr>
              <w:t xml:space="preserve">-обеспечение электрической энергией, газом и паром; кондиционирование воздуха </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млн.</w:t>
            </w:r>
          </w:p>
          <w:p w:rsidR="00A909F5" w:rsidRPr="007B74AD" w:rsidRDefault="00A909F5"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7B74AD" w:rsidRDefault="00A909F5" w:rsidP="003A46B4">
            <w:pPr>
              <w:widowControl w:val="0"/>
              <w:tabs>
                <w:tab w:val="left" w:pos="1138"/>
                <w:tab w:val="left" w:pos="10490"/>
              </w:tabs>
              <w:suppressAutoHyphens/>
              <w:autoSpaceDE w:val="0"/>
              <w:autoSpaceDN w:val="0"/>
              <w:adjustRightInd w:val="0"/>
              <w:ind w:right="49" w:firstLine="25"/>
              <w:jc w:val="center"/>
              <w:rPr>
                <w:sz w:val="28"/>
                <w:szCs w:val="28"/>
              </w:rPr>
            </w:pPr>
            <w:r w:rsidRPr="007B74AD">
              <w:rPr>
                <w:sz w:val="28"/>
                <w:szCs w:val="28"/>
              </w:rPr>
              <w:t>23 116,5</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0C772D" w:rsidRDefault="00A909F5" w:rsidP="003A46B4">
            <w:pPr>
              <w:widowControl w:val="0"/>
              <w:tabs>
                <w:tab w:val="left" w:pos="10490"/>
              </w:tabs>
              <w:suppressAutoHyphens/>
              <w:autoSpaceDE w:val="0"/>
              <w:autoSpaceDN w:val="0"/>
              <w:adjustRightInd w:val="0"/>
              <w:ind w:right="49" w:firstLine="25"/>
              <w:jc w:val="center"/>
              <w:rPr>
                <w:sz w:val="28"/>
                <w:szCs w:val="28"/>
                <w:highlight w:val="yellow"/>
              </w:rPr>
            </w:pPr>
            <w:r w:rsidRPr="00944F49">
              <w:rPr>
                <w:sz w:val="28"/>
                <w:szCs w:val="28"/>
              </w:rPr>
              <w:t>22</w:t>
            </w:r>
            <w:r>
              <w:rPr>
                <w:sz w:val="28"/>
                <w:szCs w:val="28"/>
              </w:rPr>
              <w:t xml:space="preserve"> </w:t>
            </w:r>
            <w:r w:rsidRPr="00944F49">
              <w:rPr>
                <w:sz w:val="28"/>
                <w:szCs w:val="28"/>
              </w:rPr>
              <w:t>039</w:t>
            </w:r>
          </w:p>
        </w:tc>
      </w:tr>
      <w:tr w:rsidR="00A909F5" w:rsidRPr="000C772D" w:rsidTr="00A909F5">
        <w:trPr>
          <w:trHeight w:val="607"/>
        </w:trPr>
        <w:tc>
          <w:tcPr>
            <w:tcW w:w="5444" w:type="dxa"/>
            <w:tcBorders>
              <w:top w:val="single" w:sz="6" w:space="0" w:color="auto"/>
              <w:left w:val="single" w:sz="6" w:space="0" w:color="auto"/>
              <w:bottom w:val="single" w:sz="6" w:space="0" w:color="auto"/>
              <w:right w:val="single" w:sz="6" w:space="0" w:color="auto"/>
            </w:tcBorders>
          </w:tcPr>
          <w:p w:rsidR="00A909F5" w:rsidRPr="007B74AD" w:rsidRDefault="00A909F5"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B74AD">
              <w:rPr>
                <w:rFonts w:ascii="Times New Roman CYR" w:hAnsi="Times New Roman CYR" w:cs="Times New Roman CYR"/>
              </w:rPr>
              <w:t>-водоснабжение; водоотведение, организация сбора и утилизации отходов, деятельность по ликвидации загрязнений</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млн.</w:t>
            </w:r>
          </w:p>
          <w:p w:rsidR="00A909F5" w:rsidRPr="007B74AD" w:rsidRDefault="00A909F5"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7B74AD" w:rsidRDefault="00A909F5" w:rsidP="003A46B4">
            <w:pPr>
              <w:widowControl w:val="0"/>
              <w:tabs>
                <w:tab w:val="left" w:pos="1138"/>
                <w:tab w:val="left" w:pos="10490"/>
              </w:tabs>
              <w:suppressAutoHyphens/>
              <w:autoSpaceDE w:val="0"/>
              <w:autoSpaceDN w:val="0"/>
              <w:adjustRightInd w:val="0"/>
              <w:ind w:right="49" w:firstLine="25"/>
              <w:jc w:val="center"/>
              <w:rPr>
                <w:sz w:val="28"/>
                <w:szCs w:val="28"/>
              </w:rPr>
            </w:pPr>
            <w:r w:rsidRPr="007B74AD">
              <w:rPr>
                <w:sz w:val="28"/>
                <w:szCs w:val="28"/>
              </w:rPr>
              <w:t>6</w:t>
            </w:r>
            <w:r>
              <w:rPr>
                <w:sz w:val="28"/>
                <w:szCs w:val="28"/>
              </w:rPr>
              <w:t xml:space="preserve"> </w:t>
            </w:r>
            <w:r w:rsidRPr="007B74AD">
              <w:rPr>
                <w:sz w:val="28"/>
                <w:szCs w:val="28"/>
              </w:rPr>
              <w:t>085,0</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0C772D" w:rsidRDefault="00A909F5" w:rsidP="003A46B4">
            <w:pPr>
              <w:widowControl w:val="0"/>
              <w:tabs>
                <w:tab w:val="left" w:pos="10490"/>
              </w:tabs>
              <w:suppressAutoHyphens/>
              <w:autoSpaceDE w:val="0"/>
              <w:autoSpaceDN w:val="0"/>
              <w:adjustRightInd w:val="0"/>
              <w:ind w:right="49" w:firstLine="25"/>
              <w:jc w:val="center"/>
              <w:rPr>
                <w:sz w:val="28"/>
                <w:szCs w:val="28"/>
                <w:highlight w:val="yellow"/>
              </w:rPr>
            </w:pPr>
            <w:r w:rsidRPr="00944F49">
              <w:rPr>
                <w:sz w:val="28"/>
                <w:szCs w:val="28"/>
              </w:rPr>
              <w:t>6</w:t>
            </w:r>
            <w:r>
              <w:rPr>
                <w:sz w:val="28"/>
                <w:szCs w:val="28"/>
              </w:rPr>
              <w:t xml:space="preserve"> </w:t>
            </w:r>
            <w:r w:rsidRPr="00944F49">
              <w:rPr>
                <w:sz w:val="28"/>
                <w:szCs w:val="28"/>
              </w:rPr>
              <w:t>091,7</w:t>
            </w:r>
          </w:p>
        </w:tc>
      </w:tr>
      <w:tr w:rsidR="00A909F5" w:rsidRPr="000C772D" w:rsidTr="00A909F5">
        <w:trPr>
          <w:trHeight w:val="1257"/>
        </w:trPr>
        <w:tc>
          <w:tcPr>
            <w:tcW w:w="5444" w:type="dxa"/>
            <w:tcBorders>
              <w:top w:val="single" w:sz="6" w:space="0" w:color="auto"/>
              <w:left w:val="single" w:sz="6" w:space="0" w:color="auto"/>
              <w:bottom w:val="single" w:sz="6" w:space="0" w:color="auto"/>
              <w:right w:val="single" w:sz="6" w:space="0" w:color="auto"/>
            </w:tcBorders>
          </w:tcPr>
          <w:p w:rsidR="00A909F5" w:rsidRPr="007B74AD" w:rsidRDefault="00A909F5" w:rsidP="003A46B4">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B74AD">
              <w:rPr>
                <w:rFonts w:ascii="Times New Roman CYR" w:hAnsi="Times New Roman CYR" w:cs="Times New Roman CYR"/>
              </w:rPr>
              <w:t xml:space="preserve">Объем инвестиций в основной капитал за счет всех источников финансирования в действующих ценах по полному кругу предприятий, (данные за январь-июнь 2018 года)  </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млн.</w:t>
            </w:r>
          </w:p>
          <w:p w:rsidR="00A909F5" w:rsidRPr="007B74AD" w:rsidRDefault="00A909F5"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3A46B4">
            <w:pPr>
              <w:tabs>
                <w:tab w:val="left" w:pos="1138"/>
              </w:tabs>
              <w:ind w:right="49"/>
              <w:jc w:val="center"/>
              <w:rPr>
                <w:rFonts w:eastAsiaTheme="minorHAnsi"/>
                <w:sz w:val="28"/>
                <w:szCs w:val="28"/>
                <w:lang w:eastAsia="en-US"/>
              </w:rPr>
            </w:pPr>
            <w:r w:rsidRPr="007B74AD">
              <w:rPr>
                <w:sz w:val="28"/>
                <w:szCs w:val="28"/>
              </w:rPr>
              <w:t>34</w:t>
            </w:r>
            <w:r>
              <w:rPr>
                <w:sz w:val="28"/>
                <w:szCs w:val="28"/>
              </w:rPr>
              <w:t xml:space="preserve"> </w:t>
            </w:r>
            <w:r w:rsidRPr="007B74AD">
              <w:rPr>
                <w:sz w:val="28"/>
                <w:szCs w:val="28"/>
              </w:rPr>
              <w:t>379,</w:t>
            </w:r>
            <w:r>
              <w:rPr>
                <w:sz w:val="28"/>
                <w:szCs w:val="28"/>
              </w:rPr>
              <w:t>9</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005EB0" w:rsidRDefault="00A909F5" w:rsidP="003A46B4">
            <w:pPr>
              <w:widowControl w:val="0"/>
              <w:tabs>
                <w:tab w:val="left" w:pos="10490"/>
              </w:tabs>
              <w:suppressAutoHyphens/>
              <w:autoSpaceDE w:val="0"/>
              <w:autoSpaceDN w:val="0"/>
              <w:adjustRightInd w:val="0"/>
              <w:ind w:right="49"/>
              <w:jc w:val="center"/>
              <w:rPr>
                <w:rFonts w:ascii="Arial" w:hAnsi="Arial" w:cs="Arial"/>
                <w:b/>
              </w:rPr>
            </w:pPr>
            <w:r w:rsidRPr="00EC2BD2">
              <w:rPr>
                <w:sz w:val="28"/>
                <w:szCs w:val="28"/>
              </w:rPr>
              <w:t>32</w:t>
            </w:r>
            <w:r>
              <w:rPr>
                <w:sz w:val="28"/>
                <w:szCs w:val="28"/>
              </w:rPr>
              <w:t xml:space="preserve"> </w:t>
            </w:r>
            <w:r w:rsidRPr="00EC2BD2">
              <w:rPr>
                <w:sz w:val="28"/>
                <w:szCs w:val="28"/>
              </w:rPr>
              <w:t>050,6</w:t>
            </w:r>
          </w:p>
        </w:tc>
      </w:tr>
      <w:tr w:rsidR="00A909F5" w:rsidRPr="000C772D" w:rsidTr="00A909F5">
        <w:trPr>
          <w:trHeight w:val="628"/>
        </w:trPr>
        <w:tc>
          <w:tcPr>
            <w:tcW w:w="5444" w:type="dxa"/>
            <w:tcBorders>
              <w:top w:val="single" w:sz="6" w:space="0" w:color="auto"/>
              <w:left w:val="single" w:sz="6" w:space="0" w:color="auto"/>
              <w:bottom w:val="single" w:sz="6" w:space="0" w:color="auto"/>
              <w:right w:val="single" w:sz="6" w:space="0" w:color="auto"/>
            </w:tcBorders>
          </w:tcPr>
          <w:p w:rsidR="00A909F5" w:rsidRPr="007B74AD"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B74AD">
              <w:rPr>
                <w:rFonts w:ascii="Times New Roman CYR" w:hAnsi="Times New Roman CYR" w:cs="Times New Roman CYR"/>
              </w:rPr>
              <w:t xml:space="preserve">Темп роста к соответствующему периоду прошлого года в сопоставимых ценах </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7B74AD" w:rsidRDefault="00A909F5" w:rsidP="003A46B4">
            <w:pPr>
              <w:tabs>
                <w:tab w:val="left" w:pos="1138"/>
              </w:tabs>
              <w:ind w:right="49"/>
              <w:jc w:val="center"/>
              <w:rPr>
                <w:sz w:val="28"/>
                <w:szCs w:val="28"/>
              </w:rPr>
            </w:pPr>
            <w:r w:rsidRPr="007B74AD">
              <w:rPr>
                <w:sz w:val="28"/>
                <w:szCs w:val="28"/>
              </w:rPr>
              <w:t>107,3</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3A03E9" w:rsidRDefault="00A909F5" w:rsidP="003A46B4">
            <w:pPr>
              <w:widowControl w:val="0"/>
              <w:tabs>
                <w:tab w:val="left" w:pos="10490"/>
              </w:tabs>
              <w:suppressAutoHyphens/>
              <w:autoSpaceDE w:val="0"/>
              <w:autoSpaceDN w:val="0"/>
              <w:adjustRightInd w:val="0"/>
              <w:ind w:right="49"/>
              <w:jc w:val="center"/>
              <w:rPr>
                <w:sz w:val="28"/>
                <w:szCs w:val="28"/>
              </w:rPr>
            </w:pPr>
            <w:r w:rsidRPr="003A03E9">
              <w:rPr>
                <w:sz w:val="28"/>
                <w:szCs w:val="28"/>
              </w:rPr>
              <w:t>122</w:t>
            </w:r>
            <w:r>
              <w:rPr>
                <w:sz w:val="28"/>
                <w:szCs w:val="28"/>
              </w:rPr>
              <w:t>,1</w:t>
            </w:r>
          </w:p>
        </w:tc>
      </w:tr>
      <w:tr w:rsidR="00A909F5" w:rsidRPr="000C772D" w:rsidTr="00A909F5">
        <w:trPr>
          <w:trHeight w:val="1235"/>
        </w:trPr>
        <w:tc>
          <w:tcPr>
            <w:tcW w:w="5444" w:type="dxa"/>
            <w:tcBorders>
              <w:top w:val="single" w:sz="6" w:space="0" w:color="auto"/>
              <w:left w:val="single" w:sz="6" w:space="0" w:color="auto"/>
              <w:bottom w:val="single" w:sz="6" w:space="0" w:color="auto"/>
              <w:right w:val="single" w:sz="6" w:space="0" w:color="auto"/>
            </w:tcBorders>
          </w:tcPr>
          <w:p w:rsidR="00A909F5" w:rsidRPr="007B74AD" w:rsidRDefault="00A909F5" w:rsidP="00E71BBF">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B74AD">
              <w:rPr>
                <w:rFonts w:ascii="Times New Roman CYR" w:hAnsi="Times New Roman CYR" w:cs="Times New Roman CYR"/>
              </w:rPr>
              <w:t xml:space="preserve">Объем инвестиций в основной капитал за счет всех источников финансирования в действующих ценах по крупным и средним предприятиям, </w:t>
            </w:r>
            <w:r>
              <w:rPr>
                <w:rFonts w:ascii="Times New Roman CYR" w:hAnsi="Times New Roman CYR" w:cs="Times New Roman CYR"/>
              </w:rPr>
              <w:br/>
            </w:r>
            <w:r w:rsidRPr="007B74AD">
              <w:rPr>
                <w:rFonts w:ascii="Times New Roman CYR" w:hAnsi="Times New Roman CYR" w:cs="Times New Roman CYR"/>
              </w:rPr>
              <w:t xml:space="preserve">(данные за январь-июнь 2018 года) </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млн.</w:t>
            </w:r>
          </w:p>
          <w:p w:rsidR="00A909F5" w:rsidRPr="007B74AD" w:rsidRDefault="00A909F5"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3A46B4">
            <w:pPr>
              <w:tabs>
                <w:tab w:val="left" w:pos="1138"/>
              </w:tabs>
              <w:ind w:right="49"/>
              <w:jc w:val="center"/>
              <w:rPr>
                <w:rFonts w:eastAsiaTheme="minorHAnsi"/>
                <w:sz w:val="28"/>
                <w:szCs w:val="28"/>
                <w:lang w:eastAsia="en-US"/>
              </w:rPr>
            </w:pPr>
            <w:r w:rsidRPr="007B74AD">
              <w:rPr>
                <w:sz w:val="28"/>
                <w:szCs w:val="28"/>
              </w:rPr>
              <w:t>24 382,</w:t>
            </w:r>
            <w:r>
              <w:rPr>
                <w:sz w:val="28"/>
                <w:szCs w:val="28"/>
              </w:rPr>
              <w:t>9</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3A03E9" w:rsidRDefault="00A909F5" w:rsidP="003A46B4">
            <w:pPr>
              <w:widowControl w:val="0"/>
              <w:tabs>
                <w:tab w:val="left" w:pos="10490"/>
              </w:tabs>
              <w:suppressAutoHyphens/>
              <w:autoSpaceDE w:val="0"/>
              <w:autoSpaceDN w:val="0"/>
              <w:adjustRightInd w:val="0"/>
              <w:ind w:right="49"/>
              <w:jc w:val="center"/>
              <w:rPr>
                <w:sz w:val="28"/>
                <w:szCs w:val="28"/>
              </w:rPr>
            </w:pPr>
            <w:r w:rsidRPr="003A03E9">
              <w:rPr>
                <w:sz w:val="28"/>
                <w:szCs w:val="28"/>
              </w:rPr>
              <w:t>22 736,6</w:t>
            </w:r>
          </w:p>
        </w:tc>
      </w:tr>
      <w:tr w:rsidR="00A909F5" w:rsidRPr="000C772D" w:rsidTr="00A909F5">
        <w:trPr>
          <w:trHeight w:val="628"/>
        </w:trPr>
        <w:tc>
          <w:tcPr>
            <w:tcW w:w="5444" w:type="dxa"/>
            <w:tcBorders>
              <w:top w:val="single" w:sz="6" w:space="0" w:color="auto"/>
              <w:left w:val="single" w:sz="6" w:space="0" w:color="auto"/>
              <w:bottom w:val="single" w:sz="6" w:space="0" w:color="auto"/>
              <w:right w:val="single" w:sz="6" w:space="0" w:color="auto"/>
            </w:tcBorders>
          </w:tcPr>
          <w:p w:rsidR="00A909F5" w:rsidRPr="007B74AD"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B74AD">
              <w:rPr>
                <w:rFonts w:ascii="Times New Roman CYR" w:hAnsi="Times New Roman CYR" w:cs="Times New Roman CYR"/>
              </w:rPr>
              <w:t>Темп роста к соответствующему периоду прошлого года в сопоставимых ценах</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7B74AD" w:rsidRDefault="00A909F5" w:rsidP="003A46B4">
            <w:pPr>
              <w:tabs>
                <w:tab w:val="left" w:pos="1138"/>
              </w:tabs>
              <w:ind w:right="49"/>
              <w:jc w:val="center"/>
              <w:rPr>
                <w:sz w:val="28"/>
                <w:szCs w:val="28"/>
              </w:rPr>
            </w:pPr>
            <w:r w:rsidRPr="007B74AD">
              <w:rPr>
                <w:sz w:val="28"/>
                <w:szCs w:val="28"/>
              </w:rPr>
              <w:t>107,2</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3A03E9" w:rsidRDefault="00A909F5" w:rsidP="003A46B4">
            <w:pPr>
              <w:ind w:right="49"/>
              <w:jc w:val="center"/>
              <w:rPr>
                <w:sz w:val="28"/>
                <w:szCs w:val="28"/>
              </w:rPr>
            </w:pPr>
            <w:r w:rsidRPr="003A03E9">
              <w:rPr>
                <w:sz w:val="28"/>
                <w:szCs w:val="28"/>
              </w:rPr>
              <w:t>161,9</w:t>
            </w:r>
          </w:p>
        </w:tc>
      </w:tr>
      <w:tr w:rsidR="00A909F5" w:rsidRPr="000C772D" w:rsidTr="00A909F5">
        <w:trPr>
          <w:trHeight w:val="628"/>
        </w:trPr>
        <w:tc>
          <w:tcPr>
            <w:tcW w:w="5444"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C32DA5">
            <w:pPr>
              <w:widowControl w:val="0"/>
              <w:tabs>
                <w:tab w:val="left" w:pos="10490"/>
              </w:tabs>
              <w:suppressAutoHyphens/>
              <w:autoSpaceDE w:val="0"/>
              <w:autoSpaceDN w:val="0"/>
              <w:adjustRightInd w:val="0"/>
              <w:ind w:right="49"/>
              <w:rPr>
                <w:rFonts w:ascii="Times New Roman CYR" w:hAnsi="Times New Roman CYR" w:cs="Times New Roman CYR"/>
              </w:rPr>
            </w:pPr>
            <w:r w:rsidRPr="007B74AD">
              <w:rPr>
                <w:rFonts w:ascii="Times New Roman CYR" w:hAnsi="Times New Roman CYR" w:cs="Times New Roman CYR"/>
              </w:rPr>
              <w:t>Ввод в действие жилых домов</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тыс.</w:t>
            </w:r>
          </w:p>
          <w:p w:rsidR="00A909F5" w:rsidRPr="007B74AD"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proofErr w:type="spellStart"/>
            <w:r w:rsidRPr="007B74AD">
              <w:rPr>
                <w:rFonts w:ascii="Times New Roman CYR" w:hAnsi="Times New Roman CYR" w:cs="Times New Roman CYR"/>
              </w:rPr>
              <w:t>кв.м</w:t>
            </w:r>
            <w:proofErr w:type="spellEnd"/>
            <w:r w:rsidRPr="007B74AD">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3A46B4">
            <w:pPr>
              <w:tabs>
                <w:tab w:val="left" w:pos="1138"/>
              </w:tabs>
              <w:ind w:right="49"/>
              <w:jc w:val="center"/>
              <w:rPr>
                <w:sz w:val="28"/>
                <w:szCs w:val="28"/>
              </w:rPr>
            </w:pPr>
            <w:r w:rsidRPr="007B74AD">
              <w:rPr>
                <w:sz w:val="28"/>
                <w:szCs w:val="28"/>
              </w:rPr>
              <w:t>766,</w:t>
            </w:r>
            <w:r>
              <w:rPr>
                <w:sz w:val="28"/>
                <w:szCs w:val="28"/>
              </w:rPr>
              <w:t>1</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3A46B4">
            <w:pPr>
              <w:ind w:right="49"/>
              <w:jc w:val="center"/>
              <w:rPr>
                <w:sz w:val="28"/>
                <w:szCs w:val="28"/>
              </w:rPr>
            </w:pPr>
            <w:r w:rsidRPr="007B74AD">
              <w:rPr>
                <w:sz w:val="28"/>
                <w:szCs w:val="28"/>
              </w:rPr>
              <w:t>758</w:t>
            </w:r>
            <w:r>
              <w:rPr>
                <w:sz w:val="28"/>
                <w:szCs w:val="28"/>
              </w:rPr>
              <w:t>,</w:t>
            </w:r>
            <w:r w:rsidRPr="007B74AD">
              <w:rPr>
                <w:sz w:val="28"/>
                <w:szCs w:val="28"/>
              </w:rPr>
              <w:t>2</w:t>
            </w:r>
          </w:p>
        </w:tc>
      </w:tr>
      <w:tr w:rsidR="00A909F5" w:rsidRPr="000C772D" w:rsidTr="00A909F5">
        <w:trPr>
          <w:trHeight w:val="607"/>
        </w:trPr>
        <w:tc>
          <w:tcPr>
            <w:tcW w:w="5444" w:type="dxa"/>
            <w:tcBorders>
              <w:top w:val="single" w:sz="6" w:space="0" w:color="auto"/>
              <w:left w:val="single" w:sz="6" w:space="0" w:color="auto"/>
              <w:bottom w:val="single" w:sz="6" w:space="0" w:color="auto"/>
              <w:right w:val="single" w:sz="6" w:space="0" w:color="auto"/>
            </w:tcBorders>
          </w:tcPr>
          <w:p w:rsidR="00A909F5" w:rsidRPr="007B74AD"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B74AD">
              <w:rPr>
                <w:rFonts w:ascii="Times New Roman CYR" w:hAnsi="Times New Roman CYR" w:cs="Times New Roman CYR"/>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7B74AD" w:rsidRDefault="00A909F5" w:rsidP="003A46B4">
            <w:pPr>
              <w:tabs>
                <w:tab w:val="left" w:pos="1138"/>
              </w:tabs>
              <w:ind w:right="49"/>
              <w:jc w:val="center"/>
              <w:rPr>
                <w:sz w:val="28"/>
                <w:szCs w:val="28"/>
              </w:rPr>
            </w:pPr>
            <w:r w:rsidRPr="007B74AD">
              <w:rPr>
                <w:sz w:val="28"/>
                <w:szCs w:val="28"/>
              </w:rPr>
              <w:t>101,1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7B74AD" w:rsidRDefault="00A909F5" w:rsidP="003A46B4">
            <w:pPr>
              <w:ind w:right="49"/>
              <w:jc w:val="center"/>
              <w:rPr>
                <w:sz w:val="28"/>
                <w:szCs w:val="28"/>
              </w:rPr>
            </w:pPr>
            <w:r w:rsidRPr="007B74AD">
              <w:rPr>
                <w:sz w:val="28"/>
                <w:szCs w:val="28"/>
              </w:rPr>
              <w:t>94,3</w:t>
            </w:r>
          </w:p>
        </w:tc>
      </w:tr>
      <w:tr w:rsidR="00A909F5" w:rsidRPr="000C772D" w:rsidTr="00A909F5">
        <w:trPr>
          <w:trHeight w:val="618"/>
        </w:trPr>
        <w:tc>
          <w:tcPr>
            <w:tcW w:w="5444" w:type="dxa"/>
            <w:tcBorders>
              <w:top w:val="single" w:sz="6" w:space="0" w:color="auto"/>
              <w:left w:val="single" w:sz="6" w:space="0" w:color="auto"/>
              <w:bottom w:val="single" w:sz="6" w:space="0" w:color="auto"/>
              <w:right w:val="single" w:sz="6" w:space="0" w:color="auto"/>
            </w:tcBorders>
          </w:tcPr>
          <w:p w:rsidR="00A909F5" w:rsidRPr="007B74AD" w:rsidRDefault="00A909F5" w:rsidP="00E4535D">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B74AD">
              <w:rPr>
                <w:rFonts w:ascii="Times New Roman CYR" w:hAnsi="Times New Roman CYR" w:cs="Times New Roman CYR"/>
              </w:rPr>
              <w:t>Розничный товарооборот к соответствующему периоду предыдущего года в сопоставимых ценах</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837EB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млрд.</w:t>
            </w:r>
          </w:p>
          <w:p w:rsidR="00A909F5" w:rsidRPr="007B74AD" w:rsidRDefault="00A909F5" w:rsidP="00837EB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7B74AD" w:rsidRDefault="00A909F5" w:rsidP="003A46B4">
            <w:pPr>
              <w:tabs>
                <w:tab w:val="left" w:pos="1138"/>
              </w:tabs>
              <w:ind w:right="49"/>
              <w:jc w:val="center"/>
              <w:rPr>
                <w:sz w:val="28"/>
                <w:szCs w:val="28"/>
              </w:rPr>
            </w:pPr>
            <w:r w:rsidRPr="007B74AD">
              <w:rPr>
                <w:sz w:val="28"/>
                <w:szCs w:val="28"/>
              </w:rPr>
              <w:t>334,2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7B74AD" w:rsidRDefault="00A909F5" w:rsidP="003A46B4">
            <w:pPr>
              <w:ind w:right="49"/>
              <w:jc w:val="center"/>
              <w:rPr>
                <w:sz w:val="28"/>
                <w:szCs w:val="28"/>
              </w:rPr>
            </w:pPr>
            <w:r w:rsidRPr="007B74AD">
              <w:rPr>
                <w:sz w:val="28"/>
                <w:szCs w:val="28"/>
              </w:rPr>
              <w:t>318,5</w:t>
            </w:r>
          </w:p>
        </w:tc>
      </w:tr>
      <w:tr w:rsidR="00A909F5" w:rsidRPr="000C772D" w:rsidTr="00A909F5">
        <w:trPr>
          <w:trHeight w:val="610"/>
        </w:trPr>
        <w:tc>
          <w:tcPr>
            <w:tcW w:w="5444" w:type="dxa"/>
            <w:tcBorders>
              <w:top w:val="single" w:sz="6" w:space="0" w:color="auto"/>
              <w:left w:val="single" w:sz="6" w:space="0" w:color="auto"/>
              <w:bottom w:val="single" w:sz="6" w:space="0" w:color="auto"/>
              <w:right w:val="single" w:sz="6" w:space="0" w:color="auto"/>
            </w:tcBorders>
          </w:tcPr>
          <w:p w:rsidR="00A909F5" w:rsidRPr="007B74AD"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B74AD">
              <w:rPr>
                <w:rFonts w:ascii="Times New Roman CYR" w:hAnsi="Times New Roman CYR" w:cs="Times New Roman CYR"/>
              </w:rPr>
              <w:t>Численность зарегистрированных безработных на конец периода</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чел.</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7B74AD" w:rsidRDefault="00A909F5" w:rsidP="003A46B4">
            <w:pPr>
              <w:tabs>
                <w:tab w:val="left" w:pos="1138"/>
              </w:tabs>
              <w:ind w:right="49"/>
              <w:jc w:val="center"/>
              <w:rPr>
                <w:sz w:val="28"/>
                <w:szCs w:val="28"/>
              </w:rPr>
            </w:pPr>
            <w:r w:rsidRPr="007B74AD">
              <w:rPr>
                <w:sz w:val="28"/>
                <w:szCs w:val="28"/>
              </w:rPr>
              <w:t>2</w:t>
            </w:r>
            <w:r>
              <w:rPr>
                <w:sz w:val="28"/>
                <w:szCs w:val="28"/>
              </w:rPr>
              <w:t xml:space="preserve"> </w:t>
            </w:r>
            <w:r w:rsidRPr="007B74AD">
              <w:rPr>
                <w:sz w:val="28"/>
                <w:szCs w:val="28"/>
              </w:rPr>
              <w:t>377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7B74AD" w:rsidRDefault="00A909F5" w:rsidP="003A46B4">
            <w:pPr>
              <w:ind w:right="49"/>
              <w:jc w:val="center"/>
              <w:rPr>
                <w:sz w:val="28"/>
                <w:szCs w:val="28"/>
              </w:rPr>
            </w:pPr>
            <w:r w:rsidRPr="007B74AD">
              <w:rPr>
                <w:sz w:val="28"/>
                <w:szCs w:val="28"/>
              </w:rPr>
              <w:t>2</w:t>
            </w:r>
            <w:r>
              <w:rPr>
                <w:sz w:val="28"/>
                <w:szCs w:val="28"/>
              </w:rPr>
              <w:t xml:space="preserve"> </w:t>
            </w:r>
            <w:r w:rsidRPr="007B74AD">
              <w:rPr>
                <w:sz w:val="28"/>
                <w:szCs w:val="28"/>
              </w:rPr>
              <w:t>641</w:t>
            </w:r>
          </w:p>
        </w:tc>
      </w:tr>
      <w:tr w:rsidR="00A909F5" w:rsidRPr="000C772D" w:rsidTr="00A909F5">
        <w:trPr>
          <w:trHeight w:val="673"/>
        </w:trPr>
        <w:tc>
          <w:tcPr>
            <w:tcW w:w="5444" w:type="dxa"/>
            <w:tcBorders>
              <w:top w:val="single" w:sz="6" w:space="0" w:color="auto"/>
              <w:left w:val="single" w:sz="6" w:space="0" w:color="auto"/>
              <w:bottom w:val="single" w:sz="6" w:space="0" w:color="auto"/>
              <w:right w:val="single" w:sz="6" w:space="0" w:color="auto"/>
            </w:tcBorders>
          </w:tcPr>
          <w:p w:rsidR="00A909F5" w:rsidRPr="007B74AD"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B74AD">
              <w:rPr>
                <w:rFonts w:ascii="Times New Roman CYR" w:hAnsi="Times New Roman CYR" w:cs="Times New Roman CYR"/>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7B74AD" w:rsidRDefault="00A909F5" w:rsidP="003A46B4">
            <w:pPr>
              <w:tabs>
                <w:tab w:val="left" w:pos="1138"/>
              </w:tabs>
              <w:ind w:right="49"/>
              <w:jc w:val="center"/>
              <w:rPr>
                <w:sz w:val="28"/>
                <w:szCs w:val="28"/>
              </w:rPr>
            </w:pPr>
            <w:r w:rsidRPr="007B74AD">
              <w:rPr>
                <w:sz w:val="28"/>
                <w:szCs w:val="28"/>
              </w:rPr>
              <w:t>90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7B74AD" w:rsidRDefault="00A909F5" w:rsidP="003A46B4">
            <w:pPr>
              <w:ind w:right="49"/>
              <w:jc w:val="center"/>
              <w:rPr>
                <w:sz w:val="28"/>
                <w:szCs w:val="28"/>
              </w:rPr>
            </w:pPr>
            <w:r w:rsidRPr="007B74AD">
              <w:rPr>
                <w:sz w:val="28"/>
                <w:szCs w:val="28"/>
              </w:rPr>
              <w:t>82,9</w:t>
            </w:r>
          </w:p>
        </w:tc>
      </w:tr>
      <w:tr w:rsidR="00A909F5" w:rsidRPr="000C772D" w:rsidTr="00A909F5">
        <w:trPr>
          <w:trHeight w:val="335"/>
        </w:trPr>
        <w:tc>
          <w:tcPr>
            <w:tcW w:w="5444" w:type="dxa"/>
            <w:tcBorders>
              <w:top w:val="single" w:sz="6" w:space="0" w:color="auto"/>
              <w:left w:val="single" w:sz="6" w:space="0" w:color="auto"/>
              <w:bottom w:val="single" w:sz="6" w:space="0" w:color="auto"/>
              <w:right w:val="single" w:sz="6" w:space="0" w:color="auto"/>
            </w:tcBorders>
          </w:tcPr>
          <w:p w:rsidR="00A909F5" w:rsidRPr="007B74AD"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B74AD">
              <w:rPr>
                <w:rFonts w:ascii="Times New Roman CYR" w:hAnsi="Times New Roman CYR" w:cs="Times New Roman CYR"/>
              </w:rPr>
              <w:t>Удельный вес безработных в численности экономически активного населения</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3A46B4">
            <w:pPr>
              <w:widowControl w:val="0"/>
              <w:tabs>
                <w:tab w:val="left" w:pos="1138"/>
                <w:tab w:val="left" w:pos="10490"/>
              </w:tabs>
              <w:suppressAutoHyphens/>
              <w:autoSpaceDE w:val="0"/>
              <w:autoSpaceDN w:val="0"/>
              <w:adjustRightInd w:val="0"/>
              <w:ind w:right="49" w:firstLine="25"/>
              <w:jc w:val="center"/>
              <w:rPr>
                <w:sz w:val="28"/>
                <w:szCs w:val="28"/>
              </w:rPr>
            </w:pPr>
            <w:r w:rsidRPr="007B74AD">
              <w:rPr>
                <w:sz w:val="28"/>
                <w:szCs w:val="28"/>
              </w:rPr>
              <w:t>0,38</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3379D1" w:rsidRDefault="00A909F5" w:rsidP="003A46B4">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rPr>
            </w:pPr>
            <w:r w:rsidRPr="003379D1">
              <w:rPr>
                <w:rFonts w:ascii="Times New Roman CYR" w:hAnsi="Times New Roman CYR" w:cs="Times New Roman CYR"/>
                <w:sz w:val="28"/>
                <w:szCs w:val="28"/>
              </w:rPr>
              <w:t>0,44</w:t>
            </w:r>
          </w:p>
        </w:tc>
      </w:tr>
      <w:tr w:rsidR="00A909F5" w:rsidRPr="000C772D" w:rsidTr="00A909F5">
        <w:trPr>
          <w:trHeight w:val="739"/>
        </w:trPr>
        <w:tc>
          <w:tcPr>
            <w:tcW w:w="5444" w:type="dxa"/>
            <w:tcBorders>
              <w:top w:val="single" w:sz="6" w:space="0" w:color="auto"/>
              <w:left w:val="single" w:sz="6" w:space="0" w:color="auto"/>
              <w:bottom w:val="single" w:sz="6" w:space="0" w:color="auto"/>
              <w:right w:val="single" w:sz="6" w:space="0" w:color="auto"/>
            </w:tcBorders>
          </w:tcPr>
          <w:p w:rsidR="00A909F5" w:rsidRPr="007B74AD" w:rsidRDefault="00A909F5" w:rsidP="00E71BBF">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B74AD">
              <w:rPr>
                <w:rFonts w:ascii="Times New Roman CYR" w:hAnsi="Times New Roman CYR" w:cs="Times New Roman CYR"/>
              </w:rPr>
              <w:t xml:space="preserve">Среднемесячная начисленная заработная плата по полному кругу предприятий города, </w:t>
            </w:r>
            <w:r w:rsidRPr="007B74AD">
              <w:rPr>
                <w:rFonts w:ascii="Times New Roman CYR" w:hAnsi="Times New Roman CYR" w:cs="Times New Roman CYR"/>
              </w:rPr>
              <w:br/>
              <w:t xml:space="preserve">(данные за январь-август 2018 года) </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тыс. руб.</w:t>
            </w:r>
          </w:p>
        </w:tc>
        <w:tc>
          <w:tcPr>
            <w:tcW w:w="1559"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3A46B4">
            <w:pPr>
              <w:tabs>
                <w:tab w:val="left" w:pos="1138"/>
              </w:tabs>
              <w:ind w:right="49"/>
              <w:jc w:val="center"/>
              <w:rPr>
                <w:sz w:val="28"/>
                <w:szCs w:val="28"/>
              </w:rPr>
            </w:pPr>
            <w:r w:rsidRPr="007B74AD">
              <w:rPr>
                <w:sz w:val="28"/>
                <w:szCs w:val="28"/>
              </w:rPr>
              <w:t>34</w:t>
            </w:r>
            <w:r>
              <w:rPr>
                <w:sz w:val="28"/>
                <w:szCs w:val="28"/>
              </w:rPr>
              <w:t xml:space="preserve"> </w:t>
            </w:r>
            <w:r w:rsidRPr="007B74AD">
              <w:rPr>
                <w:sz w:val="28"/>
                <w:szCs w:val="28"/>
              </w:rPr>
              <w:t>652</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3A46B4">
            <w:pPr>
              <w:ind w:right="49" w:firstLine="1"/>
              <w:jc w:val="center"/>
              <w:rPr>
                <w:sz w:val="28"/>
                <w:szCs w:val="28"/>
              </w:rPr>
            </w:pPr>
            <w:r w:rsidRPr="007B74AD">
              <w:rPr>
                <w:sz w:val="28"/>
                <w:szCs w:val="28"/>
              </w:rPr>
              <w:t>32</w:t>
            </w:r>
            <w:r>
              <w:rPr>
                <w:sz w:val="28"/>
                <w:szCs w:val="28"/>
              </w:rPr>
              <w:t xml:space="preserve"> </w:t>
            </w:r>
            <w:r w:rsidRPr="007B74AD">
              <w:rPr>
                <w:sz w:val="28"/>
                <w:szCs w:val="28"/>
              </w:rPr>
              <w:t>754</w:t>
            </w:r>
          </w:p>
        </w:tc>
      </w:tr>
      <w:tr w:rsidR="00A909F5" w:rsidRPr="000C772D" w:rsidTr="00A909F5">
        <w:trPr>
          <w:trHeight w:val="75"/>
        </w:trPr>
        <w:tc>
          <w:tcPr>
            <w:tcW w:w="5444" w:type="dxa"/>
            <w:tcBorders>
              <w:top w:val="single" w:sz="6" w:space="0" w:color="auto"/>
              <w:left w:val="single" w:sz="6" w:space="0" w:color="auto"/>
              <w:bottom w:val="single" w:sz="6" w:space="0" w:color="auto"/>
              <w:right w:val="single" w:sz="6" w:space="0" w:color="auto"/>
            </w:tcBorders>
          </w:tcPr>
          <w:p w:rsidR="00A909F5" w:rsidRPr="007B74AD" w:rsidRDefault="00A909F5" w:rsidP="00D67020">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B74AD">
              <w:rPr>
                <w:rFonts w:ascii="Times New Roman CYR" w:hAnsi="Times New Roman CYR" w:cs="Times New Roman CYR"/>
              </w:rPr>
              <w:t xml:space="preserve">Темп роста к соответствующему периоду предыдущего года </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7B74AD"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B74AD">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7B74AD" w:rsidRDefault="00A909F5" w:rsidP="003A46B4">
            <w:pPr>
              <w:tabs>
                <w:tab w:val="left" w:pos="1138"/>
              </w:tabs>
              <w:ind w:right="49"/>
              <w:jc w:val="center"/>
              <w:rPr>
                <w:sz w:val="28"/>
                <w:szCs w:val="28"/>
              </w:rPr>
            </w:pPr>
            <w:r w:rsidRPr="007B74AD">
              <w:rPr>
                <w:sz w:val="28"/>
                <w:szCs w:val="28"/>
              </w:rPr>
              <w:t>105,8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7B74AD" w:rsidRDefault="00A909F5" w:rsidP="003A46B4">
            <w:pPr>
              <w:ind w:right="49"/>
              <w:jc w:val="center"/>
              <w:rPr>
                <w:sz w:val="28"/>
                <w:szCs w:val="28"/>
              </w:rPr>
            </w:pPr>
            <w:r w:rsidRPr="007B74AD">
              <w:rPr>
                <w:sz w:val="28"/>
                <w:szCs w:val="28"/>
              </w:rPr>
              <w:t>106,1</w:t>
            </w:r>
          </w:p>
        </w:tc>
      </w:tr>
    </w:tbl>
    <w:p w:rsidR="003A46B4" w:rsidRDefault="003A46B4"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rPr>
      </w:pPr>
    </w:p>
    <w:p w:rsidR="00A909F5" w:rsidRDefault="00A909F5"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rPr>
      </w:pPr>
    </w:p>
    <w:p w:rsidR="00535A48" w:rsidRPr="00557704"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r w:rsidRPr="00557704">
        <w:rPr>
          <w:rFonts w:ascii="Times New Roman CYR" w:hAnsi="Times New Roman CYR" w:cs="Times New Roman CYR"/>
          <w:b/>
          <w:bCs/>
          <w:sz w:val="28"/>
          <w:szCs w:val="28"/>
        </w:rPr>
        <w:lastRenderedPageBreak/>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557704">
        <w:rPr>
          <w:rFonts w:ascii="Times New Roman CYR" w:hAnsi="Times New Roman CYR" w:cs="Times New Roman CYR"/>
          <w:b/>
          <w:bCs/>
          <w:sz w:val="28"/>
          <w:szCs w:val="28"/>
        </w:rPr>
        <w:br/>
      </w:r>
    </w:p>
    <w:p w:rsidR="00535A48" w:rsidRPr="00557704"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557704">
        <w:rPr>
          <w:rFonts w:ascii="Times New Roman CYR" w:hAnsi="Times New Roman CYR" w:cs="Times New Roman CYR"/>
          <w:sz w:val="25"/>
          <w:szCs w:val="25"/>
        </w:rPr>
        <w:t>Индекс производства по отдельным видам</w:t>
      </w:r>
      <w:r w:rsidR="00B17C5F" w:rsidRPr="00557704">
        <w:rPr>
          <w:rFonts w:ascii="Times New Roman CYR" w:hAnsi="Times New Roman CYR" w:cs="Times New Roman CYR"/>
          <w:sz w:val="25"/>
          <w:szCs w:val="25"/>
        </w:rPr>
        <w:t xml:space="preserve"> </w:t>
      </w:r>
    </w:p>
    <w:p w:rsidR="00535A48" w:rsidRPr="00557704"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557704">
        <w:rPr>
          <w:rFonts w:ascii="Times New Roman CYR" w:hAnsi="Times New Roman CYR" w:cs="Times New Roman CYR"/>
          <w:sz w:val="25"/>
          <w:szCs w:val="25"/>
        </w:rPr>
        <w:t>экономической деятельности за январь-</w:t>
      </w:r>
      <w:r w:rsidR="00557704" w:rsidRPr="00557704">
        <w:rPr>
          <w:rFonts w:ascii="Times New Roman CYR" w:hAnsi="Times New Roman CYR" w:cs="Times New Roman CYR"/>
          <w:sz w:val="25"/>
          <w:szCs w:val="25"/>
        </w:rPr>
        <w:t>сентябрь</w:t>
      </w:r>
      <w:r w:rsidRPr="00557704">
        <w:rPr>
          <w:rFonts w:ascii="Times New Roman CYR" w:hAnsi="Times New Roman CYR" w:cs="Times New Roman CYR"/>
          <w:sz w:val="25"/>
          <w:szCs w:val="25"/>
        </w:rPr>
        <w:t xml:space="preserve"> 201</w:t>
      </w:r>
      <w:r w:rsidR="007B7E5E" w:rsidRPr="00557704">
        <w:rPr>
          <w:rFonts w:ascii="Times New Roman CYR" w:hAnsi="Times New Roman CYR" w:cs="Times New Roman CYR"/>
          <w:sz w:val="25"/>
          <w:szCs w:val="25"/>
        </w:rPr>
        <w:t>8</w:t>
      </w:r>
      <w:r w:rsidRPr="00557704">
        <w:rPr>
          <w:rFonts w:ascii="Times New Roman CYR" w:hAnsi="Times New Roman CYR" w:cs="Times New Roman CYR"/>
          <w:sz w:val="25"/>
          <w:szCs w:val="25"/>
        </w:rPr>
        <w:t xml:space="preserve"> года</w:t>
      </w:r>
    </w:p>
    <w:p w:rsidR="00535A48" w:rsidRPr="00557704"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557704">
        <w:rPr>
          <w:rFonts w:ascii="Times New Roman CYR" w:hAnsi="Times New Roman CYR" w:cs="Times New Roman CYR"/>
          <w:sz w:val="25"/>
          <w:szCs w:val="25"/>
        </w:rPr>
        <w:t>(по полному кругу предприятий)</w:t>
      </w:r>
    </w:p>
    <w:p w:rsidR="007C0C93" w:rsidRPr="00557704"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1"/>
        <w:gridCol w:w="2126"/>
        <w:gridCol w:w="2126"/>
      </w:tblGrid>
      <w:tr w:rsidR="00410E6B" w:rsidRPr="00557704" w:rsidTr="00C44027">
        <w:trPr>
          <w:cantSplit/>
          <w:trHeight w:val="791"/>
        </w:trPr>
        <w:tc>
          <w:tcPr>
            <w:tcW w:w="6011" w:type="dxa"/>
            <w:vAlign w:val="center"/>
          </w:tcPr>
          <w:p w:rsidR="00410E6B" w:rsidRPr="00557704" w:rsidRDefault="00410E6B" w:rsidP="00B17C5F"/>
        </w:tc>
        <w:tc>
          <w:tcPr>
            <w:tcW w:w="2126" w:type="dxa"/>
            <w:vAlign w:val="center"/>
          </w:tcPr>
          <w:p w:rsidR="00410E6B" w:rsidRPr="00557704" w:rsidRDefault="00410E6B" w:rsidP="00B17C5F">
            <w:pPr>
              <w:ind w:left="-108" w:right="-108"/>
              <w:jc w:val="center"/>
            </w:pPr>
            <w:r w:rsidRPr="00557704">
              <w:t>Январь-</w:t>
            </w:r>
            <w:r w:rsidR="00557704" w:rsidRPr="00557704">
              <w:rPr>
                <w:rFonts w:ascii="Times New Roman CYR" w:hAnsi="Times New Roman CYR" w:cs="Times New Roman CYR"/>
              </w:rPr>
              <w:t>сентябрь</w:t>
            </w:r>
            <w:r w:rsidR="00BF22C9" w:rsidRPr="00557704">
              <w:rPr>
                <w:rFonts w:ascii="Times New Roman CYR" w:hAnsi="Times New Roman CYR" w:cs="Times New Roman CYR"/>
              </w:rPr>
              <w:t xml:space="preserve"> </w:t>
            </w:r>
            <w:r w:rsidRPr="00557704">
              <w:t>201</w:t>
            </w:r>
            <w:r w:rsidR="007B7E5E" w:rsidRPr="00557704">
              <w:t>8</w:t>
            </w:r>
            <w:r w:rsidRPr="00557704">
              <w:t xml:space="preserve">г. </w:t>
            </w:r>
          </w:p>
          <w:p w:rsidR="00410E6B" w:rsidRPr="00557704" w:rsidRDefault="00410E6B" w:rsidP="00557704">
            <w:pPr>
              <w:ind w:left="-108" w:right="-108"/>
              <w:jc w:val="center"/>
            </w:pPr>
            <w:proofErr w:type="gramStart"/>
            <w:r w:rsidRPr="00557704">
              <w:t>в</w:t>
            </w:r>
            <w:proofErr w:type="gramEnd"/>
            <w:r w:rsidRPr="00557704">
              <w:t xml:space="preserve"> % к январю-</w:t>
            </w:r>
            <w:r w:rsidR="00557704" w:rsidRPr="00557704">
              <w:rPr>
                <w:rFonts w:ascii="Times New Roman CYR" w:hAnsi="Times New Roman CYR" w:cs="Times New Roman CYR"/>
              </w:rPr>
              <w:t>сентябрю</w:t>
            </w:r>
            <w:r w:rsidR="00BF22C9" w:rsidRPr="00557704">
              <w:rPr>
                <w:rFonts w:ascii="Times New Roman CYR" w:hAnsi="Times New Roman CYR" w:cs="Times New Roman CYR"/>
              </w:rPr>
              <w:t xml:space="preserve"> </w:t>
            </w:r>
            <w:r w:rsidRPr="00557704">
              <w:t>201</w:t>
            </w:r>
            <w:r w:rsidR="007B7E5E" w:rsidRPr="00557704">
              <w:t>7</w:t>
            </w:r>
            <w:r w:rsidRPr="00557704">
              <w:t>г.</w:t>
            </w:r>
          </w:p>
        </w:tc>
        <w:tc>
          <w:tcPr>
            <w:tcW w:w="2126" w:type="dxa"/>
            <w:vAlign w:val="center"/>
          </w:tcPr>
          <w:p w:rsidR="00410E6B" w:rsidRPr="00557704" w:rsidRDefault="00410E6B" w:rsidP="00B17C5F">
            <w:pPr>
              <w:ind w:left="-108" w:right="-108"/>
              <w:jc w:val="center"/>
            </w:pPr>
            <w:r w:rsidRPr="00557704">
              <w:t>Январь-</w:t>
            </w:r>
            <w:r w:rsidR="00557704" w:rsidRPr="00557704">
              <w:rPr>
                <w:rFonts w:ascii="Times New Roman CYR" w:hAnsi="Times New Roman CYR" w:cs="Times New Roman CYR"/>
              </w:rPr>
              <w:t>сентябрь</w:t>
            </w:r>
            <w:r w:rsidR="00BF22C9" w:rsidRPr="00557704">
              <w:rPr>
                <w:rFonts w:ascii="Times New Roman CYR" w:hAnsi="Times New Roman CYR" w:cs="Times New Roman CYR"/>
              </w:rPr>
              <w:t xml:space="preserve"> </w:t>
            </w:r>
            <w:r w:rsidRPr="00557704">
              <w:t>201</w:t>
            </w:r>
            <w:r w:rsidR="007B7E5E" w:rsidRPr="00557704">
              <w:t>7</w:t>
            </w:r>
            <w:r w:rsidRPr="00557704">
              <w:t xml:space="preserve">г. </w:t>
            </w:r>
          </w:p>
          <w:p w:rsidR="00410E6B" w:rsidRPr="00557704" w:rsidRDefault="00410E6B" w:rsidP="00557704">
            <w:pPr>
              <w:ind w:left="-108" w:right="-108"/>
              <w:jc w:val="center"/>
            </w:pPr>
            <w:proofErr w:type="gramStart"/>
            <w:r w:rsidRPr="00557704">
              <w:t>в</w:t>
            </w:r>
            <w:proofErr w:type="gramEnd"/>
            <w:r w:rsidRPr="00557704">
              <w:t xml:space="preserve"> % к январю-</w:t>
            </w:r>
            <w:r w:rsidR="00557704" w:rsidRPr="00557704">
              <w:rPr>
                <w:rFonts w:ascii="Times New Roman CYR" w:hAnsi="Times New Roman CYR" w:cs="Times New Roman CYR"/>
              </w:rPr>
              <w:t>сентябрю</w:t>
            </w:r>
            <w:r w:rsidR="00BF22C9" w:rsidRPr="00557704">
              <w:rPr>
                <w:rFonts w:ascii="Times New Roman CYR" w:hAnsi="Times New Roman CYR" w:cs="Times New Roman CYR"/>
              </w:rPr>
              <w:t xml:space="preserve"> </w:t>
            </w:r>
            <w:r w:rsidRPr="00557704">
              <w:t>201</w:t>
            </w:r>
            <w:r w:rsidR="007B7E5E" w:rsidRPr="00557704">
              <w:t>6</w:t>
            </w:r>
            <w:r w:rsidRPr="00557704">
              <w:t>г.</w:t>
            </w:r>
          </w:p>
        </w:tc>
      </w:tr>
      <w:tr w:rsidR="00557704" w:rsidRPr="00557704" w:rsidTr="00270444">
        <w:trPr>
          <w:cantSplit/>
          <w:trHeight w:val="199"/>
        </w:trPr>
        <w:tc>
          <w:tcPr>
            <w:tcW w:w="6011" w:type="dxa"/>
          </w:tcPr>
          <w:p w:rsidR="00557704" w:rsidRPr="00557704" w:rsidRDefault="00557704" w:rsidP="00FC299E">
            <w:pPr>
              <w:pStyle w:val="a3"/>
              <w:tabs>
                <w:tab w:val="left" w:pos="4362"/>
              </w:tabs>
              <w:spacing w:line="240" w:lineRule="auto"/>
              <w:rPr>
                <w:rFonts w:ascii="Times New Roman" w:hAnsi="Times New Roman"/>
                <w:b/>
                <w:sz w:val="24"/>
                <w:szCs w:val="24"/>
                <w:vertAlign w:val="superscript"/>
              </w:rPr>
            </w:pPr>
            <w:r w:rsidRPr="00557704">
              <w:rPr>
                <w:rFonts w:ascii="Times New Roman" w:hAnsi="Times New Roman"/>
                <w:b/>
                <w:sz w:val="24"/>
                <w:szCs w:val="24"/>
              </w:rPr>
              <w:t xml:space="preserve">Индекс промышленного производства </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b/>
                <w:sz w:val="24"/>
                <w:szCs w:val="24"/>
              </w:rPr>
            </w:pPr>
            <w:r w:rsidRPr="00557704">
              <w:rPr>
                <w:rFonts w:ascii="Times New Roman" w:hAnsi="Times New Roman"/>
                <w:b/>
                <w:sz w:val="24"/>
                <w:szCs w:val="24"/>
              </w:rPr>
              <w:t>113,3</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b/>
                <w:sz w:val="24"/>
                <w:szCs w:val="24"/>
              </w:rPr>
            </w:pPr>
            <w:r w:rsidRPr="00557704">
              <w:rPr>
                <w:rFonts w:ascii="Times New Roman" w:hAnsi="Times New Roman"/>
                <w:b/>
                <w:sz w:val="24"/>
                <w:szCs w:val="24"/>
              </w:rPr>
              <w:t>128,1</w:t>
            </w:r>
          </w:p>
        </w:tc>
      </w:tr>
      <w:tr w:rsidR="00557704" w:rsidRPr="00557704" w:rsidTr="00270444">
        <w:trPr>
          <w:cantSplit/>
          <w:trHeight w:val="190"/>
        </w:trPr>
        <w:tc>
          <w:tcPr>
            <w:tcW w:w="6011" w:type="dxa"/>
          </w:tcPr>
          <w:p w:rsidR="00557704" w:rsidRPr="00557704" w:rsidRDefault="00557704" w:rsidP="00FC299E">
            <w:pPr>
              <w:ind w:left="567" w:hanging="567"/>
              <w:jc w:val="both"/>
              <w:rPr>
                <w:b/>
              </w:rPr>
            </w:pPr>
            <w:r w:rsidRPr="00557704">
              <w:rPr>
                <w:b/>
              </w:rPr>
              <w:t>Добыча полезных ископаемых</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b/>
                <w:sz w:val="24"/>
                <w:szCs w:val="24"/>
              </w:rPr>
            </w:pPr>
            <w:r w:rsidRPr="00557704">
              <w:rPr>
                <w:rFonts w:ascii="Times New Roman" w:hAnsi="Times New Roman"/>
                <w:b/>
                <w:sz w:val="24"/>
                <w:szCs w:val="24"/>
              </w:rPr>
              <w:t>46</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b/>
                <w:sz w:val="24"/>
                <w:szCs w:val="24"/>
              </w:rPr>
            </w:pPr>
            <w:r w:rsidRPr="00557704">
              <w:rPr>
                <w:rFonts w:ascii="Times New Roman" w:hAnsi="Times New Roman"/>
                <w:b/>
                <w:sz w:val="24"/>
                <w:szCs w:val="24"/>
              </w:rPr>
              <w:t>171</w:t>
            </w:r>
          </w:p>
        </w:tc>
      </w:tr>
      <w:tr w:rsidR="00557704" w:rsidRPr="00557704" w:rsidTr="00270444">
        <w:trPr>
          <w:cantSplit/>
          <w:trHeight w:val="339"/>
        </w:trPr>
        <w:tc>
          <w:tcPr>
            <w:tcW w:w="6011" w:type="dxa"/>
          </w:tcPr>
          <w:p w:rsidR="00557704" w:rsidRPr="00557704" w:rsidRDefault="00557704" w:rsidP="00FC299E">
            <w:pPr>
              <w:pStyle w:val="a3"/>
              <w:spacing w:line="240" w:lineRule="auto"/>
              <w:jc w:val="both"/>
              <w:rPr>
                <w:rFonts w:ascii="Times New Roman" w:hAnsi="Times New Roman"/>
                <w:b/>
                <w:sz w:val="24"/>
                <w:szCs w:val="24"/>
              </w:rPr>
            </w:pPr>
            <w:r w:rsidRPr="00557704">
              <w:rPr>
                <w:rFonts w:ascii="Times New Roman" w:hAnsi="Times New Roman"/>
                <w:b/>
                <w:sz w:val="24"/>
                <w:szCs w:val="24"/>
              </w:rPr>
              <w:t>Обрабатывающие производства</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b/>
                <w:sz w:val="24"/>
                <w:szCs w:val="24"/>
              </w:rPr>
            </w:pPr>
            <w:r w:rsidRPr="00557704">
              <w:rPr>
                <w:rFonts w:ascii="Times New Roman" w:hAnsi="Times New Roman"/>
                <w:b/>
                <w:sz w:val="24"/>
                <w:szCs w:val="24"/>
              </w:rPr>
              <w:t>117,8</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b/>
                <w:sz w:val="24"/>
                <w:szCs w:val="24"/>
              </w:rPr>
            </w:pPr>
            <w:r w:rsidRPr="00557704">
              <w:rPr>
                <w:rFonts w:ascii="Times New Roman" w:hAnsi="Times New Roman"/>
                <w:b/>
                <w:sz w:val="24"/>
                <w:szCs w:val="24"/>
              </w:rPr>
              <w:t>128,7</w:t>
            </w:r>
          </w:p>
        </w:tc>
      </w:tr>
      <w:tr w:rsidR="00557704" w:rsidRPr="00557704" w:rsidTr="00CC50C7">
        <w:trPr>
          <w:cantSplit/>
          <w:trHeight w:val="270"/>
        </w:trPr>
        <w:tc>
          <w:tcPr>
            <w:tcW w:w="6011" w:type="dxa"/>
          </w:tcPr>
          <w:p w:rsidR="00557704" w:rsidRPr="00557704" w:rsidRDefault="00557704" w:rsidP="00FC299E">
            <w:pPr>
              <w:ind w:left="142"/>
            </w:pPr>
            <w:r w:rsidRPr="00557704">
              <w:t>производство пищевых продуктов</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85,7</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92,6</w:t>
            </w:r>
          </w:p>
        </w:tc>
      </w:tr>
      <w:tr w:rsidR="00557704" w:rsidRPr="00557704" w:rsidTr="00CC50C7">
        <w:trPr>
          <w:cantSplit/>
          <w:trHeight w:val="260"/>
        </w:trPr>
        <w:tc>
          <w:tcPr>
            <w:tcW w:w="6011" w:type="dxa"/>
          </w:tcPr>
          <w:p w:rsidR="00557704" w:rsidRPr="00557704" w:rsidRDefault="00557704" w:rsidP="00FC299E">
            <w:pPr>
              <w:ind w:left="142"/>
              <w:jc w:val="both"/>
            </w:pPr>
            <w:r w:rsidRPr="00557704">
              <w:t>производство напитков</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105,7</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93,8</w:t>
            </w:r>
          </w:p>
        </w:tc>
      </w:tr>
      <w:tr w:rsidR="00557704" w:rsidRPr="00557704" w:rsidTr="00CC50C7">
        <w:trPr>
          <w:cantSplit/>
          <w:trHeight w:val="263"/>
        </w:trPr>
        <w:tc>
          <w:tcPr>
            <w:tcW w:w="6011" w:type="dxa"/>
          </w:tcPr>
          <w:p w:rsidR="00557704" w:rsidRPr="00557704" w:rsidRDefault="00557704" w:rsidP="00FC299E">
            <w:pPr>
              <w:ind w:left="142"/>
              <w:jc w:val="both"/>
            </w:pPr>
            <w:r w:rsidRPr="00557704">
              <w:t>производство табачных изделий</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81,9</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93,4</w:t>
            </w:r>
          </w:p>
        </w:tc>
      </w:tr>
      <w:tr w:rsidR="00557704" w:rsidRPr="00557704" w:rsidTr="00CC50C7">
        <w:trPr>
          <w:cantSplit/>
          <w:trHeight w:val="254"/>
        </w:trPr>
        <w:tc>
          <w:tcPr>
            <w:tcW w:w="6011" w:type="dxa"/>
          </w:tcPr>
          <w:p w:rsidR="00557704" w:rsidRPr="00557704" w:rsidRDefault="00557704" w:rsidP="00FC299E">
            <w:pPr>
              <w:ind w:left="142"/>
              <w:jc w:val="both"/>
            </w:pPr>
            <w:r w:rsidRPr="00557704">
              <w:t>производство текстильных изделий</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87,9</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154,1</w:t>
            </w:r>
          </w:p>
        </w:tc>
      </w:tr>
      <w:tr w:rsidR="00557704" w:rsidRPr="00557704" w:rsidTr="00CC50C7">
        <w:trPr>
          <w:cantSplit/>
          <w:trHeight w:val="258"/>
        </w:trPr>
        <w:tc>
          <w:tcPr>
            <w:tcW w:w="6011" w:type="dxa"/>
          </w:tcPr>
          <w:p w:rsidR="00557704" w:rsidRPr="00557704" w:rsidRDefault="00557704" w:rsidP="00FC299E">
            <w:pPr>
              <w:ind w:left="142"/>
              <w:jc w:val="both"/>
            </w:pPr>
            <w:r w:rsidRPr="00557704">
              <w:t>производство одежды</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104,7</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93,4</w:t>
            </w:r>
          </w:p>
        </w:tc>
      </w:tr>
      <w:tr w:rsidR="00557704" w:rsidRPr="00557704" w:rsidTr="00CC50C7">
        <w:trPr>
          <w:cantSplit/>
          <w:trHeight w:val="248"/>
        </w:trPr>
        <w:tc>
          <w:tcPr>
            <w:tcW w:w="6011" w:type="dxa"/>
          </w:tcPr>
          <w:p w:rsidR="00557704" w:rsidRPr="00557704" w:rsidRDefault="00557704" w:rsidP="00FC299E">
            <w:pPr>
              <w:ind w:left="142"/>
            </w:pPr>
            <w:r w:rsidRPr="00557704">
              <w:t>производство кожи и изделий из кожи</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86</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91,1</w:t>
            </w:r>
          </w:p>
        </w:tc>
      </w:tr>
      <w:tr w:rsidR="00557704" w:rsidRPr="00557704" w:rsidTr="00CC50C7">
        <w:trPr>
          <w:cantSplit/>
          <w:trHeight w:val="677"/>
        </w:trPr>
        <w:tc>
          <w:tcPr>
            <w:tcW w:w="6011" w:type="dxa"/>
          </w:tcPr>
          <w:p w:rsidR="00557704" w:rsidRPr="00557704" w:rsidRDefault="00557704" w:rsidP="00FC299E">
            <w:pPr>
              <w:ind w:left="142"/>
            </w:pPr>
            <w:r w:rsidRPr="00557704">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77</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в 2 раза</w:t>
            </w:r>
          </w:p>
        </w:tc>
      </w:tr>
      <w:tr w:rsidR="00557704" w:rsidRPr="00557704" w:rsidTr="00CC50C7">
        <w:trPr>
          <w:cantSplit/>
          <w:trHeight w:val="122"/>
        </w:trPr>
        <w:tc>
          <w:tcPr>
            <w:tcW w:w="6011" w:type="dxa"/>
          </w:tcPr>
          <w:p w:rsidR="00557704" w:rsidRPr="00557704" w:rsidRDefault="00557704" w:rsidP="00FC299E">
            <w:pPr>
              <w:ind w:left="142"/>
            </w:pPr>
            <w:r w:rsidRPr="00557704">
              <w:t>производство бумаги и бумажных изделий</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78,1</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93,6</w:t>
            </w:r>
          </w:p>
        </w:tc>
      </w:tr>
      <w:tr w:rsidR="00557704" w:rsidRPr="00557704" w:rsidTr="00CC50C7">
        <w:trPr>
          <w:cantSplit/>
          <w:trHeight w:val="122"/>
        </w:trPr>
        <w:tc>
          <w:tcPr>
            <w:tcW w:w="6011" w:type="dxa"/>
          </w:tcPr>
          <w:p w:rsidR="00557704" w:rsidRPr="00557704" w:rsidRDefault="00557704" w:rsidP="00FC299E">
            <w:pPr>
              <w:ind w:left="142"/>
            </w:pPr>
            <w:r w:rsidRPr="00557704">
              <w:t>деятельность полиграфическая и копирование носителей информации</w:t>
            </w:r>
          </w:p>
        </w:tc>
        <w:tc>
          <w:tcPr>
            <w:tcW w:w="2126" w:type="dxa"/>
            <w:vAlign w:val="center"/>
          </w:tcPr>
          <w:p w:rsidR="00557704" w:rsidRPr="00557704" w:rsidRDefault="00AF3AFA" w:rsidP="00270444">
            <w:pPr>
              <w:pStyle w:val="a3"/>
              <w:spacing w:line="240" w:lineRule="auto"/>
              <w:ind w:right="175"/>
              <w:jc w:val="center"/>
              <w:rPr>
                <w:rFonts w:ascii="Times New Roman" w:hAnsi="Times New Roman"/>
                <w:sz w:val="24"/>
                <w:szCs w:val="24"/>
              </w:rPr>
            </w:pPr>
            <w:r>
              <w:rPr>
                <w:rFonts w:ascii="Times New Roman" w:hAnsi="Times New Roman"/>
                <w:sz w:val="24"/>
                <w:szCs w:val="24"/>
              </w:rPr>
              <w:t>в 77,6</w:t>
            </w:r>
            <w:r w:rsidR="00557704" w:rsidRPr="00557704">
              <w:rPr>
                <w:rFonts w:ascii="Times New Roman" w:hAnsi="Times New Roman"/>
                <w:sz w:val="24"/>
                <w:szCs w:val="24"/>
              </w:rPr>
              <w:t xml:space="preserve"> раз</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w:t>
            </w:r>
          </w:p>
        </w:tc>
      </w:tr>
      <w:tr w:rsidR="00557704" w:rsidRPr="00557704" w:rsidTr="00C44027">
        <w:trPr>
          <w:cantSplit/>
          <w:trHeight w:val="541"/>
        </w:trPr>
        <w:tc>
          <w:tcPr>
            <w:tcW w:w="6011" w:type="dxa"/>
          </w:tcPr>
          <w:p w:rsidR="00557704" w:rsidRPr="00557704" w:rsidRDefault="00557704" w:rsidP="00FC299E">
            <w:pPr>
              <w:ind w:left="142"/>
              <w:jc w:val="both"/>
            </w:pPr>
            <w:r w:rsidRPr="00557704">
              <w:t>производство химических веществ и химических продуктов</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95,2</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111,2</w:t>
            </w:r>
          </w:p>
        </w:tc>
      </w:tr>
      <w:tr w:rsidR="00557704" w:rsidRPr="00557704" w:rsidTr="00C44027">
        <w:trPr>
          <w:cantSplit/>
          <w:trHeight w:val="276"/>
        </w:trPr>
        <w:tc>
          <w:tcPr>
            <w:tcW w:w="6011" w:type="dxa"/>
          </w:tcPr>
          <w:p w:rsidR="00557704" w:rsidRPr="00557704" w:rsidRDefault="00557704" w:rsidP="00FC299E">
            <w:pPr>
              <w:ind w:left="142"/>
            </w:pPr>
            <w:r w:rsidRPr="00557704">
              <w:t>производство резиновых и пластмассовых изделий</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120,8</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126,1</w:t>
            </w:r>
          </w:p>
        </w:tc>
      </w:tr>
      <w:tr w:rsidR="00557704" w:rsidRPr="00557704" w:rsidTr="00C44027">
        <w:trPr>
          <w:cantSplit/>
          <w:trHeight w:val="408"/>
        </w:trPr>
        <w:tc>
          <w:tcPr>
            <w:tcW w:w="6011" w:type="dxa"/>
          </w:tcPr>
          <w:p w:rsidR="00557704" w:rsidRPr="00557704" w:rsidRDefault="00557704" w:rsidP="00FC299E">
            <w:pPr>
              <w:ind w:left="142"/>
              <w:rPr>
                <w:i/>
              </w:rPr>
            </w:pPr>
            <w:r w:rsidRPr="00557704">
              <w:t>производство прочей неметаллической минеральной продукции</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53,4</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106,3</w:t>
            </w:r>
          </w:p>
        </w:tc>
      </w:tr>
      <w:tr w:rsidR="00557704" w:rsidRPr="00557704" w:rsidTr="00C44027">
        <w:trPr>
          <w:cantSplit/>
          <w:trHeight w:val="260"/>
        </w:trPr>
        <w:tc>
          <w:tcPr>
            <w:tcW w:w="6011" w:type="dxa"/>
          </w:tcPr>
          <w:p w:rsidR="00557704" w:rsidRPr="00557704" w:rsidRDefault="00557704" w:rsidP="00FC299E">
            <w:pPr>
              <w:ind w:left="142"/>
              <w:jc w:val="both"/>
            </w:pPr>
            <w:r w:rsidRPr="00557704">
              <w:t>производство металлургическое</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83,7</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111,5</w:t>
            </w:r>
          </w:p>
        </w:tc>
      </w:tr>
      <w:tr w:rsidR="00557704" w:rsidRPr="00557704" w:rsidTr="00C44027">
        <w:trPr>
          <w:cantSplit/>
          <w:trHeight w:val="405"/>
        </w:trPr>
        <w:tc>
          <w:tcPr>
            <w:tcW w:w="6011" w:type="dxa"/>
          </w:tcPr>
          <w:p w:rsidR="00557704" w:rsidRPr="00557704" w:rsidRDefault="00557704" w:rsidP="00FC299E">
            <w:pPr>
              <w:ind w:left="142"/>
            </w:pPr>
            <w:r w:rsidRPr="00557704">
              <w:t>производство готовых металлических изделий, кроме машин и оборудования</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101,2</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94,3</w:t>
            </w:r>
          </w:p>
        </w:tc>
      </w:tr>
      <w:tr w:rsidR="00557704" w:rsidRPr="00557704" w:rsidTr="00C44027">
        <w:trPr>
          <w:cantSplit/>
          <w:trHeight w:val="413"/>
        </w:trPr>
        <w:tc>
          <w:tcPr>
            <w:tcW w:w="6011" w:type="dxa"/>
          </w:tcPr>
          <w:p w:rsidR="00557704" w:rsidRPr="00557704" w:rsidRDefault="00557704" w:rsidP="00FC299E">
            <w:pPr>
              <w:ind w:left="142"/>
            </w:pPr>
            <w:r w:rsidRPr="00557704">
              <w:t>производство компьютеров, электронных и оптических изделий</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98,1</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69,9</w:t>
            </w:r>
          </w:p>
        </w:tc>
      </w:tr>
      <w:tr w:rsidR="00557704" w:rsidRPr="00557704" w:rsidTr="00C44027">
        <w:trPr>
          <w:cantSplit/>
          <w:trHeight w:val="280"/>
        </w:trPr>
        <w:tc>
          <w:tcPr>
            <w:tcW w:w="6011" w:type="dxa"/>
          </w:tcPr>
          <w:p w:rsidR="00557704" w:rsidRPr="00557704" w:rsidRDefault="00557704" w:rsidP="00FC299E">
            <w:pPr>
              <w:ind w:left="142"/>
            </w:pPr>
            <w:r w:rsidRPr="00557704">
              <w:t>производство электрического оборудования</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118,7</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91,9</w:t>
            </w:r>
          </w:p>
        </w:tc>
      </w:tr>
      <w:tr w:rsidR="00557704" w:rsidRPr="00557704" w:rsidTr="00C44027">
        <w:trPr>
          <w:cantSplit/>
          <w:trHeight w:val="498"/>
        </w:trPr>
        <w:tc>
          <w:tcPr>
            <w:tcW w:w="6011" w:type="dxa"/>
          </w:tcPr>
          <w:p w:rsidR="00557704" w:rsidRPr="00557704" w:rsidRDefault="00557704" w:rsidP="00C44027">
            <w:pPr>
              <w:ind w:left="142"/>
              <w:jc w:val="both"/>
            </w:pPr>
            <w:r w:rsidRPr="00557704">
              <w:t xml:space="preserve">производство машин и оборудования, не включенных </w:t>
            </w:r>
            <w:r w:rsidRPr="00557704">
              <w:br/>
              <w:t>в другие группировки</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80,4</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134,7</w:t>
            </w:r>
          </w:p>
        </w:tc>
      </w:tr>
      <w:tr w:rsidR="00557704" w:rsidRPr="00557704" w:rsidTr="00C44027">
        <w:trPr>
          <w:cantSplit/>
          <w:trHeight w:val="561"/>
        </w:trPr>
        <w:tc>
          <w:tcPr>
            <w:tcW w:w="6011" w:type="dxa"/>
          </w:tcPr>
          <w:p w:rsidR="00557704" w:rsidRPr="00557704" w:rsidRDefault="00557704" w:rsidP="00FC299E">
            <w:pPr>
              <w:ind w:left="142"/>
              <w:jc w:val="both"/>
              <w:rPr>
                <w:i/>
              </w:rPr>
            </w:pPr>
            <w:r w:rsidRPr="00557704">
              <w:t xml:space="preserve">производство автотранспортных средств, прицепов </w:t>
            </w:r>
            <w:r w:rsidRPr="00557704">
              <w:br/>
              <w:t>и полуприцепов</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в 3,8 раз</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113,7</w:t>
            </w:r>
          </w:p>
        </w:tc>
      </w:tr>
      <w:tr w:rsidR="00557704" w:rsidRPr="00557704" w:rsidTr="00C44027">
        <w:trPr>
          <w:cantSplit/>
          <w:trHeight w:val="414"/>
        </w:trPr>
        <w:tc>
          <w:tcPr>
            <w:tcW w:w="6011" w:type="dxa"/>
          </w:tcPr>
          <w:p w:rsidR="00557704" w:rsidRPr="00557704" w:rsidRDefault="00557704" w:rsidP="00FC299E">
            <w:pPr>
              <w:ind w:left="142"/>
              <w:jc w:val="both"/>
            </w:pPr>
            <w:r w:rsidRPr="00557704">
              <w:t xml:space="preserve">производство прочих транспортных средств </w:t>
            </w:r>
            <w:r w:rsidRPr="00557704">
              <w:br/>
              <w:t>и оборудования</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109,6</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188</w:t>
            </w:r>
          </w:p>
        </w:tc>
      </w:tr>
      <w:tr w:rsidR="00557704" w:rsidRPr="00557704" w:rsidTr="00C44027">
        <w:trPr>
          <w:cantSplit/>
          <w:trHeight w:val="124"/>
        </w:trPr>
        <w:tc>
          <w:tcPr>
            <w:tcW w:w="6011" w:type="dxa"/>
          </w:tcPr>
          <w:p w:rsidR="00557704" w:rsidRPr="00557704" w:rsidRDefault="00557704" w:rsidP="00FC299E">
            <w:pPr>
              <w:ind w:left="142"/>
              <w:jc w:val="both"/>
            </w:pPr>
            <w:r w:rsidRPr="00557704">
              <w:t>производство мебели</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105</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126,3</w:t>
            </w:r>
          </w:p>
        </w:tc>
      </w:tr>
      <w:tr w:rsidR="00557704" w:rsidRPr="00557704" w:rsidTr="00C44027">
        <w:trPr>
          <w:cantSplit/>
          <w:trHeight w:val="128"/>
        </w:trPr>
        <w:tc>
          <w:tcPr>
            <w:tcW w:w="6011" w:type="dxa"/>
          </w:tcPr>
          <w:p w:rsidR="00557704" w:rsidRPr="00557704" w:rsidRDefault="00557704" w:rsidP="00FC299E">
            <w:pPr>
              <w:ind w:left="142"/>
              <w:jc w:val="both"/>
            </w:pPr>
            <w:r w:rsidRPr="00557704">
              <w:t>производство прочих готовых изделий</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60,5</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104,2</w:t>
            </w:r>
          </w:p>
        </w:tc>
      </w:tr>
      <w:tr w:rsidR="00557704" w:rsidRPr="00557704" w:rsidTr="00CC50C7">
        <w:trPr>
          <w:cantSplit/>
          <w:trHeight w:val="128"/>
        </w:trPr>
        <w:tc>
          <w:tcPr>
            <w:tcW w:w="6011" w:type="dxa"/>
          </w:tcPr>
          <w:p w:rsidR="00557704" w:rsidRPr="00557704" w:rsidRDefault="00557704" w:rsidP="00FC299E">
            <w:pPr>
              <w:ind w:left="142"/>
              <w:jc w:val="both"/>
            </w:pPr>
            <w:r w:rsidRPr="00557704">
              <w:t>ремонт и монтаж машин и оборудования</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96,1</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sz w:val="24"/>
                <w:szCs w:val="24"/>
              </w:rPr>
            </w:pPr>
            <w:r w:rsidRPr="00557704">
              <w:rPr>
                <w:rFonts w:ascii="Times New Roman" w:hAnsi="Times New Roman"/>
                <w:sz w:val="24"/>
                <w:szCs w:val="24"/>
              </w:rPr>
              <w:t>–</w:t>
            </w:r>
          </w:p>
        </w:tc>
      </w:tr>
      <w:tr w:rsidR="00557704" w:rsidRPr="00557704" w:rsidTr="00C44027">
        <w:trPr>
          <w:cantSplit/>
          <w:trHeight w:val="570"/>
        </w:trPr>
        <w:tc>
          <w:tcPr>
            <w:tcW w:w="6011" w:type="dxa"/>
          </w:tcPr>
          <w:p w:rsidR="00557704" w:rsidRPr="00557704" w:rsidRDefault="00557704" w:rsidP="00FC299E">
            <w:pPr>
              <w:pStyle w:val="5"/>
              <w:spacing w:before="0"/>
              <w:rPr>
                <w:sz w:val="24"/>
                <w:szCs w:val="24"/>
              </w:rPr>
            </w:pPr>
            <w:r w:rsidRPr="00557704">
              <w:rPr>
                <w:sz w:val="24"/>
                <w:szCs w:val="24"/>
              </w:rPr>
              <w:lastRenderedPageBreak/>
              <w:t xml:space="preserve">Обеспечение электрической энергией, газом </w:t>
            </w:r>
            <w:r w:rsidRPr="00557704">
              <w:rPr>
                <w:sz w:val="24"/>
                <w:szCs w:val="24"/>
              </w:rPr>
              <w:br/>
              <w:t>и паром; кондиционирование воздуха</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b/>
                <w:sz w:val="24"/>
                <w:szCs w:val="24"/>
              </w:rPr>
            </w:pPr>
            <w:r w:rsidRPr="00557704">
              <w:rPr>
                <w:rFonts w:ascii="Times New Roman" w:hAnsi="Times New Roman"/>
                <w:b/>
                <w:sz w:val="24"/>
                <w:szCs w:val="24"/>
              </w:rPr>
              <w:t>99,9</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b/>
                <w:sz w:val="24"/>
                <w:szCs w:val="24"/>
              </w:rPr>
            </w:pPr>
            <w:r w:rsidRPr="00557704">
              <w:rPr>
                <w:rFonts w:ascii="Times New Roman" w:hAnsi="Times New Roman"/>
                <w:b/>
                <w:sz w:val="24"/>
                <w:szCs w:val="24"/>
              </w:rPr>
              <w:t>127,4</w:t>
            </w:r>
          </w:p>
        </w:tc>
      </w:tr>
      <w:tr w:rsidR="00557704" w:rsidRPr="00557704" w:rsidTr="00C44027">
        <w:trPr>
          <w:cantSplit/>
          <w:trHeight w:val="692"/>
        </w:trPr>
        <w:tc>
          <w:tcPr>
            <w:tcW w:w="6011" w:type="dxa"/>
          </w:tcPr>
          <w:p w:rsidR="00557704" w:rsidRPr="00557704" w:rsidRDefault="00557704" w:rsidP="00C44027">
            <w:pPr>
              <w:pStyle w:val="5"/>
              <w:spacing w:before="0"/>
              <w:rPr>
                <w:b w:val="0"/>
                <w:i/>
                <w:sz w:val="24"/>
                <w:szCs w:val="24"/>
              </w:rPr>
            </w:pPr>
            <w:r w:rsidRPr="00557704">
              <w:rPr>
                <w:sz w:val="24"/>
                <w:szCs w:val="24"/>
              </w:rPr>
              <w:t>Водоснабжение; водоотведение, организация сбора и утилизации отходов, деятельность по ликвидации загрязнений</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b/>
                <w:sz w:val="24"/>
                <w:szCs w:val="24"/>
              </w:rPr>
            </w:pPr>
            <w:r w:rsidRPr="00557704">
              <w:rPr>
                <w:rFonts w:ascii="Times New Roman" w:hAnsi="Times New Roman"/>
                <w:b/>
                <w:sz w:val="24"/>
                <w:szCs w:val="24"/>
              </w:rPr>
              <w:t>100,5</w:t>
            </w:r>
          </w:p>
        </w:tc>
        <w:tc>
          <w:tcPr>
            <w:tcW w:w="2126" w:type="dxa"/>
            <w:vAlign w:val="center"/>
          </w:tcPr>
          <w:p w:rsidR="00557704" w:rsidRPr="00557704" w:rsidRDefault="00557704" w:rsidP="00270444">
            <w:pPr>
              <w:pStyle w:val="a3"/>
              <w:spacing w:line="240" w:lineRule="auto"/>
              <w:ind w:right="175"/>
              <w:jc w:val="center"/>
              <w:rPr>
                <w:rFonts w:ascii="Times New Roman" w:hAnsi="Times New Roman"/>
                <w:b/>
                <w:sz w:val="24"/>
                <w:szCs w:val="24"/>
              </w:rPr>
            </w:pPr>
            <w:r w:rsidRPr="00557704">
              <w:rPr>
                <w:rFonts w:ascii="Times New Roman" w:hAnsi="Times New Roman"/>
                <w:b/>
                <w:sz w:val="24"/>
                <w:szCs w:val="24"/>
              </w:rPr>
              <w:t>108,7</w:t>
            </w:r>
          </w:p>
        </w:tc>
      </w:tr>
    </w:tbl>
    <w:p w:rsidR="00A645ED" w:rsidRPr="000C772D" w:rsidRDefault="00A645ED" w:rsidP="00410E6B">
      <w:pPr>
        <w:pStyle w:val="a6"/>
        <w:shd w:val="clear" w:color="auto" w:fill="FFFFFF"/>
        <w:rPr>
          <w:szCs w:val="28"/>
          <w:highlight w:val="yellow"/>
        </w:rPr>
      </w:pPr>
    </w:p>
    <w:p w:rsidR="00E632DD" w:rsidRPr="00BA0E70" w:rsidRDefault="00E632DD" w:rsidP="007C361F">
      <w:pPr>
        <w:pStyle w:val="a6"/>
        <w:shd w:val="clear" w:color="auto" w:fill="FFFFFF"/>
        <w:tabs>
          <w:tab w:val="left" w:pos="0"/>
        </w:tabs>
        <w:ind w:firstLine="709"/>
        <w:jc w:val="center"/>
        <w:rPr>
          <w:color w:val="000000"/>
          <w:spacing w:val="-1"/>
          <w:szCs w:val="28"/>
        </w:rPr>
      </w:pPr>
      <w:r w:rsidRPr="00BA0E70">
        <w:rPr>
          <w:szCs w:val="28"/>
        </w:rPr>
        <w:t xml:space="preserve">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9E28A5" w:rsidRPr="00BA0E70">
        <w:rPr>
          <w:szCs w:val="28"/>
        </w:rPr>
        <w:br/>
      </w:r>
      <w:r w:rsidRPr="00BA0E70">
        <w:rPr>
          <w:szCs w:val="28"/>
        </w:rPr>
        <w:t>на ведущих предприятиях по итогам</w:t>
      </w:r>
      <w:r w:rsidR="008767BA" w:rsidRPr="00BA0E70">
        <w:rPr>
          <w:szCs w:val="28"/>
        </w:rPr>
        <w:t xml:space="preserve"> </w:t>
      </w:r>
      <w:r w:rsidR="00270444" w:rsidRPr="00BA0E70">
        <w:rPr>
          <w:szCs w:val="28"/>
        </w:rPr>
        <w:t>9 месяцев</w:t>
      </w:r>
      <w:r w:rsidRPr="00BA0E70">
        <w:rPr>
          <w:szCs w:val="28"/>
        </w:rPr>
        <w:t xml:space="preserve"> 201</w:t>
      </w:r>
      <w:r w:rsidR="008767BA" w:rsidRPr="00BA0E70">
        <w:rPr>
          <w:szCs w:val="28"/>
        </w:rPr>
        <w:t>8</w:t>
      </w:r>
      <w:r w:rsidRPr="00BA0E70">
        <w:rPr>
          <w:color w:val="000000"/>
          <w:spacing w:val="-1"/>
          <w:szCs w:val="28"/>
        </w:rPr>
        <w:t xml:space="preserve"> года</w:t>
      </w:r>
    </w:p>
    <w:p w:rsidR="00E632DD" w:rsidRPr="000C772D" w:rsidRDefault="00E632DD" w:rsidP="007C361F">
      <w:pPr>
        <w:pStyle w:val="a6"/>
        <w:shd w:val="clear" w:color="auto" w:fill="FFFFFF"/>
        <w:tabs>
          <w:tab w:val="left" w:pos="0"/>
        </w:tabs>
        <w:ind w:firstLine="709"/>
        <w:jc w:val="center"/>
        <w:rPr>
          <w:b w:val="0"/>
          <w:color w:val="000000"/>
          <w:spacing w:val="-1"/>
          <w:szCs w:val="28"/>
          <w:highlight w:val="yellow"/>
        </w:rPr>
      </w:pPr>
    </w:p>
    <w:p w:rsidR="002C4B8D" w:rsidRPr="006F70C2" w:rsidRDefault="002C4B8D" w:rsidP="002C4B8D">
      <w:pPr>
        <w:suppressAutoHyphens/>
        <w:overflowPunct w:val="0"/>
        <w:autoSpaceDE w:val="0"/>
        <w:ind w:firstLine="709"/>
        <w:jc w:val="both"/>
        <w:textAlignment w:val="baseline"/>
        <w:rPr>
          <w:sz w:val="28"/>
          <w:szCs w:val="28"/>
          <w:lang w:eastAsia="ar-SA"/>
        </w:rPr>
      </w:pPr>
      <w:r w:rsidRPr="006F70C2">
        <w:rPr>
          <w:sz w:val="28"/>
          <w:szCs w:val="28"/>
          <w:lang w:eastAsia="ar-SA"/>
        </w:rPr>
        <w:t>Индекс промышленного производства (ИПП) по городу Ростову</w:t>
      </w:r>
      <w:r w:rsidR="00682D21">
        <w:rPr>
          <w:sz w:val="28"/>
          <w:szCs w:val="28"/>
          <w:lang w:eastAsia="ar-SA"/>
        </w:rPr>
        <w:t>-</w:t>
      </w:r>
      <w:r w:rsidRPr="006F70C2">
        <w:rPr>
          <w:sz w:val="28"/>
          <w:szCs w:val="28"/>
          <w:lang w:eastAsia="ar-SA"/>
        </w:rPr>
        <w:t>на</w:t>
      </w:r>
      <w:r w:rsidR="00682D21">
        <w:rPr>
          <w:sz w:val="28"/>
          <w:szCs w:val="28"/>
          <w:lang w:eastAsia="ar-SA"/>
        </w:rPr>
        <w:t>-</w:t>
      </w:r>
      <w:r w:rsidRPr="006F70C2">
        <w:rPr>
          <w:sz w:val="28"/>
          <w:szCs w:val="28"/>
          <w:lang w:eastAsia="ar-SA"/>
        </w:rPr>
        <w:t xml:space="preserve">Дону </w:t>
      </w:r>
      <w:r w:rsidR="00682D21">
        <w:rPr>
          <w:sz w:val="28"/>
          <w:szCs w:val="28"/>
          <w:lang w:eastAsia="ar-SA"/>
        </w:rPr>
        <w:br/>
      </w:r>
      <w:r w:rsidRPr="006F70C2">
        <w:rPr>
          <w:sz w:val="28"/>
          <w:szCs w:val="28"/>
          <w:lang w:eastAsia="ar-SA"/>
        </w:rPr>
        <w:t>в январе</w:t>
      </w:r>
      <w:r w:rsidR="00682D21">
        <w:rPr>
          <w:sz w:val="28"/>
          <w:szCs w:val="28"/>
          <w:lang w:eastAsia="ar-SA"/>
        </w:rPr>
        <w:t>-</w:t>
      </w:r>
      <w:r>
        <w:rPr>
          <w:sz w:val="28"/>
          <w:szCs w:val="28"/>
          <w:lang w:eastAsia="ar-SA"/>
        </w:rPr>
        <w:t>сентябре 2018 года составил 113,3% (</w:t>
      </w:r>
      <w:r w:rsidRPr="006F70C2">
        <w:rPr>
          <w:sz w:val="28"/>
          <w:szCs w:val="28"/>
          <w:lang w:eastAsia="ar-SA"/>
        </w:rPr>
        <w:t>январь</w:t>
      </w:r>
      <w:r w:rsidR="00682D21">
        <w:rPr>
          <w:sz w:val="28"/>
          <w:szCs w:val="28"/>
          <w:lang w:eastAsia="ar-SA"/>
        </w:rPr>
        <w:t>-</w:t>
      </w:r>
      <w:r>
        <w:rPr>
          <w:sz w:val="28"/>
          <w:szCs w:val="28"/>
          <w:lang w:eastAsia="ar-SA"/>
        </w:rPr>
        <w:t>сентябрь 2017</w:t>
      </w:r>
      <w:r w:rsidRPr="006F70C2">
        <w:rPr>
          <w:sz w:val="28"/>
          <w:szCs w:val="28"/>
          <w:lang w:eastAsia="ar-SA"/>
        </w:rPr>
        <w:t xml:space="preserve"> го</w:t>
      </w:r>
      <w:r>
        <w:rPr>
          <w:sz w:val="28"/>
          <w:szCs w:val="28"/>
          <w:lang w:eastAsia="ar-SA"/>
        </w:rPr>
        <w:t>да 12</w:t>
      </w:r>
      <w:r w:rsidR="00682D21">
        <w:rPr>
          <w:sz w:val="28"/>
          <w:szCs w:val="28"/>
          <w:lang w:eastAsia="ar-SA"/>
        </w:rPr>
        <w:t>8,1</w:t>
      </w:r>
      <w:r w:rsidRPr="006F70C2">
        <w:rPr>
          <w:sz w:val="28"/>
          <w:szCs w:val="28"/>
          <w:lang w:eastAsia="ar-SA"/>
        </w:rPr>
        <w:t xml:space="preserve">%). </w:t>
      </w:r>
    </w:p>
    <w:p w:rsidR="002C4B8D" w:rsidRPr="006F70C2" w:rsidRDefault="002C4B8D" w:rsidP="002C4B8D">
      <w:pPr>
        <w:suppressAutoHyphens/>
        <w:overflowPunct w:val="0"/>
        <w:autoSpaceDE w:val="0"/>
        <w:ind w:firstLine="709"/>
        <w:jc w:val="both"/>
        <w:textAlignment w:val="baseline"/>
        <w:rPr>
          <w:sz w:val="28"/>
          <w:szCs w:val="28"/>
          <w:lang w:eastAsia="ar-SA"/>
        </w:rPr>
      </w:pPr>
      <w:r w:rsidRPr="006F70C2">
        <w:rPr>
          <w:sz w:val="28"/>
          <w:szCs w:val="28"/>
          <w:lang w:eastAsia="ar-SA"/>
        </w:rPr>
        <w:t xml:space="preserve">Темп роста отгруженных товаров собственного производства </w:t>
      </w:r>
      <w:r w:rsidR="00682D21">
        <w:rPr>
          <w:sz w:val="28"/>
          <w:szCs w:val="28"/>
          <w:lang w:eastAsia="ar-SA"/>
        </w:rPr>
        <w:br/>
      </w:r>
      <w:r w:rsidRPr="006F70C2">
        <w:rPr>
          <w:sz w:val="28"/>
          <w:szCs w:val="28"/>
          <w:lang w:eastAsia="ar-SA"/>
        </w:rPr>
        <w:t xml:space="preserve">по обрабатывающим производствам составил </w:t>
      </w:r>
      <w:r>
        <w:rPr>
          <w:sz w:val="28"/>
          <w:szCs w:val="28"/>
          <w:lang w:eastAsia="ar-SA"/>
        </w:rPr>
        <w:t>99,5</w:t>
      </w:r>
      <w:r w:rsidRPr="006F70C2">
        <w:rPr>
          <w:sz w:val="28"/>
          <w:szCs w:val="28"/>
          <w:lang w:eastAsia="ar-SA"/>
        </w:rPr>
        <w:t>%.</w:t>
      </w:r>
    </w:p>
    <w:p w:rsidR="002C4B8D" w:rsidRPr="006F70C2" w:rsidRDefault="002C4B8D" w:rsidP="002C4B8D">
      <w:pPr>
        <w:suppressAutoHyphens/>
        <w:overflowPunct w:val="0"/>
        <w:autoSpaceDE w:val="0"/>
        <w:ind w:firstLine="709"/>
        <w:jc w:val="both"/>
        <w:textAlignment w:val="baseline"/>
        <w:rPr>
          <w:sz w:val="28"/>
          <w:szCs w:val="28"/>
          <w:lang w:eastAsia="ar-SA"/>
        </w:rPr>
      </w:pPr>
      <w:r w:rsidRPr="006F70C2">
        <w:rPr>
          <w:sz w:val="28"/>
          <w:szCs w:val="28"/>
          <w:lang w:eastAsia="ar-SA"/>
        </w:rPr>
        <w:t>Выше уровня соответствующего периода прошлого года отмечены показатели</w:t>
      </w:r>
      <w:r>
        <w:rPr>
          <w:sz w:val="28"/>
          <w:szCs w:val="28"/>
          <w:lang w:eastAsia="ar-SA"/>
        </w:rPr>
        <w:t xml:space="preserve"> </w:t>
      </w:r>
      <w:proofErr w:type="gramStart"/>
      <w:r>
        <w:rPr>
          <w:sz w:val="28"/>
          <w:szCs w:val="28"/>
          <w:lang w:eastAsia="ar-SA"/>
        </w:rPr>
        <w:t>в</w:t>
      </w:r>
      <w:proofErr w:type="gramEnd"/>
      <w:r>
        <w:rPr>
          <w:sz w:val="28"/>
          <w:szCs w:val="28"/>
          <w:lang w:eastAsia="ar-SA"/>
        </w:rPr>
        <w:t xml:space="preserve">: </w:t>
      </w:r>
    </w:p>
    <w:p w:rsidR="002C4B8D" w:rsidRPr="006F70C2"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автотранспортных средст</w:t>
      </w:r>
      <w:r>
        <w:rPr>
          <w:sz w:val="28"/>
          <w:szCs w:val="28"/>
          <w:lang w:eastAsia="ar-SA"/>
        </w:rPr>
        <w:t xml:space="preserve">в, прицепов и полуприцепов </w:t>
      </w:r>
      <w:r w:rsidR="00682D21">
        <w:rPr>
          <w:sz w:val="28"/>
          <w:szCs w:val="28"/>
          <w:lang w:eastAsia="ar-SA"/>
        </w:rPr>
        <w:br/>
      </w:r>
      <w:r>
        <w:rPr>
          <w:sz w:val="28"/>
          <w:szCs w:val="28"/>
          <w:lang w:eastAsia="ar-SA"/>
        </w:rPr>
        <w:t>– 380,8</w:t>
      </w:r>
      <w:r w:rsidRPr="006F70C2">
        <w:rPr>
          <w:sz w:val="28"/>
          <w:szCs w:val="28"/>
          <w:lang w:eastAsia="ar-SA"/>
        </w:rPr>
        <w:t>%;</w:t>
      </w:r>
    </w:p>
    <w:p w:rsidR="002C4B8D" w:rsidRPr="006F70C2"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резин</w:t>
      </w:r>
      <w:r>
        <w:rPr>
          <w:sz w:val="28"/>
          <w:szCs w:val="28"/>
          <w:lang w:eastAsia="ar-SA"/>
        </w:rPr>
        <w:t>овых и пластмассовых изделий – 120,8</w:t>
      </w:r>
      <w:r w:rsidRPr="006F70C2">
        <w:rPr>
          <w:sz w:val="28"/>
          <w:szCs w:val="28"/>
          <w:lang w:eastAsia="ar-SA"/>
        </w:rPr>
        <w:t xml:space="preserve">%; </w:t>
      </w:r>
    </w:p>
    <w:p w:rsidR="002C4B8D" w:rsidRPr="006F70C2"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w:t>
      </w:r>
      <w:r>
        <w:rPr>
          <w:sz w:val="28"/>
          <w:szCs w:val="28"/>
          <w:lang w:eastAsia="ar-SA"/>
        </w:rPr>
        <w:t>электрического оборудования – 118,7</w:t>
      </w:r>
      <w:r w:rsidRPr="006F70C2">
        <w:rPr>
          <w:sz w:val="28"/>
          <w:szCs w:val="28"/>
          <w:lang w:eastAsia="ar-SA"/>
        </w:rPr>
        <w:t>%;</w:t>
      </w:r>
    </w:p>
    <w:p w:rsidR="002C4B8D" w:rsidRPr="006F70C2"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прочих транспортных с</w:t>
      </w:r>
      <w:r>
        <w:rPr>
          <w:sz w:val="28"/>
          <w:szCs w:val="28"/>
          <w:lang w:eastAsia="ar-SA"/>
        </w:rPr>
        <w:t>редств и оборудования – 109,6</w:t>
      </w:r>
      <w:r w:rsidRPr="006F70C2">
        <w:rPr>
          <w:sz w:val="28"/>
          <w:szCs w:val="28"/>
          <w:lang w:eastAsia="ar-SA"/>
        </w:rPr>
        <w:t xml:space="preserve">%; </w:t>
      </w:r>
    </w:p>
    <w:p w:rsidR="002C4B8D" w:rsidRPr="006F70C2"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напитков </w:t>
      </w:r>
      <w:r>
        <w:rPr>
          <w:sz w:val="28"/>
          <w:szCs w:val="28"/>
          <w:lang w:eastAsia="ar-SA"/>
        </w:rPr>
        <w:t>–</w:t>
      </w:r>
      <w:r w:rsidRPr="006F70C2">
        <w:rPr>
          <w:sz w:val="28"/>
          <w:szCs w:val="28"/>
          <w:lang w:eastAsia="ar-SA"/>
        </w:rPr>
        <w:t xml:space="preserve"> </w:t>
      </w:r>
      <w:r>
        <w:rPr>
          <w:sz w:val="28"/>
          <w:szCs w:val="28"/>
          <w:lang w:eastAsia="ar-SA"/>
        </w:rPr>
        <w:t>105,7</w:t>
      </w:r>
      <w:r w:rsidRPr="006F70C2">
        <w:rPr>
          <w:sz w:val="28"/>
          <w:szCs w:val="28"/>
          <w:lang w:eastAsia="ar-SA"/>
        </w:rPr>
        <w:t>%;</w:t>
      </w:r>
      <w:r>
        <w:rPr>
          <w:sz w:val="28"/>
          <w:szCs w:val="28"/>
          <w:lang w:eastAsia="ar-SA"/>
        </w:rPr>
        <w:t xml:space="preserve"> </w:t>
      </w:r>
    </w:p>
    <w:p w:rsidR="002C4B8D" w:rsidRPr="006F70C2"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мебели – 105</w:t>
      </w:r>
      <w:r w:rsidRPr="006F70C2">
        <w:rPr>
          <w:sz w:val="28"/>
          <w:szCs w:val="28"/>
          <w:lang w:eastAsia="ar-SA"/>
        </w:rPr>
        <w:t>%;</w:t>
      </w:r>
    </w:p>
    <w:p w:rsidR="002C4B8D"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sidRPr="006F70C2">
        <w:rPr>
          <w:sz w:val="28"/>
          <w:szCs w:val="28"/>
          <w:lang w:eastAsia="ar-SA"/>
        </w:rPr>
        <w:t>производ</w:t>
      </w:r>
      <w:r>
        <w:rPr>
          <w:sz w:val="28"/>
          <w:szCs w:val="28"/>
          <w:lang w:eastAsia="ar-SA"/>
        </w:rPr>
        <w:t>стве</w:t>
      </w:r>
      <w:proofErr w:type="gramEnd"/>
      <w:r>
        <w:rPr>
          <w:sz w:val="28"/>
          <w:szCs w:val="28"/>
          <w:lang w:eastAsia="ar-SA"/>
        </w:rPr>
        <w:t xml:space="preserve"> одежды – 104,7</w:t>
      </w:r>
      <w:r w:rsidRPr="006F70C2">
        <w:rPr>
          <w:sz w:val="28"/>
          <w:szCs w:val="28"/>
          <w:lang w:eastAsia="ar-SA"/>
        </w:rPr>
        <w:t>%;</w:t>
      </w:r>
    </w:p>
    <w:p w:rsidR="00682D21"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готовых металлических изделий,</w:t>
      </w:r>
      <w:r>
        <w:rPr>
          <w:sz w:val="28"/>
          <w:szCs w:val="28"/>
          <w:lang w:eastAsia="ar-SA"/>
        </w:rPr>
        <w:t xml:space="preserve"> кроме машин </w:t>
      </w:r>
      <w:r w:rsidR="00682D21">
        <w:rPr>
          <w:sz w:val="28"/>
          <w:szCs w:val="28"/>
          <w:lang w:eastAsia="ar-SA"/>
        </w:rPr>
        <w:br/>
      </w:r>
      <w:r>
        <w:rPr>
          <w:sz w:val="28"/>
          <w:szCs w:val="28"/>
          <w:lang w:eastAsia="ar-SA"/>
        </w:rPr>
        <w:t>и оборудования</w:t>
      </w:r>
      <w:r w:rsidR="00682D21">
        <w:rPr>
          <w:sz w:val="28"/>
          <w:szCs w:val="28"/>
          <w:lang w:eastAsia="ar-SA"/>
        </w:rPr>
        <w:t xml:space="preserve"> –</w:t>
      </w:r>
      <w:r>
        <w:rPr>
          <w:sz w:val="28"/>
          <w:szCs w:val="28"/>
          <w:lang w:eastAsia="ar-SA"/>
        </w:rPr>
        <w:t xml:space="preserve"> 101,2</w:t>
      </w:r>
      <w:r w:rsidR="00682D21">
        <w:rPr>
          <w:sz w:val="28"/>
          <w:szCs w:val="28"/>
          <w:lang w:eastAsia="ar-SA"/>
        </w:rPr>
        <w:t>%.</w:t>
      </w:r>
    </w:p>
    <w:p w:rsidR="002C4B8D" w:rsidRPr="00682D21" w:rsidRDefault="002C4B8D" w:rsidP="00682D21">
      <w:pPr>
        <w:suppressAutoHyphens/>
        <w:overflowPunct w:val="0"/>
        <w:autoSpaceDE w:val="0"/>
        <w:ind w:left="709"/>
        <w:jc w:val="both"/>
        <w:textAlignment w:val="baseline"/>
        <w:rPr>
          <w:sz w:val="28"/>
          <w:szCs w:val="28"/>
          <w:lang w:eastAsia="ar-SA"/>
        </w:rPr>
      </w:pPr>
      <w:r w:rsidRPr="00682D21">
        <w:rPr>
          <w:sz w:val="28"/>
          <w:szCs w:val="28"/>
          <w:lang w:eastAsia="ar-SA"/>
        </w:rPr>
        <w:t>Ниже уровня соответствующего периода прошлого года отмечены показатели:</w:t>
      </w:r>
    </w:p>
    <w:p w:rsidR="002C4B8D" w:rsidRPr="006F70C2"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компьютеров, элект</w:t>
      </w:r>
      <w:r>
        <w:rPr>
          <w:sz w:val="28"/>
          <w:szCs w:val="28"/>
          <w:lang w:eastAsia="ar-SA"/>
        </w:rPr>
        <w:t>ронных и оптических изделий – 98,1%;</w:t>
      </w:r>
    </w:p>
    <w:p w:rsidR="002C4B8D" w:rsidRPr="006F70C2"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химических вещес</w:t>
      </w:r>
      <w:r>
        <w:rPr>
          <w:sz w:val="28"/>
          <w:szCs w:val="28"/>
          <w:lang w:eastAsia="ar-SA"/>
        </w:rPr>
        <w:t>тв и химических продуктов – 95,2%;</w:t>
      </w:r>
    </w:p>
    <w:p w:rsidR="002C4B8D" w:rsidRPr="006F70C2"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текстильных изделий – 87,9</w:t>
      </w:r>
      <w:r w:rsidRPr="006F70C2">
        <w:rPr>
          <w:sz w:val="28"/>
          <w:szCs w:val="28"/>
          <w:lang w:eastAsia="ar-SA"/>
        </w:rPr>
        <w:t>%;</w:t>
      </w:r>
      <w:r>
        <w:rPr>
          <w:sz w:val="28"/>
          <w:szCs w:val="28"/>
          <w:lang w:eastAsia="ar-SA"/>
        </w:rPr>
        <w:t xml:space="preserve"> </w:t>
      </w:r>
    </w:p>
    <w:p w:rsidR="002C4B8D" w:rsidRPr="006F70C2"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кожи и изделий из кожи – 86</w:t>
      </w:r>
      <w:r w:rsidRPr="006F70C2">
        <w:rPr>
          <w:sz w:val="28"/>
          <w:szCs w:val="28"/>
          <w:lang w:eastAsia="ar-SA"/>
        </w:rPr>
        <w:t>%;</w:t>
      </w:r>
    </w:p>
    <w:p w:rsidR="002C4B8D" w:rsidRPr="006F70C2"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пищевых продуктов – 85,7</w:t>
      </w:r>
      <w:r w:rsidRPr="006F70C2">
        <w:rPr>
          <w:sz w:val="28"/>
          <w:szCs w:val="28"/>
          <w:lang w:eastAsia="ar-SA"/>
        </w:rPr>
        <w:t>%;</w:t>
      </w:r>
    </w:p>
    <w:p w:rsidR="002C4B8D" w:rsidRPr="006F70C2" w:rsidRDefault="002C4B8D" w:rsidP="00682D21">
      <w:pPr>
        <w:numPr>
          <w:ilvl w:val="0"/>
          <w:numId w:val="6"/>
        </w:numPr>
        <w:suppressAutoHyphens/>
        <w:overflowPunct w:val="0"/>
        <w:autoSpaceDE w:val="0"/>
        <w:ind w:left="0" w:firstLine="709"/>
        <w:jc w:val="both"/>
        <w:textAlignment w:val="baseline"/>
        <w:rPr>
          <w:sz w:val="28"/>
          <w:szCs w:val="28"/>
          <w:lang w:eastAsia="ar-SA"/>
        </w:rPr>
      </w:pPr>
      <w:r>
        <w:rPr>
          <w:sz w:val="28"/>
          <w:szCs w:val="28"/>
          <w:lang w:eastAsia="ar-SA"/>
        </w:rPr>
        <w:t xml:space="preserve">производстве </w:t>
      </w:r>
      <w:proofErr w:type="gramStart"/>
      <w:r>
        <w:rPr>
          <w:sz w:val="28"/>
          <w:szCs w:val="28"/>
          <w:lang w:eastAsia="ar-SA"/>
        </w:rPr>
        <w:t>металлургическое</w:t>
      </w:r>
      <w:proofErr w:type="gramEnd"/>
      <w:r>
        <w:rPr>
          <w:sz w:val="28"/>
          <w:szCs w:val="28"/>
          <w:lang w:eastAsia="ar-SA"/>
        </w:rPr>
        <w:t xml:space="preserve"> – 83,7</w:t>
      </w:r>
      <w:r w:rsidRPr="006F70C2">
        <w:rPr>
          <w:sz w:val="28"/>
          <w:szCs w:val="28"/>
          <w:lang w:eastAsia="ar-SA"/>
        </w:rPr>
        <w:t>%;</w:t>
      </w:r>
    </w:p>
    <w:p w:rsidR="002C4B8D" w:rsidRPr="006F70C2"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табачных изделий – 81,9</w:t>
      </w:r>
      <w:r w:rsidRPr="006F70C2">
        <w:rPr>
          <w:sz w:val="28"/>
          <w:szCs w:val="28"/>
          <w:lang w:eastAsia="ar-SA"/>
        </w:rPr>
        <w:t xml:space="preserve">%; </w:t>
      </w:r>
    </w:p>
    <w:p w:rsidR="002C4B8D" w:rsidRPr="006F70C2"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машин и оборудования, не включен</w:t>
      </w:r>
      <w:r>
        <w:rPr>
          <w:sz w:val="28"/>
          <w:szCs w:val="28"/>
          <w:lang w:eastAsia="ar-SA"/>
        </w:rPr>
        <w:t>ных в другие группировки – 80,4</w:t>
      </w:r>
      <w:r w:rsidRPr="006F70C2">
        <w:rPr>
          <w:sz w:val="28"/>
          <w:szCs w:val="28"/>
          <w:lang w:eastAsia="ar-SA"/>
        </w:rPr>
        <w:t>%;</w:t>
      </w:r>
    </w:p>
    <w:p w:rsidR="002C4B8D" w:rsidRPr="006F70C2"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б</w:t>
      </w:r>
      <w:r>
        <w:rPr>
          <w:sz w:val="28"/>
          <w:szCs w:val="28"/>
          <w:lang w:eastAsia="ar-SA"/>
        </w:rPr>
        <w:t>умаги и бумажных изделий – 78,1%;</w:t>
      </w:r>
    </w:p>
    <w:p w:rsidR="002C4B8D" w:rsidRDefault="002C4B8D" w:rsidP="00682D21">
      <w:pPr>
        <w:numPr>
          <w:ilvl w:val="0"/>
          <w:numId w:val="6"/>
        </w:numPr>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прочей неметаллической</w:t>
      </w:r>
      <w:r>
        <w:rPr>
          <w:sz w:val="28"/>
          <w:szCs w:val="28"/>
          <w:lang w:eastAsia="ar-SA"/>
        </w:rPr>
        <w:t xml:space="preserve"> минеральной продукции – 53,4%.</w:t>
      </w:r>
    </w:p>
    <w:p w:rsidR="002C4B8D" w:rsidRDefault="002C4B8D" w:rsidP="002C4B8D">
      <w:pPr>
        <w:suppressAutoHyphens/>
        <w:overflowPunct w:val="0"/>
        <w:autoSpaceDE w:val="0"/>
        <w:ind w:firstLine="709"/>
        <w:jc w:val="both"/>
        <w:textAlignment w:val="baseline"/>
        <w:rPr>
          <w:b/>
          <w:sz w:val="28"/>
          <w:szCs w:val="28"/>
          <w:u w:val="single"/>
          <w:lang w:eastAsia="ar-SA"/>
        </w:rPr>
      </w:pPr>
    </w:p>
    <w:p w:rsidR="002C4B8D" w:rsidRPr="006F70C2" w:rsidRDefault="002C4B8D" w:rsidP="002C4B8D">
      <w:pPr>
        <w:suppressAutoHyphens/>
        <w:overflowPunct w:val="0"/>
        <w:autoSpaceDE w:val="0"/>
        <w:ind w:firstLine="709"/>
        <w:jc w:val="both"/>
        <w:textAlignment w:val="baseline"/>
        <w:rPr>
          <w:sz w:val="28"/>
          <w:szCs w:val="28"/>
          <w:lang w:eastAsia="ar-SA"/>
        </w:rPr>
      </w:pPr>
      <w:r w:rsidRPr="006F70C2">
        <w:rPr>
          <w:b/>
          <w:sz w:val="28"/>
          <w:szCs w:val="28"/>
          <w:u w:val="single"/>
          <w:lang w:eastAsia="ar-SA"/>
        </w:rPr>
        <w:t>Индекс производства автотранспортных средств, при</w:t>
      </w:r>
      <w:r>
        <w:rPr>
          <w:b/>
          <w:sz w:val="28"/>
          <w:szCs w:val="28"/>
          <w:u w:val="single"/>
          <w:lang w:eastAsia="ar-SA"/>
        </w:rPr>
        <w:t xml:space="preserve">цепов </w:t>
      </w:r>
      <w:r w:rsidR="00682D21">
        <w:rPr>
          <w:b/>
          <w:sz w:val="28"/>
          <w:szCs w:val="28"/>
          <w:u w:val="single"/>
          <w:lang w:eastAsia="ar-SA"/>
        </w:rPr>
        <w:br/>
      </w:r>
      <w:r>
        <w:rPr>
          <w:b/>
          <w:sz w:val="28"/>
          <w:szCs w:val="28"/>
          <w:u w:val="single"/>
          <w:lang w:eastAsia="ar-SA"/>
        </w:rPr>
        <w:t>и полуприцепов составил 380,9</w:t>
      </w:r>
      <w:r w:rsidRPr="006F70C2">
        <w:rPr>
          <w:b/>
          <w:sz w:val="28"/>
          <w:szCs w:val="28"/>
          <w:u w:val="single"/>
          <w:lang w:eastAsia="ar-SA"/>
        </w:rPr>
        <w:t xml:space="preserve">% </w:t>
      </w:r>
      <w:r>
        <w:rPr>
          <w:sz w:val="28"/>
          <w:szCs w:val="28"/>
          <w:lang w:eastAsia="ar-SA"/>
        </w:rPr>
        <w:t>(АО</w:t>
      </w:r>
      <w:r w:rsidRPr="006F70C2">
        <w:rPr>
          <w:sz w:val="28"/>
          <w:szCs w:val="28"/>
          <w:lang w:eastAsia="ar-SA"/>
        </w:rPr>
        <w:t xml:space="preserve"> «Клевер»</w:t>
      </w:r>
      <w:r>
        <w:rPr>
          <w:sz w:val="28"/>
          <w:szCs w:val="28"/>
          <w:lang w:eastAsia="ar-SA"/>
        </w:rPr>
        <w:t>)</w:t>
      </w:r>
      <w:r w:rsidRPr="006F70C2">
        <w:rPr>
          <w:sz w:val="28"/>
          <w:szCs w:val="28"/>
          <w:lang w:eastAsia="ar-SA"/>
        </w:rPr>
        <w:t>.</w:t>
      </w:r>
    </w:p>
    <w:p w:rsidR="002C4B8D" w:rsidRDefault="002C4B8D" w:rsidP="002C4B8D">
      <w:pPr>
        <w:suppressAutoHyphens/>
        <w:overflowPunct w:val="0"/>
        <w:autoSpaceDE w:val="0"/>
        <w:ind w:firstLine="709"/>
        <w:jc w:val="both"/>
        <w:textAlignment w:val="baseline"/>
        <w:rPr>
          <w:sz w:val="28"/>
          <w:szCs w:val="28"/>
          <w:lang w:eastAsia="ar-SA"/>
        </w:rPr>
      </w:pPr>
      <w:r w:rsidRPr="009C45A4">
        <w:rPr>
          <w:sz w:val="28"/>
          <w:szCs w:val="28"/>
          <w:lang w:eastAsia="ar-SA"/>
        </w:rPr>
        <w:t xml:space="preserve">В формировании индекса </w:t>
      </w:r>
      <w:r>
        <w:rPr>
          <w:sz w:val="28"/>
          <w:szCs w:val="28"/>
          <w:lang w:eastAsia="ar-SA"/>
        </w:rPr>
        <w:t>определяющую роль играет АО</w:t>
      </w:r>
      <w:r w:rsidRPr="009C45A4">
        <w:rPr>
          <w:sz w:val="28"/>
          <w:szCs w:val="28"/>
          <w:lang w:eastAsia="ar-SA"/>
        </w:rPr>
        <w:t xml:space="preserve"> «Клевер».</w:t>
      </w:r>
      <w:r>
        <w:rPr>
          <w:sz w:val="28"/>
          <w:szCs w:val="28"/>
          <w:lang w:eastAsia="ar-SA"/>
        </w:rPr>
        <w:t xml:space="preserve"> </w:t>
      </w:r>
      <w:r w:rsidRPr="006F70C2">
        <w:rPr>
          <w:sz w:val="28"/>
          <w:szCs w:val="28"/>
          <w:lang w:eastAsia="ar-SA"/>
        </w:rPr>
        <w:t xml:space="preserve">Предприятие входит в состав ГК </w:t>
      </w:r>
      <w:r>
        <w:rPr>
          <w:sz w:val="28"/>
          <w:szCs w:val="28"/>
          <w:lang w:eastAsia="ar-SA"/>
        </w:rPr>
        <w:t>«</w:t>
      </w:r>
      <w:r w:rsidRPr="006F70C2">
        <w:rPr>
          <w:sz w:val="28"/>
          <w:szCs w:val="28"/>
          <w:lang w:eastAsia="ar-SA"/>
        </w:rPr>
        <w:t>Ростсельмаш</w:t>
      </w:r>
      <w:r>
        <w:rPr>
          <w:sz w:val="28"/>
          <w:szCs w:val="28"/>
          <w:lang w:eastAsia="ar-SA"/>
        </w:rPr>
        <w:t>»</w:t>
      </w:r>
      <w:r w:rsidRPr="006F70C2">
        <w:rPr>
          <w:sz w:val="28"/>
          <w:szCs w:val="28"/>
          <w:lang w:eastAsia="ar-SA"/>
        </w:rPr>
        <w:t xml:space="preserve"> и выпускает 50 наименований </w:t>
      </w:r>
      <w:r w:rsidR="00682D21">
        <w:rPr>
          <w:sz w:val="28"/>
          <w:szCs w:val="28"/>
          <w:lang w:eastAsia="ar-SA"/>
        </w:rPr>
        <w:br/>
      </w:r>
      <w:r w:rsidRPr="006F70C2">
        <w:rPr>
          <w:sz w:val="28"/>
          <w:szCs w:val="28"/>
          <w:lang w:eastAsia="ar-SA"/>
        </w:rPr>
        <w:lastRenderedPageBreak/>
        <w:t xml:space="preserve">и свыше 100 модификаций прицепной и навесной техники под всемирно известным брендом. </w:t>
      </w:r>
    </w:p>
    <w:p w:rsidR="002C4B8D" w:rsidRDefault="002C4B8D" w:rsidP="002C4B8D">
      <w:pPr>
        <w:suppressAutoHyphens/>
        <w:overflowPunct w:val="0"/>
        <w:autoSpaceDE w:val="0"/>
        <w:ind w:firstLine="709"/>
        <w:jc w:val="both"/>
        <w:textAlignment w:val="baseline"/>
        <w:rPr>
          <w:sz w:val="28"/>
          <w:szCs w:val="28"/>
          <w:lang w:eastAsia="ar-SA"/>
        </w:rPr>
      </w:pPr>
      <w:r w:rsidRPr="00E00B17">
        <w:rPr>
          <w:sz w:val="28"/>
          <w:szCs w:val="28"/>
          <w:lang w:eastAsia="ar-SA"/>
        </w:rPr>
        <w:t xml:space="preserve">В конце апреля было продлено соглашение о ценах на продукцию </w:t>
      </w:r>
      <w:r>
        <w:rPr>
          <w:sz w:val="28"/>
          <w:szCs w:val="28"/>
          <w:lang w:eastAsia="ar-SA"/>
        </w:rPr>
        <w:br/>
      </w:r>
      <w:r w:rsidRPr="00E00B17">
        <w:rPr>
          <w:sz w:val="28"/>
          <w:szCs w:val="28"/>
          <w:lang w:eastAsia="ar-SA"/>
        </w:rPr>
        <w:t xml:space="preserve">АО «Клевер» по Постановлению </w:t>
      </w:r>
      <w:r>
        <w:rPr>
          <w:sz w:val="28"/>
          <w:szCs w:val="28"/>
          <w:lang w:eastAsia="ar-SA"/>
        </w:rPr>
        <w:t>Правительства РФ от 27.12.2018 №</w:t>
      </w:r>
      <w:r w:rsidRPr="00E00B17">
        <w:rPr>
          <w:sz w:val="28"/>
          <w:szCs w:val="28"/>
          <w:lang w:eastAsia="ar-SA"/>
        </w:rPr>
        <w:t>1432</w:t>
      </w:r>
      <w:r>
        <w:rPr>
          <w:sz w:val="28"/>
          <w:szCs w:val="28"/>
          <w:lang w:eastAsia="ar-SA"/>
        </w:rPr>
        <w:t xml:space="preserve"> </w:t>
      </w:r>
      <w:r w:rsidR="00682D21">
        <w:rPr>
          <w:sz w:val="28"/>
          <w:szCs w:val="28"/>
          <w:lang w:eastAsia="ar-SA"/>
        </w:rPr>
        <w:br/>
      </w:r>
      <w:r>
        <w:rPr>
          <w:sz w:val="28"/>
          <w:szCs w:val="28"/>
          <w:lang w:eastAsia="ar-SA"/>
        </w:rPr>
        <w:t>«</w:t>
      </w:r>
      <w:r w:rsidRPr="00E00B17">
        <w:rPr>
          <w:sz w:val="28"/>
          <w:szCs w:val="28"/>
          <w:lang w:eastAsia="ar-SA"/>
        </w:rPr>
        <w:t>Об утверждении Правил предоставления субсидий производителям сельскохозяйственной техники</w:t>
      </w:r>
      <w:r>
        <w:rPr>
          <w:sz w:val="28"/>
          <w:szCs w:val="28"/>
          <w:lang w:eastAsia="ar-SA"/>
        </w:rPr>
        <w:t>»</w:t>
      </w:r>
      <w:r w:rsidRPr="00E00B17">
        <w:rPr>
          <w:sz w:val="28"/>
          <w:szCs w:val="28"/>
          <w:lang w:eastAsia="ar-SA"/>
        </w:rPr>
        <w:t xml:space="preserve">. Согласно документу, аграрии могут приобрести прицепные и навесные сельхозмашины </w:t>
      </w:r>
      <w:r w:rsidR="00D563D2">
        <w:rPr>
          <w:sz w:val="28"/>
          <w:szCs w:val="28"/>
          <w:lang w:eastAsia="ar-SA"/>
        </w:rPr>
        <w:t xml:space="preserve">ГК </w:t>
      </w:r>
      <w:r w:rsidR="00F17D82">
        <w:rPr>
          <w:sz w:val="28"/>
          <w:szCs w:val="28"/>
          <w:lang w:eastAsia="ar-SA"/>
        </w:rPr>
        <w:t>«</w:t>
      </w:r>
      <w:r w:rsidRPr="00E00B17">
        <w:rPr>
          <w:sz w:val="28"/>
          <w:szCs w:val="28"/>
          <w:lang w:eastAsia="ar-SA"/>
        </w:rPr>
        <w:t>Ростсельмаш</w:t>
      </w:r>
      <w:r w:rsidR="00F17D82">
        <w:rPr>
          <w:sz w:val="28"/>
          <w:szCs w:val="28"/>
          <w:lang w:eastAsia="ar-SA"/>
        </w:rPr>
        <w:t>»</w:t>
      </w:r>
      <w:r w:rsidRPr="00E00B17">
        <w:rPr>
          <w:sz w:val="28"/>
          <w:szCs w:val="28"/>
          <w:lang w:eastAsia="ar-SA"/>
        </w:rPr>
        <w:t xml:space="preserve"> со скидкой 15-20%</w:t>
      </w:r>
      <w:r>
        <w:rPr>
          <w:sz w:val="28"/>
          <w:szCs w:val="28"/>
          <w:lang w:eastAsia="ar-SA"/>
        </w:rPr>
        <w:t>.</w:t>
      </w:r>
    </w:p>
    <w:p w:rsidR="002C4B8D" w:rsidRDefault="002C4B8D" w:rsidP="002C4B8D">
      <w:pPr>
        <w:suppressAutoHyphens/>
        <w:overflowPunct w:val="0"/>
        <w:autoSpaceDE w:val="0"/>
        <w:ind w:firstLine="709"/>
        <w:jc w:val="both"/>
        <w:textAlignment w:val="baseline"/>
        <w:rPr>
          <w:sz w:val="28"/>
          <w:szCs w:val="28"/>
          <w:lang w:eastAsia="ar-SA"/>
        </w:rPr>
      </w:pPr>
      <w:r w:rsidRPr="005B2CF8">
        <w:rPr>
          <w:sz w:val="28"/>
          <w:szCs w:val="28"/>
          <w:lang w:eastAsia="ar-SA"/>
        </w:rPr>
        <w:t xml:space="preserve">C 6 по 15 сентября 2018 года </w:t>
      </w:r>
      <w:r>
        <w:rPr>
          <w:sz w:val="28"/>
          <w:szCs w:val="28"/>
          <w:lang w:eastAsia="ar-SA"/>
        </w:rPr>
        <w:t xml:space="preserve">предприятие приняло участие </w:t>
      </w:r>
      <w:r w:rsidRPr="005B2CF8">
        <w:rPr>
          <w:sz w:val="28"/>
          <w:szCs w:val="28"/>
          <w:lang w:eastAsia="ar-SA"/>
        </w:rPr>
        <w:t xml:space="preserve">в </w:t>
      </w:r>
      <w:r>
        <w:rPr>
          <w:sz w:val="28"/>
          <w:szCs w:val="28"/>
          <w:lang w:eastAsia="ar-SA"/>
        </w:rPr>
        <w:t>60-й Дамасской международной выставке-ярмарке в Сирии с объемной экспозицией машин:</w:t>
      </w:r>
      <w:r w:rsidRPr="005B2CF8">
        <w:rPr>
          <w:sz w:val="28"/>
          <w:szCs w:val="28"/>
          <w:lang w:eastAsia="ar-SA"/>
        </w:rPr>
        <w:t xml:space="preserve"> </w:t>
      </w:r>
      <w:r>
        <w:rPr>
          <w:sz w:val="28"/>
          <w:szCs w:val="28"/>
          <w:lang w:eastAsia="ar-SA"/>
        </w:rPr>
        <w:t>п</w:t>
      </w:r>
      <w:r w:rsidRPr="005B2CF8">
        <w:rPr>
          <w:sz w:val="28"/>
          <w:szCs w:val="28"/>
          <w:lang w:eastAsia="ar-SA"/>
        </w:rPr>
        <w:t xml:space="preserve">ресс-подборщик </w:t>
      </w:r>
      <w:proofErr w:type="spellStart"/>
      <w:r w:rsidRPr="005B2CF8">
        <w:rPr>
          <w:sz w:val="28"/>
          <w:szCs w:val="28"/>
          <w:lang w:eastAsia="ar-SA"/>
        </w:rPr>
        <w:t>тюковый</w:t>
      </w:r>
      <w:proofErr w:type="spellEnd"/>
      <w:r w:rsidRPr="005B2CF8">
        <w:rPr>
          <w:sz w:val="28"/>
          <w:szCs w:val="28"/>
          <w:lang w:eastAsia="ar-SA"/>
        </w:rPr>
        <w:t xml:space="preserve"> </w:t>
      </w:r>
      <w:proofErr w:type="spellStart"/>
      <w:r w:rsidRPr="005B2CF8">
        <w:rPr>
          <w:sz w:val="28"/>
          <w:szCs w:val="28"/>
          <w:lang w:eastAsia="ar-SA"/>
        </w:rPr>
        <w:t>Tukan</w:t>
      </w:r>
      <w:proofErr w:type="spellEnd"/>
      <w:r w:rsidRPr="005B2CF8">
        <w:rPr>
          <w:sz w:val="28"/>
          <w:szCs w:val="28"/>
          <w:lang w:eastAsia="ar-SA"/>
        </w:rPr>
        <w:t xml:space="preserve"> </w:t>
      </w:r>
      <w:proofErr w:type="spellStart"/>
      <w:r w:rsidRPr="005B2CF8">
        <w:rPr>
          <w:sz w:val="28"/>
          <w:szCs w:val="28"/>
          <w:lang w:eastAsia="ar-SA"/>
        </w:rPr>
        <w:t>Luxe</w:t>
      </w:r>
      <w:proofErr w:type="spellEnd"/>
      <w:r w:rsidRPr="005B2CF8">
        <w:rPr>
          <w:sz w:val="28"/>
          <w:szCs w:val="28"/>
          <w:lang w:eastAsia="ar-SA"/>
        </w:rPr>
        <w:t xml:space="preserve"> 1900, косилка роторная полуприцепная </w:t>
      </w:r>
      <w:proofErr w:type="spellStart"/>
      <w:r w:rsidRPr="005B2CF8">
        <w:rPr>
          <w:sz w:val="28"/>
          <w:szCs w:val="28"/>
          <w:lang w:eastAsia="ar-SA"/>
        </w:rPr>
        <w:t>Berkut</w:t>
      </w:r>
      <w:proofErr w:type="spellEnd"/>
      <w:r w:rsidRPr="005B2CF8">
        <w:rPr>
          <w:sz w:val="28"/>
          <w:szCs w:val="28"/>
          <w:lang w:eastAsia="ar-SA"/>
        </w:rPr>
        <w:t xml:space="preserve"> 3200, косилка роторная навесная </w:t>
      </w:r>
      <w:proofErr w:type="spellStart"/>
      <w:r w:rsidRPr="005B2CF8">
        <w:rPr>
          <w:sz w:val="28"/>
          <w:szCs w:val="28"/>
          <w:lang w:eastAsia="ar-SA"/>
        </w:rPr>
        <w:t>Strige</w:t>
      </w:r>
      <w:proofErr w:type="spellEnd"/>
      <w:r w:rsidRPr="005B2CF8">
        <w:rPr>
          <w:sz w:val="28"/>
          <w:szCs w:val="28"/>
          <w:lang w:eastAsia="ar-SA"/>
        </w:rPr>
        <w:t xml:space="preserve"> 2800, прицепной кормоуборочный комбайн </w:t>
      </w:r>
      <w:proofErr w:type="spellStart"/>
      <w:r w:rsidRPr="005B2CF8">
        <w:rPr>
          <w:sz w:val="28"/>
          <w:szCs w:val="28"/>
          <w:lang w:eastAsia="ar-SA"/>
        </w:rPr>
        <w:t>Sterh</w:t>
      </w:r>
      <w:proofErr w:type="spellEnd"/>
      <w:r w:rsidRPr="005B2CF8">
        <w:rPr>
          <w:sz w:val="28"/>
          <w:szCs w:val="28"/>
          <w:lang w:eastAsia="ar-SA"/>
        </w:rPr>
        <w:t xml:space="preserve"> 2000</w:t>
      </w:r>
      <w:r>
        <w:rPr>
          <w:sz w:val="28"/>
          <w:szCs w:val="28"/>
          <w:lang w:eastAsia="ar-SA"/>
        </w:rPr>
        <w:t xml:space="preserve">. </w:t>
      </w:r>
    </w:p>
    <w:p w:rsidR="002C4B8D" w:rsidRPr="006F70C2" w:rsidRDefault="002C4B8D" w:rsidP="002C4B8D">
      <w:pPr>
        <w:suppressAutoHyphens/>
        <w:overflowPunct w:val="0"/>
        <w:autoSpaceDE w:val="0"/>
        <w:ind w:firstLine="709"/>
        <w:jc w:val="both"/>
        <w:textAlignment w:val="baseline"/>
        <w:rPr>
          <w:sz w:val="28"/>
          <w:szCs w:val="28"/>
          <w:lang w:eastAsia="ar-SA"/>
        </w:rPr>
      </w:pPr>
      <w:r w:rsidRPr="006F70C2">
        <w:rPr>
          <w:sz w:val="28"/>
          <w:szCs w:val="28"/>
          <w:lang w:eastAsia="ar-SA"/>
        </w:rPr>
        <w:t>Успешная реализация пр</w:t>
      </w:r>
      <w:r>
        <w:rPr>
          <w:sz w:val="28"/>
          <w:szCs w:val="28"/>
          <w:lang w:eastAsia="ar-SA"/>
        </w:rPr>
        <w:t>одукц</w:t>
      </w:r>
      <w:proofErr w:type="gramStart"/>
      <w:r>
        <w:rPr>
          <w:sz w:val="28"/>
          <w:szCs w:val="28"/>
          <w:lang w:eastAsia="ar-SA"/>
        </w:rPr>
        <w:t>ии АО</w:t>
      </w:r>
      <w:proofErr w:type="gramEnd"/>
      <w:r>
        <w:rPr>
          <w:sz w:val="28"/>
          <w:szCs w:val="28"/>
          <w:lang w:eastAsia="ar-SA"/>
        </w:rPr>
        <w:t xml:space="preserve"> «Клевер» </w:t>
      </w:r>
      <w:r w:rsidRPr="006F70C2">
        <w:rPr>
          <w:sz w:val="28"/>
          <w:szCs w:val="28"/>
          <w:lang w:eastAsia="ar-SA"/>
        </w:rPr>
        <w:t>обусловлена следующими факторами:</w:t>
      </w:r>
    </w:p>
    <w:p w:rsidR="00682D21" w:rsidRDefault="002C4B8D" w:rsidP="00682D21">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развитая дилерская и сервисная сеть, со</w:t>
      </w:r>
      <w:r w:rsidR="00682D21">
        <w:rPr>
          <w:sz w:val="28"/>
          <w:szCs w:val="28"/>
          <w:lang w:eastAsia="ar-SA"/>
        </w:rPr>
        <w:t>ставляющая свыше 100 партнеров;</w:t>
      </w:r>
    </w:p>
    <w:p w:rsidR="002C4B8D" w:rsidRPr="006F70C2" w:rsidRDefault="002C4B8D" w:rsidP="00682D21">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опыт реализации продукции, как в страны ближнего зарубежья, так </w:t>
      </w:r>
      <w:r w:rsidR="00682D21">
        <w:rPr>
          <w:sz w:val="28"/>
          <w:szCs w:val="28"/>
          <w:lang w:eastAsia="ar-SA"/>
        </w:rPr>
        <w:br/>
      </w:r>
      <w:r w:rsidRPr="006F70C2">
        <w:rPr>
          <w:sz w:val="28"/>
          <w:szCs w:val="28"/>
          <w:lang w:eastAsia="ar-SA"/>
        </w:rPr>
        <w:t>и дальнего, в том числе страны ближнего востока, такие как Иран;</w:t>
      </w:r>
    </w:p>
    <w:p w:rsidR="002C4B8D" w:rsidRPr="006F70C2" w:rsidRDefault="002C4B8D" w:rsidP="00682D21">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опыт участия в крупнейших международных выставках, наработанная </w:t>
      </w:r>
      <w:r w:rsidR="00682D21">
        <w:rPr>
          <w:sz w:val="28"/>
          <w:szCs w:val="28"/>
          <w:lang w:eastAsia="ar-SA"/>
        </w:rPr>
        <w:br/>
      </w:r>
      <w:r w:rsidRPr="006F70C2">
        <w:rPr>
          <w:sz w:val="28"/>
          <w:szCs w:val="28"/>
          <w:lang w:eastAsia="ar-SA"/>
        </w:rPr>
        <w:t>и отлаженная сист</w:t>
      </w:r>
      <w:r>
        <w:rPr>
          <w:sz w:val="28"/>
          <w:szCs w:val="28"/>
          <w:lang w:eastAsia="ar-SA"/>
        </w:rPr>
        <w:t>ема продвижения новых продуктов;</w:t>
      </w:r>
    </w:p>
    <w:p w:rsidR="002C4B8D" w:rsidRDefault="002C4B8D" w:rsidP="00682D21">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государственная поддержка </w:t>
      </w:r>
      <w:proofErr w:type="spellStart"/>
      <w:r w:rsidRPr="006F70C2">
        <w:rPr>
          <w:sz w:val="28"/>
          <w:szCs w:val="28"/>
          <w:lang w:eastAsia="ar-SA"/>
        </w:rPr>
        <w:t>сельхозтоваропроизводителей</w:t>
      </w:r>
      <w:proofErr w:type="spellEnd"/>
      <w:r w:rsidRPr="006F70C2">
        <w:rPr>
          <w:sz w:val="28"/>
          <w:szCs w:val="28"/>
          <w:lang w:eastAsia="ar-SA"/>
        </w:rPr>
        <w:t xml:space="preserve"> в целом и ряд федеральных и региональных программ</w:t>
      </w:r>
      <w:r>
        <w:rPr>
          <w:sz w:val="28"/>
          <w:szCs w:val="28"/>
          <w:lang w:eastAsia="ar-SA"/>
        </w:rPr>
        <w:t>,</w:t>
      </w:r>
      <w:r w:rsidRPr="006F70C2">
        <w:rPr>
          <w:sz w:val="28"/>
          <w:szCs w:val="28"/>
          <w:lang w:eastAsia="ar-SA"/>
        </w:rPr>
        <w:t xml:space="preserve"> направленных на развитие </w:t>
      </w:r>
      <w:proofErr w:type="spellStart"/>
      <w:r w:rsidRPr="006F70C2">
        <w:rPr>
          <w:sz w:val="28"/>
          <w:szCs w:val="28"/>
          <w:lang w:eastAsia="ar-SA"/>
        </w:rPr>
        <w:t>подотраслей</w:t>
      </w:r>
      <w:proofErr w:type="spellEnd"/>
      <w:r w:rsidRPr="006F70C2">
        <w:rPr>
          <w:sz w:val="28"/>
          <w:szCs w:val="28"/>
          <w:lang w:eastAsia="ar-SA"/>
        </w:rPr>
        <w:t xml:space="preserve"> сельского хозяйства (поддержка животноводства, малых субъектов с</w:t>
      </w:r>
      <w:r>
        <w:rPr>
          <w:sz w:val="28"/>
          <w:szCs w:val="28"/>
          <w:lang w:eastAsia="ar-SA"/>
        </w:rPr>
        <w:t>ельского хозяйства и пр.), а так</w:t>
      </w:r>
      <w:r w:rsidRPr="006F70C2">
        <w:rPr>
          <w:sz w:val="28"/>
          <w:szCs w:val="28"/>
          <w:lang w:eastAsia="ar-SA"/>
        </w:rPr>
        <w:t>же государственная программа аграрного лизинга.</w:t>
      </w:r>
    </w:p>
    <w:p w:rsidR="002C4B8D" w:rsidRDefault="002C4B8D" w:rsidP="002C4B8D">
      <w:pPr>
        <w:suppressAutoHyphens/>
        <w:overflowPunct w:val="0"/>
        <w:autoSpaceDE w:val="0"/>
        <w:ind w:firstLine="708"/>
        <w:jc w:val="both"/>
        <w:textAlignment w:val="baseline"/>
        <w:rPr>
          <w:b/>
          <w:sz w:val="28"/>
          <w:szCs w:val="28"/>
          <w:u w:val="single"/>
          <w:lang w:eastAsia="ar-SA"/>
        </w:rPr>
      </w:pPr>
    </w:p>
    <w:p w:rsidR="002C4B8D" w:rsidRPr="006F70C2" w:rsidRDefault="002C4B8D" w:rsidP="002C4B8D">
      <w:pPr>
        <w:suppressAutoHyphens/>
        <w:overflowPunct w:val="0"/>
        <w:autoSpaceDE w:val="0"/>
        <w:ind w:firstLine="708"/>
        <w:jc w:val="both"/>
        <w:textAlignment w:val="baseline"/>
        <w:rPr>
          <w:sz w:val="28"/>
          <w:szCs w:val="28"/>
          <w:lang w:eastAsia="ar-SA"/>
        </w:rPr>
      </w:pPr>
      <w:r w:rsidRPr="00CF7472">
        <w:rPr>
          <w:b/>
          <w:sz w:val="28"/>
          <w:szCs w:val="28"/>
          <w:u w:val="single"/>
          <w:lang w:eastAsia="ar-SA"/>
        </w:rPr>
        <w:t>Индекс производства резиновых и пластмассовых изделий составил 120,8%</w:t>
      </w:r>
      <w:r w:rsidR="00D563D2">
        <w:rPr>
          <w:b/>
          <w:sz w:val="28"/>
          <w:szCs w:val="28"/>
          <w:u w:val="single"/>
          <w:lang w:eastAsia="ar-SA"/>
        </w:rPr>
        <w:t xml:space="preserve"> </w:t>
      </w:r>
      <w:r w:rsidRPr="00CF7472">
        <w:rPr>
          <w:sz w:val="28"/>
          <w:szCs w:val="28"/>
          <w:lang w:eastAsia="ar-SA"/>
        </w:rPr>
        <w:t>(ОАО «Завод Резинотехнических изделий», ООО Ростовский завод «ЕВРОПЛАСТ</w:t>
      </w:r>
      <w:r w:rsidRPr="006F70C2">
        <w:rPr>
          <w:sz w:val="28"/>
          <w:szCs w:val="28"/>
          <w:lang w:eastAsia="ar-SA"/>
        </w:rPr>
        <w:t>»</w:t>
      </w:r>
      <w:r w:rsidRPr="000022B2">
        <w:rPr>
          <w:i/>
          <w:sz w:val="28"/>
          <w:szCs w:val="28"/>
          <w:lang w:eastAsia="ar-SA"/>
        </w:rPr>
        <w:t>,</w:t>
      </w:r>
      <w:r w:rsidRPr="006F70C2">
        <w:rPr>
          <w:sz w:val="28"/>
          <w:szCs w:val="28"/>
          <w:lang w:eastAsia="ar-SA"/>
        </w:rPr>
        <w:t xml:space="preserve"> </w:t>
      </w:r>
      <w:r>
        <w:rPr>
          <w:sz w:val="28"/>
          <w:szCs w:val="28"/>
          <w:lang w:eastAsia="ar-SA"/>
        </w:rPr>
        <w:t>ОАО «ПЭМИ»</w:t>
      </w:r>
      <w:r w:rsidR="00FC633B">
        <w:rPr>
          <w:sz w:val="28"/>
          <w:szCs w:val="28"/>
          <w:lang w:eastAsia="ar-SA"/>
        </w:rPr>
        <w:t>)</w:t>
      </w:r>
      <w:r w:rsidRPr="006F70C2">
        <w:rPr>
          <w:sz w:val="28"/>
          <w:szCs w:val="28"/>
          <w:lang w:eastAsia="ar-SA"/>
        </w:rPr>
        <w:t>.</w:t>
      </w:r>
    </w:p>
    <w:p w:rsidR="002C4B8D" w:rsidRPr="006F70C2" w:rsidRDefault="002C4B8D" w:rsidP="002C4B8D">
      <w:pPr>
        <w:ind w:firstLine="708"/>
        <w:rPr>
          <w:sz w:val="28"/>
          <w:szCs w:val="28"/>
        </w:rPr>
      </w:pPr>
      <w:r w:rsidRPr="006F70C2">
        <w:rPr>
          <w:sz w:val="28"/>
          <w:szCs w:val="28"/>
        </w:rPr>
        <w:t>Увеличено производство</w:t>
      </w:r>
      <w:r>
        <w:rPr>
          <w:sz w:val="28"/>
          <w:szCs w:val="28"/>
        </w:rPr>
        <w:t xml:space="preserve"> (в натуральном выражении)</w:t>
      </w:r>
      <w:r w:rsidRPr="006F70C2">
        <w:rPr>
          <w:sz w:val="28"/>
          <w:szCs w:val="28"/>
        </w:rPr>
        <w:t>:</w:t>
      </w:r>
    </w:p>
    <w:p w:rsidR="002C4B8D" w:rsidRPr="006F70C2" w:rsidRDefault="002C4B8D" w:rsidP="00FC633B">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смесей резиновых – 150%</w:t>
      </w:r>
      <w:r w:rsidRPr="006F70C2">
        <w:rPr>
          <w:sz w:val="28"/>
          <w:szCs w:val="28"/>
          <w:lang w:eastAsia="ar-SA"/>
        </w:rPr>
        <w:t>;</w:t>
      </w:r>
    </w:p>
    <w:p w:rsidR="002C4B8D" w:rsidRDefault="002C4B8D" w:rsidP="00FC633B">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блоков дверных пластм</w:t>
      </w:r>
      <w:r>
        <w:rPr>
          <w:sz w:val="28"/>
          <w:szCs w:val="28"/>
          <w:lang w:eastAsia="ar-SA"/>
        </w:rPr>
        <w:t>ассовых и порогов для них – 137,8%;</w:t>
      </w:r>
      <w:r w:rsidRPr="006F70C2">
        <w:rPr>
          <w:sz w:val="28"/>
          <w:szCs w:val="28"/>
          <w:lang w:eastAsia="ar-SA"/>
        </w:rPr>
        <w:t xml:space="preserve"> </w:t>
      </w:r>
    </w:p>
    <w:p w:rsidR="002C4B8D" w:rsidRPr="006F70C2" w:rsidRDefault="002C4B8D" w:rsidP="00FC633B">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блоков оконных пластмассовых </w:t>
      </w:r>
      <w:r w:rsidR="00FC633B">
        <w:rPr>
          <w:sz w:val="28"/>
          <w:szCs w:val="28"/>
          <w:lang w:eastAsia="ar-SA"/>
        </w:rPr>
        <w:t>– 101,3%;</w:t>
      </w:r>
    </w:p>
    <w:p w:rsidR="002C4B8D" w:rsidRDefault="002C4B8D" w:rsidP="00FC633B">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бутылок, флаконов и аналогичны</w:t>
      </w:r>
      <w:r w:rsidR="00FC633B">
        <w:rPr>
          <w:sz w:val="28"/>
          <w:szCs w:val="28"/>
          <w:lang w:eastAsia="ar-SA"/>
        </w:rPr>
        <w:t>х изделий из пластмасс – 100,2%.</w:t>
      </w:r>
    </w:p>
    <w:p w:rsidR="002C4B8D" w:rsidRPr="006F70C2" w:rsidRDefault="002C4B8D" w:rsidP="00FC633B">
      <w:pPr>
        <w:widowControl w:val="0"/>
        <w:tabs>
          <w:tab w:val="left" w:pos="993"/>
        </w:tabs>
        <w:suppressAutoHyphens/>
        <w:overflowPunct w:val="0"/>
        <w:autoSpaceDE w:val="0"/>
        <w:ind w:left="709"/>
        <w:jc w:val="both"/>
        <w:textAlignment w:val="baseline"/>
        <w:rPr>
          <w:sz w:val="28"/>
          <w:szCs w:val="28"/>
          <w:lang w:eastAsia="ar-SA"/>
        </w:rPr>
      </w:pPr>
      <w:r w:rsidRPr="006F70C2">
        <w:rPr>
          <w:sz w:val="28"/>
          <w:szCs w:val="28"/>
          <w:lang w:eastAsia="ar-SA"/>
        </w:rPr>
        <w:t>Снижено производство:</w:t>
      </w:r>
    </w:p>
    <w:p w:rsidR="002C4B8D" w:rsidRPr="006F70C2" w:rsidRDefault="002C4B8D" w:rsidP="00FC633B">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покрытий и ковриков напольных из вулканизирова</w:t>
      </w:r>
      <w:r>
        <w:rPr>
          <w:sz w:val="28"/>
          <w:szCs w:val="28"/>
          <w:lang w:eastAsia="ar-SA"/>
        </w:rPr>
        <w:t>нной резины (</w:t>
      </w:r>
      <w:proofErr w:type="gramStart"/>
      <w:r>
        <w:rPr>
          <w:sz w:val="28"/>
          <w:szCs w:val="28"/>
          <w:lang w:eastAsia="ar-SA"/>
        </w:rPr>
        <w:t>кроме</w:t>
      </w:r>
      <w:proofErr w:type="gramEnd"/>
      <w:r>
        <w:rPr>
          <w:sz w:val="28"/>
          <w:szCs w:val="28"/>
          <w:lang w:eastAsia="ar-SA"/>
        </w:rPr>
        <w:t xml:space="preserve"> пористой) – 77,6</w:t>
      </w:r>
      <w:r w:rsidRPr="006F70C2">
        <w:rPr>
          <w:sz w:val="28"/>
          <w:szCs w:val="28"/>
          <w:lang w:eastAsia="ar-SA"/>
        </w:rPr>
        <w:t>%;</w:t>
      </w:r>
    </w:p>
    <w:p w:rsidR="002C4B8D" w:rsidRPr="006F70C2" w:rsidRDefault="002C4B8D" w:rsidP="00FC633B">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материалов прорезиненных текст</w:t>
      </w:r>
      <w:r>
        <w:rPr>
          <w:sz w:val="28"/>
          <w:szCs w:val="28"/>
          <w:lang w:eastAsia="ar-SA"/>
        </w:rPr>
        <w:t>ильных, кроме кордных тканей – 60,9</w:t>
      </w:r>
      <w:r w:rsidRPr="006F70C2">
        <w:rPr>
          <w:sz w:val="28"/>
          <w:szCs w:val="28"/>
          <w:lang w:eastAsia="ar-SA"/>
        </w:rPr>
        <w:t>%</w:t>
      </w:r>
      <w:r>
        <w:rPr>
          <w:sz w:val="28"/>
          <w:szCs w:val="28"/>
          <w:lang w:eastAsia="ar-SA"/>
        </w:rPr>
        <w:t>;</w:t>
      </w:r>
    </w:p>
    <w:p w:rsidR="002C4B8D" w:rsidRPr="00480E3E" w:rsidRDefault="002C4B8D" w:rsidP="00FC633B">
      <w:pPr>
        <w:widowControl w:val="0"/>
        <w:numPr>
          <w:ilvl w:val="0"/>
          <w:numId w:val="11"/>
        </w:numPr>
        <w:tabs>
          <w:tab w:val="left" w:pos="993"/>
        </w:tabs>
        <w:suppressAutoHyphens/>
        <w:overflowPunct w:val="0"/>
        <w:autoSpaceDE w:val="0"/>
        <w:ind w:left="0" w:firstLine="709"/>
        <w:jc w:val="both"/>
        <w:textAlignment w:val="baseline"/>
        <w:rPr>
          <w:sz w:val="28"/>
          <w:szCs w:val="28"/>
        </w:rPr>
      </w:pPr>
      <w:r w:rsidRPr="006F70C2">
        <w:rPr>
          <w:sz w:val="28"/>
          <w:szCs w:val="28"/>
          <w:lang w:eastAsia="ar-SA"/>
        </w:rPr>
        <w:t>плит, листов, пленок и полос (лент)</w:t>
      </w:r>
      <w:r>
        <w:rPr>
          <w:sz w:val="28"/>
          <w:szCs w:val="28"/>
          <w:lang w:eastAsia="ar-SA"/>
        </w:rPr>
        <w:t xml:space="preserve"> полимерных, неармированных – 25</w:t>
      </w:r>
      <w:r>
        <w:rPr>
          <w:sz w:val="28"/>
          <w:szCs w:val="28"/>
        </w:rPr>
        <w:t>,4%.</w:t>
      </w:r>
    </w:p>
    <w:p w:rsidR="002C4B8D" w:rsidRDefault="002C4B8D" w:rsidP="002C4B8D">
      <w:pPr>
        <w:widowControl w:val="0"/>
        <w:tabs>
          <w:tab w:val="left" w:pos="808"/>
        </w:tabs>
        <w:suppressAutoHyphens/>
        <w:overflowPunct w:val="0"/>
        <w:autoSpaceDE w:val="0"/>
        <w:ind w:firstLine="709"/>
        <w:jc w:val="both"/>
        <w:textAlignment w:val="baseline"/>
        <w:rPr>
          <w:sz w:val="28"/>
          <w:szCs w:val="28"/>
          <w:lang w:eastAsia="ar-SA"/>
        </w:rPr>
      </w:pPr>
      <w:r w:rsidRPr="00AF1A0E">
        <w:rPr>
          <w:sz w:val="28"/>
          <w:szCs w:val="28"/>
          <w:lang w:eastAsia="ar-SA"/>
        </w:rPr>
        <w:t xml:space="preserve">В ОАО «ПЭМИ» темп роста объемов производства продукции </w:t>
      </w:r>
      <w:r>
        <w:rPr>
          <w:sz w:val="28"/>
          <w:szCs w:val="28"/>
          <w:lang w:eastAsia="ar-SA"/>
        </w:rPr>
        <w:t>составил 86,2</w:t>
      </w:r>
      <w:r w:rsidRPr="00AF1A0E">
        <w:rPr>
          <w:sz w:val="28"/>
          <w:szCs w:val="28"/>
          <w:lang w:eastAsia="ar-SA"/>
        </w:rPr>
        <w:t>%. Предприятие продолжает выпуск муфт термоусаживаемых, трубок термоусаживаемых, крепежа, хозяйственных товаров и т</w:t>
      </w:r>
      <w:r w:rsidR="00FC633B">
        <w:rPr>
          <w:sz w:val="28"/>
          <w:szCs w:val="28"/>
          <w:lang w:eastAsia="ar-SA"/>
        </w:rPr>
        <w:t>.</w:t>
      </w:r>
      <w:r w:rsidRPr="00AF1A0E">
        <w:rPr>
          <w:sz w:val="28"/>
          <w:szCs w:val="28"/>
          <w:lang w:eastAsia="ar-SA"/>
        </w:rPr>
        <w:t>д. Общая номенклатура выпускаемых изделий составляет свыше 500 наименований.</w:t>
      </w:r>
      <w:r>
        <w:rPr>
          <w:sz w:val="28"/>
          <w:szCs w:val="28"/>
          <w:lang w:eastAsia="ar-SA"/>
        </w:rPr>
        <w:t xml:space="preserve"> География сбыта помимо России включает страны Ближ</w:t>
      </w:r>
      <w:r w:rsidRPr="00AF1A0E">
        <w:rPr>
          <w:sz w:val="28"/>
          <w:szCs w:val="28"/>
          <w:lang w:eastAsia="ar-SA"/>
        </w:rPr>
        <w:t xml:space="preserve">него и Дальнего зарубежья. В Москве, </w:t>
      </w:r>
      <w:r w:rsidR="00FC633B">
        <w:rPr>
          <w:sz w:val="28"/>
          <w:szCs w:val="28"/>
          <w:lang w:eastAsia="ar-SA"/>
        </w:rPr>
        <w:br/>
      </w:r>
      <w:r w:rsidRPr="00AF1A0E">
        <w:rPr>
          <w:sz w:val="28"/>
          <w:szCs w:val="28"/>
          <w:lang w:eastAsia="ar-SA"/>
        </w:rPr>
        <w:t>Санкт</w:t>
      </w:r>
      <w:r w:rsidR="00FC633B">
        <w:rPr>
          <w:sz w:val="28"/>
          <w:szCs w:val="28"/>
          <w:lang w:eastAsia="ar-SA"/>
        </w:rPr>
        <w:t>-</w:t>
      </w:r>
      <w:r w:rsidRPr="00AF1A0E">
        <w:rPr>
          <w:sz w:val="28"/>
          <w:szCs w:val="28"/>
          <w:lang w:eastAsia="ar-SA"/>
        </w:rPr>
        <w:t xml:space="preserve">Петербурге, Нижнем Новгороде, Красноярске, Кургане, </w:t>
      </w:r>
      <w:r>
        <w:rPr>
          <w:sz w:val="28"/>
          <w:szCs w:val="28"/>
          <w:lang w:eastAsia="ar-SA"/>
        </w:rPr>
        <w:t>Старом Осколе действуют постоян</w:t>
      </w:r>
      <w:r w:rsidRPr="00AF1A0E">
        <w:rPr>
          <w:sz w:val="28"/>
          <w:szCs w:val="28"/>
          <w:lang w:eastAsia="ar-SA"/>
        </w:rPr>
        <w:t xml:space="preserve">ные дилеры. </w:t>
      </w:r>
      <w:r w:rsidRPr="00F143C1">
        <w:rPr>
          <w:sz w:val="28"/>
          <w:szCs w:val="28"/>
          <w:lang w:eastAsia="ar-SA"/>
        </w:rPr>
        <w:t>Снижение объема производства обусловлено</w:t>
      </w:r>
      <w:r w:rsidR="00FC633B">
        <w:rPr>
          <w:sz w:val="28"/>
          <w:szCs w:val="28"/>
          <w:lang w:eastAsia="ar-SA"/>
        </w:rPr>
        <w:t xml:space="preserve"> </w:t>
      </w:r>
      <w:r w:rsidRPr="00F143C1">
        <w:rPr>
          <w:sz w:val="28"/>
          <w:szCs w:val="28"/>
          <w:lang w:eastAsia="ar-SA"/>
        </w:rPr>
        <w:lastRenderedPageBreak/>
        <w:t>снижением спроса на изделия, используемые в строительстве.</w:t>
      </w:r>
      <w:r>
        <w:rPr>
          <w:sz w:val="28"/>
          <w:szCs w:val="28"/>
          <w:lang w:eastAsia="ar-SA"/>
        </w:rPr>
        <w:t xml:space="preserve"> </w:t>
      </w:r>
    </w:p>
    <w:p w:rsidR="002C4B8D" w:rsidRDefault="002C4B8D" w:rsidP="002C4B8D">
      <w:pPr>
        <w:ind w:firstLine="709"/>
        <w:jc w:val="both"/>
        <w:textAlignment w:val="baseline"/>
        <w:rPr>
          <w:sz w:val="28"/>
          <w:szCs w:val="28"/>
          <w:lang w:eastAsia="ar-SA"/>
        </w:rPr>
      </w:pPr>
      <w:r w:rsidRPr="00291F20">
        <w:rPr>
          <w:sz w:val="28"/>
          <w:szCs w:val="28"/>
          <w:lang w:eastAsia="ar-SA"/>
        </w:rPr>
        <w:t>ООО РЗ «ЕВРОПЛАСТ»</w:t>
      </w:r>
      <w:r>
        <w:rPr>
          <w:sz w:val="28"/>
          <w:szCs w:val="28"/>
          <w:lang w:eastAsia="ar-SA"/>
        </w:rPr>
        <w:t xml:space="preserve"> производит </w:t>
      </w:r>
      <w:proofErr w:type="spellStart"/>
      <w:r w:rsidRPr="0018197F">
        <w:rPr>
          <w:sz w:val="28"/>
          <w:szCs w:val="28"/>
          <w:lang w:eastAsia="ar-SA"/>
        </w:rPr>
        <w:t>пэт</w:t>
      </w:r>
      <w:proofErr w:type="spellEnd"/>
      <w:r w:rsidRPr="0018197F">
        <w:rPr>
          <w:sz w:val="28"/>
          <w:szCs w:val="28"/>
          <w:lang w:eastAsia="ar-SA"/>
        </w:rPr>
        <w:t>-</w:t>
      </w:r>
      <w:r>
        <w:rPr>
          <w:sz w:val="28"/>
          <w:szCs w:val="28"/>
          <w:lang w:eastAsia="ar-SA"/>
        </w:rPr>
        <w:t>формы, колпачки</w:t>
      </w:r>
      <w:r w:rsidRPr="0018197F">
        <w:rPr>
          <w:sz w:val="28"/>
          <w:szCs w:val="28"/>
          <w:lang w:eastAsia="ar-SA"/>
        </w:rPr>
        <w:t xml:space="preserve"> </w:t>
      </w:r>
      <w:r>
        <w:rPr>
          <w:sz w:val="28"/>
          <w:szCs w:val="28"/>
          <w:lang w:eastAsia="ar-SA"/>
        </w:rPr>
        <w:t xml:space="preserve">и готовые </w:t>
      </w:r>
      <w:proofErr w:type="spellStart"/>
      <w:r>
        <w:rPr>
          <w:sz w:val="28"/>
          <w:szCs w:val="28"/>
          <w:lang w:eastAsia="ar-SA"/>
        </w:rPr>
        <w:t>пэт</w:t>
      </w:r>
      <w:proofErr w:type="spellEnd"/>
      <w:r>
        <w:rPr>
          <w:sz w:val="28"/>
          <w:szCs w:val="28"/>
          <w:lang w:eastAsia="ar-SA"/>
        </w:rPr>
        <w:t xml:space="preserve"> бутылки. 9 месяцев 2018 года предприятие завершило с положительным финансовым результатом. </w:t>
      </w:r>
      <w:r w:rsidRPr="00C367C9">
        <w:rPr>
          <w:sz w:val="28"/>
          <w:szCs w:val="28"/>
          <w:lang w:eastAsia="ar-SA"/>
        </w:rPr>
        <w:t>О</w:t>
      </w:r>
      <w:r w:rsidR="00FC633B">
        <w:rPr>
          <w:sz w:val="28"/>
          <w:szCs w:val="28"/>
          <w:lang w:eastAsia="ar-SA"/>
        </w:rPr>
        <w:t xml:space="preserve">рганизация </w:t>
      </w:r>
      <w:r>
        <w:rPr>
          <w:sz w:val="28"/>
          <w:szCs w:val="28"/>
          <w:lang w:eastAsia="ar-SA"/>
        </w:rPr>
        <w:t xml:space="preserve">регулярно осуществляет </w:t>
      </w:r>
      <w:r w:rsidRPr="00C367C9">
        <w:rPr>
          <w:sz w:val="28"/>
          <w:szCs w:val="28"/>
          <w:lang w:eastAsia="ar-SA"/>
        </w:rPr>
        <w:t>техническое перевооружение</w:t>
      </w:r>
      <w:r>
        <w:rPr>
          <w:sz w:val="28"/>
          <w:szCs w:val="28"/>
          <w:lang w:eastAsia="ar-SA"/>
        </w:rPr>
        <w:t xml:space="preserve"> и оптимизацию производства: за отчетный период на предприятии п</w:t>
      </w:r>
      <w:r>
        <w:rPr>
          <w:color w:val="000000"/>
          <w:sz w:val="28"/>
          <w:szCs w:val="28"/>
        </w:rPr>
        <w:t>риобретена производственная линия по производству колпачк</w:t>
      </w:r>
      <w:r w:rsidR="00F17D82">
        <w:rPr>
          <w:color w:val="000000"/>
          <w:sz w:val="28"/>
          <w:szCs w:val="28"/>
        </w:rPr>
        <w:t>ов</w:t>
      </w:r>
      <w:r>
        <w:rPr>
          <w:color w:val="000000"/>
          <w:sz w:val="28"/>
          <w:szCs w:val="28"/>
        </w:rPr>
        <w:t xml:space="preserve"> и оснастк</w:t>
      </w:r>
      <w:r w:rsidR="00F17D82">
        <w:rPr>
          <w:color w:val="000000"/>
          <w:sz w:val="28"/>
          <w:szCs w:val="28"/>
        </w:rPr>
        <w:t>и</w:t>
      </w:r>
      <w:r w:rsidRPr="00E64EBC">
        <w:rPr>
          <w:color w:val="000000"/>
          <w:sz w:val="28"/>
          <w:szCs w:val="28"/>
        </w:rPr>
        <w:t xml:space="preserve"> для выпуска новой номенклатуры </w:t>
      </w:r>
      <w:proofErr w:type="spellStart"/>
      <w:r w:rsidRPr="00E64EBC">
        <w:rPr>
          <w:color w:val="000000"/>
          <w:sz w:val="28"/>
          <w:szCs w:val="28"/>
        </w:rPr>
        <w:t>преформы</w:t>
      </w:r>
      <w:proofErr w:type="spellEnd"/>
      <w:r w:rsidRPr="00E64EBC">
        <w:rPr>
          <w:color w:val="000000"/>
          <w:sz w:val="28"/>
          <w:szCs w:val="28"/>
        </w:rPr>
        <w:t xml:space="preserve"> 25,0-28,0 г</w:t>
      </w:r>
      <w:r w:rsidR="00F17D82">
        <w:rPr>
          <w:color w:val="000000"/>
          <w:sz w:val="28"/>
          <w:szCs w:val="28"/>
        </w:rPr>
        <w:t xml:space="preserve"> </w:t>
      </w:r>
      <w:r w:rsidRPr="00E64EBC">
        <w:rPr>
          <w:color w:val="000000"/>
          <w:sz w:val="28"/>
          <w:szCs w:val="28"/>
        </w:rPr>
        <w:t>РСО1881</w:t>
      </w:r>
      <w:r>
        <w:rPr>
          <w:color w:val="000000"/>
          <w:sz w:val="28"/>
          <w:szCs w:val="28"/>
        </w:rPr>
        <w:t>.</w:t>
      </w:r>
    </w:p>
    <w:p w:rsidR="002C4B8D" w:rsidRDefault="002C4B8D" w:rsidP="002C4B8D">
      <w:pPr>
        <w:ind w:firstLine="709"/>
        <w:jc w:val="both"/>
        <w:textAlignment w:val="baseline"/>
        <w:rPr>
          <w:sz w:val="28"/>
          <w:szCs w:val="28"/>
          <w:lang w:eastAsia="ar-SA"/>
        </w:rPr>
      </w:pPr>
      <w:r w:rsidRPr="00560A4A">
        <w:rPr>
          <w:sz w:val="28"/>
          <w:szCs w:val="28"/>
          <w:lang w:eastAsia="ar-SA"/>
        </w:rPr>
        <w:t xml:space="preserve">Наиболее востребованный ассортимент ОАО «Завод Резинотехнических изделий» </w:t>
      </w:r>
      <w:r>
        <w:rPr>
          <w:sz w:val="28"/>
          <w:szCs w:val="28"/>
          <w:lang w:eastAsia="ar-SA"/>
        </w:rPr>
        <w:t xml:space="preserve">- </w:t>
      </w:r>
      <w:r w:rsidRPr="00560A4A">
        <w:rPr>
          <w:sz w:val="28"/>
          <w:szCs w:val="28"/>
          <w:lang w:eastAsia="ar-SA"/>
        </w:rPr>
        <w:t>формовая резиновая обувь. Прежде всего, это все разновидности рабочей обуви, диэлектрические боты, галоши, рыбацкие сапоги, а также</w:t>
      </w:r>
      <w:r>
        <w:rPr>
          <w:sz w:val="28"/>
          <w:szCs w:val="28"/>
          <w:lang w:eastAsia="ar-SA"/>
        </w:rPr>
        <w:t xml:space="preserve"> </w:t>
      </w:r>
      <w:r w:rsidRPr="00560A4A">
        <w:rPr>
          <w:sz w:val="28"/>
          <w:szCs w:val="28"/>
          <w:lang w:eastAsia="ar-SA"/>
        </w:rPr>
        <w:t xml:space="preserve">напольные покрытия для самых разнообразных нужд, в том числе модульные напольные </w:t>
      </w:r>
      <w:proofErr w:type="gramStart"/>
      <w:r w:rsidRPr="00560A4A">
        <w:rPr>
          <w:sz w:val="28"/>
          <w:szCs w:val="28"/>
          <w:lang w:eastAsia="ar-SA"/>
        </w:rPr>
        <w:t>пок</w:t>
      </w:r>
      <w:r>
        <w:rPr>
          <w:sz w:val="28"/>
          <w:szCs w:val="28"/>
          <w:lang w:eastAsia="ar-SA"/>
        </w:rPr>
        <w:t>рытия</w:t>
      </w:r>
      <w:proofErr w:type="gramEnd"/>
      <w:r w:rsidRPr="00560A4A">
        <w:rPr>
          <w:sz w:val="28"/>
          <w:szCs w:val="28"/>
          <w:lang w:eastAsia="ar-SA"/>
        </w:rPr>
        <w:t xml:space="preserve"> широко </w:t>
      </w:r>
      <w:r>
        <w:rPr>
          <w:sz w:val="28"/>
          <w:szCs w:val="28"/>
          <w:lang w:eastAsia="ar-SA"/>
        </w:rPr>
        <w:t>используемые</w:t>
      </w:r>
      <w:r w:rsidRPr="00560A4A">
        <w:rPr>
          <w:sz w:val="28"/>
          <w:szCs w:val="28"/>
          <w:lang w:eastAsia="ar-SA"/>
        </w:rPr>
        <w:t xml:space="preserve"> как на предприятиях, так и в быту</w:t>
      </w:r>
      <w:r>
        <w:rPr>
          <w:sz w:val="28"/>
          <w:szCs w:val="28"/>
          <w:lang w:eastAsia="ar-SA"/>
        </w:rPr>
        <w:t>.</w:t>
      </w:r>
      <w:r w:rsidR="00FC633B">
        <w:rPr>
          <w:sz w:val="28"/>
          <w:szCs w:val="28"/>
          <w:lang w:eastAsia="ar-SA"/>
        </w:rPr>
        <w:t xml:space="preserve"> </w:t>
      </w:r>
      <w:r>
        <w:rPr>
          <w:sz w:val="28"/>
          <w:szCs w:val="28"/>
          <w:lang w:eastAsia="ar-SA"/>
        </w:rPr>
        <w:t xml:space="preserve">9 месяцев 2018 года предприятие закончило с положительным финансовым результатом, при этом, в результате снижения потребительского спроса наблюдается уменьшение объемов произведенной продукции на 11% по сравнению с результатами аналогичного периода прошлого года. </w:t>
      </w:r>
    </w:p>
    <w:p w:rsidR="002C4B8D" w:rsidRDefault="002C4B8D" w:rsidP="002C4B8D">
      <w:pPr>
        <w:suppressAutoHyphens/>
        <w:overflowPunct w:val="0"/>
        <w:autoSpaceDE w:val="0"/>
        <w:ind w:firstLine="709"/>
        <w:jc w:val="both"/>
        <w:textAlignment w:val="baseline"/>
        <w:rPr>
          <w:b/>
          <w:sz w:val="28"/>
          <w:szCs w:val="28"/>
          <w:u w:val="single"/>
          <w:lang w:eastAsia="ar-SA"/>
        </w:rPr>
      </w:pPr>
    </w:p>
    <w:p w:rsidR="002C4B8D" w:rsidRPr="006F70C2" w:rsidRDefault="002C4B8D" w:rsidP="002C4B8D">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производства электр</w:t>
      </w:r>
      <w:r>
        <w:rPr>
          <w:b/>
          <w:sz w:val="28"/>
          <w:szCs w:val="28"/>
          <w:u w:val="single"/>
          <w:lang w:eastAsia="ar-SA"/>
        </w:rPr>
        <w:t>ического оборудования составил 118,7</w:t>
      </w:r>
      <w:r w:rsidRPr="006F70C2">
        <w:rPr>
          <w:b/>
          <w:sz w:val="28"/>
          <w:szCs w:val="28"/>
          <w:u w:val="single"/>
          <w:lang w:eastAsia="ar-SA"/>
        </w:rPr>
        <w:t>%</w:t>
      </w:r>
      <w:r>
        <w:rPr>
          <w:b/>
          <w:sz w:val="28"/>
          <w:szCs w:val="28"/>
          <w:u w:val="single"/>
          <w:lang w:eastAsia="ar-SA"/>
        </w:rPr>
        <w:t>.</w:t>
      </w:r>
    </w:p>
    <w:p w:rsidR="002C4B8D" w:rsidRPr="006F70C2" w:rsidRDefault="002C4B8D" w:rsidP="002C4B8D">
      <w:pPr>
        <w:suppressAutoHyphens/>
        <w:overflowPunct w:val="0"/>
        <w:autoSpaceDE w:val="0"/>
        <w:ind w:firstLine="709"/>
        <w:jc w:val="both"/>
        <w:textAlignment w:val="baseline"/>
        <w:rPr>
          <w:sz w:val="28"/>
          <w:szCs w:val="28"/>
          <w:lang w:eastAsia="ar-SA"/>
        </w:rPr>
      </w:pPr>
      <w:r w:rsidRPr="006F70C2">
        <w:rPr>
          <w:sz w:val="28"/>
          <w:szCs w:val="28"/>
          <w:lang w:eastAsia="ar-SA"/>
        </w:rPr>
        <w:t xml:space="preserve">В формировании индекса производства электрического оборудования участвуют следующие предприятия: </w:t>
      </w:r>
      <w:proofErr w:type="gramStart"/>
      <w:r w:rsidRPr="006F70C2">
        <w:rPr>
          <w:sz w:val="28"/>
          <w:szCs w:val="28"/>
          <w:lang w:eastAsia="ar-SA"/>
        </w:rPr>
        <w:t>ООО «ЭЛИД», АО «</w:t>
      </w:r>
      <w:proofErr w:type="spellStart"/>
      <w:r w:rsidRPr="006F70C2">
        <w:rPr>
          <w:sz w:val="28"/>
          <w:szCs w:val="28"/>
          <w:lang w:eastAsia="ar-SA"/>
        </w:rPr>
        <w:t>Ростовгазоаппарат</w:t>
      </w:r>
      <w:proofErr w:type="spellEnd"/>
      <w:r w:rsidRPr="006F70C2">
        <w:rPr>
          <w:sz w:val="28"/>
          <w:szCs w:val="28"/>
          <w:lang w:eastAsia="ar-SA"/>
        </w:rPr>
        <w:t xml:space="preserve">», </w:t>
      </w:r>
      <w:r w:rsidR="00FC633B">
        <w:rPr>
          <w:sz w:val="28"/>
          <w:szCs w:val="28"/>
          <w:lang w:eastAsia="ar-SA"/>
        </w:rPr>
        <w:br/>
      </w:r>
      <w:r w:rsidRPr="006F70C2">
        <w:rPr>
          <w:sz w:val="28"/>
          <w:szCs w:val="28"/>
          <w:lang w:eastAsia="ar-SA"/>
        </w:rPr>
        <w:t xml:space="preserve">ООО «РОСЭНЕРГОСЕРВИС», ООО «НПП </w:t>
      </w:r>
      <w:proofErr w:type="spellStart"/>
      <w:r w:rsidRPr="006F70C2">
        <w:rPr>
          <w:sz w:val="28"/>
          <w:szCs w:val="28"/>
          <w:lang w:eastAsia="ar-SA"/>
        </w:rPr>
        <w:t>Ин</w:t>
      </w:r>
      <w:r>
        <w:rPr>
          <w:sz w:val="28"/>
          <w:szCs w:val="28"/>
          <w:lang w:eastAsia="ar-SA"/>
        </w:rPr>
        <w:t>форсистема</w:t>
      </w:r>
      <w:proofErr w:type="spellEnd"/>
      <w:r>
        <w:rPr>
          <w:sz w:val="28"/>
          <w:szCs w:val="28"/>
          <w:lang w:eastAsia="ar-SA"/>
        </w:rPr>
        <w:t>» ООО «Электроприбор»,</w:t>
      </w:r>
      <w:r w:rsidRPr="009C5C7B">
        <w:rPr>
          <w:sz w:val="28"/>
          <w:szCs w:val="28"/>
          <w:lang w:eastAsia="ar-SA"/>
        </w:rPr>
        <w:t xml:space="preserve"> </w:t>
      </w:r>
      <w:r>
        <w:rPr>
          <w:sz w:val="28"/>
          <w:szCs w:val="28"/>
          <w:lang w:eastAsia="ar-SA"/>
        </w:rPr>
        <w:t>ООО «ОРЕОЛ».</w:t>
      </w:r>
      <w:proofErr w:type="gramEnd"/>
    </w:p>
    <w:p w:rsidR="002C4B8D" w:rsidRPr="006F70C2" w:rsidRDefault="002C4B8D" w:rsidP="00FC633B">
      <w:pPr>
        <w:widowControl w:val="0"/>
        <w:tabs>
          <w:tab w:val="left" w:pos="993"/>
        </w:tabs>
        <w:suppressAutoHyphens/>
        <w:overflowPunct w:val="0"/>
        <w:autoSpaceDE w:val="0"/>
        <w:ind w:left="709"/>
        <w:jc w:val="both"/>
        <w:textAlignment w:val="baseline"/>
        <w:rPr>
          <w:sz w:val="28"/>
          <w:szCs w:val="28"/>
          <w:lang w:eastAsia="ar-SA"/>
        </w:rPr>
      </w:pPr>
      <w:r w:rsidRPr="006F70C2">
        <w:rPr>
          <w:sz w:val="28"/>
          <w:szCs w:val="28"/>
          <w:lang w:eastAsia="ar-SA"/>
        </w:rPr>
        <w:t xml:space="preserve">Увеличено производство </w:t>
      </w:r>
      <w:r>
        <w:rPr>
          <w:sz w:val="28"/>
          <w:szCs w:val="28"/>
          <w:lang w:eastAsia="ar-SA"/>
        </w:rPr>
        <w:t>(в натуральном выражении)</w:t>
      </w:r>
      <w:r w:rsidRPr="006F70C2">
        <w:rPr>
          <w:sz w:val="28"/>
          <w:szCs w:val="28"/>
          <w:lang w:eastAsia="ar-SA"/>
        </w:rPr>
        <w:t>:</w:t>
      </w:r>
    </w:p>
    <w:p w:rsidR="002C4B8D" w:rsidRPr="006F70C2" w:rsidRDefault="002C4B8D" w:rsidP="00FC633B">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приборов бытовых</w:t>
      </w:r>
      <w:r w:rsidRPr="006F70C2">
        <w:rPr>
          <w:sz w:val="28"/>
          <w:szCs w:val="28"/>
          <w:lang w:eastAsia="ar-SA"/>
        </w:rPr>
        <w:t xml:space="preserve"> прочи</w:t>
      </w:r>
      <w:r>
        <w:rPr>
          <w:sz w:val="28"/>
          <w:szCs w:val="28"/>
          <w:lang w:eastAsia="ar-SA"/>
        </w:rPr>
        <w:t>х</w:t>
      </w:r>
      <w:r w:rsidRPr="006F70C2">
        <w:rPr>
          <w:sz w:val="28"/>
          <w:szCs w:val="28"/>
          <w:lang w:eastAsia="ar-SA"/>
        </w:rPr>
        <w:t xml:space="preserve">, на газовом топливе или на газовом и других видах топлива, на жидком </w:t>
      </w:r>
      <w:r>
        <w:rPr>
          <w:sz w:val="28"/>
          <w:szCs w:val="28"/>
          <w:lang w:eastAsia="ar-SA"/>
        </w:rPr>
        <w:t xml:space="preserve">топливе и на твердом топливе – 121,5%; </w:t>
      </w:r>
    </w:p>
    <w:p w:rsidR="002C4B8D" w:rsidRDefault="002C4B8D" w:rsidP="00FC633B">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проводник</w:t>
      </w:r>
      <w:r>
        <w:rPr>
          <w:sz w:val="28"/>
          <w:szCs w:val="28"/>
          <w:lang w:eastAsia="ar-SA"/>
        </w:rPr>
        <w:t>ов электрических прочих</w:t>
      </w:r>
      <w:r w:rsidRPr="006F70C2">
        <w:rPr>
          <w:sz w:val="28"/>
          <w:szCs w:val="28"/>
          <w:lang w:eastAsia="ar-SA"/>
        </w:rPr>
        <w:t xml:space="preserve"> н</w:t>
      </w:r>
      <w:r>
        <w:rPr>
          <w:sz w:val="28"/>
          <w:szCs w:val="28"/>
          <w:lang w:eastAsia="ar-SA"/>
        </w:rPr>
        <w:t xml:space="preserve">а напряжение не более 1 </w:t>
      </w:r>
      <w:proofErr w:type="spellStart"/>
      <w:r>
        <w:rPr>
          <w:sz w:val="28"/>
          <w:szCs w:val="28"/>
          <w:lang w:eastAsia="ar-SA"/>
        </w:rPr>
        <w:t>кВ</w:t>
      </w:r>
      <w:proofErr w:type="spellEnd"/>
      <w:r>
        <w:rPr>
          <w:sz w:val="28"/>
          <w:szCs w:val="28"/>
          <w:lang w:eastAsia="ar-SA"/>
        </w:rPr>
        <w:t xml:space="preserve"> – 120,3%;</w:t>
      </w:r>
    </w:p>
    <w:p w:rsidR="002C4B8D" w:rsidRPr="006F70C2" w:rsidRDefault="002C4B8D" w:rsidP="00FC633B">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комплектов</w:t>
      </w:r>
      <w:r w:rsidRPr="006F70C2">
        <w:rPr>
          <w:sz w:val="28"/>
          <w:szCs w:val="28"/>
          <w:lang w:eastAsia="ar-SA"/>
        </w:rPr>
        <w:t xml:space="preserve"> электрической аппаратуры коммута</w:t>
      </w:r>
      <w:r>
        <w:rPr>
          <w:sz w:val="28"/>
          <w:szCs w:val="28"/>
          <w:lang w:eastAsia="ar-SA"/>
        </w:rPr>
        <w:t>ции или защиты – 110,9%.</w:t>
      </w:r>
    </w:p>
    <w:p w:rsidR="002C4B8D" w:rsidRDefault="002C4B8D" w:rsidP="002C4B8D">
      <w:pPr>
        <w:suppressAutoHyphens/>
        <w:overflowPunct w:val="0"/>
        <w:autoSpaceDE w:val="0"/>
        <w:ind w:firstLine="709"/>
        <w:jc w:val="both"/>
        <w:textAlignment w:val="baseline"/>
        <w:rPr>
          <w:b/>
          <w:sz w:val="28"/>
          <w:szCs w:val="28"/>
          <w:u w:val="single"/>
          <w:lang w:eastAsia="ar-SA"/>
        </w:rPr>
      </w:pPr>
    </w:p>
    <w:p w:rsidR="002C4B8D" w:rsidRPr="00F26073" w:rsidRDefault="002C4B8D" w:rsidP="002C4B8D">
      <w:pPr>
        <w:suppressAutoHyphens/>
        <w:overflowPunct w:val="0"/>
        <w:autoSpaceDE w:val="0"/>
        <w:ind w:firstLine="709"/>
        <w:jc w:val="both"/>
        <w:textAlignment w:val="baseline"/>
        <w:rPr>
          <w:b/>
          <w:sz w:val="28"/>
          <w:szCs w:val="28"/>
          <w:u w:val="single"/>
          <w:lang w:eastAsia="ar-SA"/>
        </w:rPr>
      </w:pPr>
      <w:r w:rsidRPr="00F26073">
        <w:rPr>
          <w:b/>
          <w:sz w:val="28"/>
          <w:szCs w:val="28"/>
          <w:u w:val="single"/>
          <w:lang w:eastAsia="ar-SA"/>
        </w:rPr>
        <w:t>Индекс производства прочих транспортных средс</w:t>
      </w:r>
      <w:r>
        <w:rPr>
          <w:b/>
          <w:sz w:val="28"/>
          <w:szCs w:val="28"/>
          <w:u w:val="single"/>
          <w:lang w:eastAsia="ar-SA"/>
        </w:rPr>
        <w:t>тв и оборудования составил 109,6</w:t>
      </w:r>
      <w:r w:rsidR="00F17D82">
        <w:rPr>
          <w:b/>
          <w:sz w:val="28"/>
          <w:szCs w:val="28"/>
          <w:u w:val="single"/>
          <w:lang w:eastAsia="ar-SA"/>
        </w:rPr>
        <w:t>%</w:t>
      </w:r>
      <w:r w:rsidRPr="00F26073">
        <w:rPr>
          <w:b/>
          <w:sz w:val="28"/>
          <w:szCs w:val="28"/>
          <w:u w:val="single"/>
          <w:lang w:eastAsia="ar-SA"/>
        </w:rPr>
        <w:t xml:space="preserve"> </w:t>
      </w:r>
      <w:r w:rsidRPr="00F26073">
        <w:rPr>
          <w:sz w:val="28"/>
          <w:szCs w:val="28"/>
          <w:u w:val="single"/>
          <w:lang w:eastAsia="ar-SA"/>
        </w:rPr>
        <w:t>(</w:t>
      </w:r>
      <w:r w:rsidRPr="00F26073">
        <w:rPr>
          <w:sz w:val="28"/>
          <w:szCs w:val="28"/>
          <w:lang w:eastAsia="ar-SA"/>
        </w:rPr>
        <w:t xml:space="preserve">ПАО «РОСТВЕРТОЛ»). </w:t>
      </w:r>
    </w:p>
    <w:p w:rsidR="002C4B8D" w:rsidRDefault="002C4B8D" w:rsidP="002C4B8D">
      <w:pPr>
        <w:suppressAutoHyphens/>
        <w:overflowPunct w:val="0"/>
        <w:autoSpaceDE w:val="0"/>
        <w:ind w:firstLine="709"/>
        <w:jc w:val="both"/>
        <w:textAlignment w:val="baseline"/>
        <w:rPr>
          <w:sz w:val="28"/>
          <w:szCs w:val="28"/>
          <w:lang w:eastAsia="ar-SA"/>
        </w:rPr>
      </w:pPr>
      <w:r>
        <w:rPr>
          <w:sz w:val="28"/>
          <w:szCs w:val="28"/>
          <w:lang w:eastAsia="ar-SA"/>
        </w:rPr>
        <w:t>ПАО «Роствертол»</w:t>
      </w:r>
      <w:r w:rsidRPr="00216AC6">
        <w:rPr>
          <w:sz w:val="28"/>
          <w:szCs w:val="28"/>
          <w:lang w:eastAsia="ar-SA"/>
        </w:rPr>
        <w:t xml:space="preserve"> выпускает широкую номенклатуру вертолетов марки </w:t>
      </w:r>
      <w:r>
        <w:rPr>
          <w:sz w:val="28"/>
          <w:szCs w:val="28"/>
          <w:lang w:eastAsia="ar-SA"/>
        </w:rPr>
        <w:t>«</w:t>
      </w:r>
      <w:r w:rsidRPr="00216AC6">
        <w:rPr>
          <w:sz w:val="28"/>
          <w:szCs w:val="28"/>
          <w:lang w:eastAsia="ar-SA"/>
        </w:rPr>
        <w:t>Ми</w:t>
      </w:r>
      <w:r>
        <w:rPr>
          <w:sz w:val="28"/>
          <w:szCs w:val="28"/>
          <w:lang w:eastAsia="ar-SA"/>
        </w:rPr>
        <w:t>»</w:t>
      </w:r>
      <w:r w:rsidRPr="00216AC6">
        <w:rPr>
          <w:sz w:val="28"/>
          <w:szCs w:val="28"/>
          <w:lang w:eastAsia="ar-SA"/>
        </w:rPr>
        <w:t xml:space="preserve"> и проводит работы по ремонту и модернизации вертолетов, поставке авиационно-технического имущества и оказанию услуг. В настоящее время </w:t>
      </w:r>
      <w:r>
        <w:rPr>
          <w:sz w:val="28"/>
          <w:szCs w:val="28"/>
          <w:lang w:eastAsia="ar-SA"/>
        </w:rPr>
        <w:br/>
      </w:r>
      <w:r w:rsidRPr="00216AC6">
        <w:rPr>
          <w:sz w:val="28"/>
          <w:szCs w:val="28"/>
          <w:lang w:eastAsia="ar-SA"/>
        </w:rPr>
        <w:t xml:space="preserve">ПАО </w:t>
      </w:r>
      <w:r>
        <w:rPr>
          <w:sz w:val="28"/>
          <w:szCs w:val="28"/>
          <w:lang w:eastAsia="ar-SA"/>
        </w:rPr>
        <w:t>«</w:t>
      </w:r>
      <w:r w:rsidRPr="00216AC6">
        <w:rPr>
          <w:sz w:val="28"/>
          <w:szCs w:val="28"/>
          <w:lang w:eastAsia="ar-SA"/>
        </w:rPr>
        <w:t>Роствертол</w:t>
      </w:r>
      <w:r>
        <w:rPr>
          <w:sz w:val="28"/>
          <w:szCs w:val="28"/>
          <w:lang w:eastAsia="ar-SA"/>
        </w:rPr>
        <w:t>»</w:t>
      </w:r>
      <w:r w:rsidRPr="00216AC6">
        <w:rPr>
          <w:sz w:val="28"/>
          <w:szCs w:val="28"/>
          <w:lang w:eastAsia="ar-SA"/>
        </w:rPr>
        <w:t xml:space="preserve"> серийно выпускает боевой ве</w:t>
      </w:r>
      <w:r>
        <w:rPr>
          <w:sz w:val="28"/>
          <w:szCs w:val="28"/>
          <w:lang w:eastAsia="ar-SA"/>
        </w:rPr>
        <w:t>ртолет нового поколения Ми-28Н «Ночной охотник»</w:t>
      </w:r>
      <w:r w:rsidRPr="00216AC6">
        <w:rPr>
          <w:sz w:val="28"/>
          <w:szCs w:val="28"/>
          <w:lang w:eastAsia="ar-SA"/>
        </w:rPr>
        <w:t xml:space="preserve"> и Ми-28УБ (для МО РФ), Ми-28НЭ с двойным управлением (для </w:t>
      </w:r>
      <w:proofErr w:type="spellStart"/>
      <w:r w:rsidRPr="00216AC6">
        <w:rPr>
          <w:sz w:val="28"/>
          <w:szCs w:val="28"/>
          <w:lang w:eastAsia="ar-SA"/>
        </w:rPr>
        <w:t>инозаказчиков</w:t>
      </w:r>
      <w:proofErr w:type="spellEnd"/>
      <w:r w:rsidRPr="00216AC6">
        <w:rPr>
          <w:sz w:val="28"/>
          <w:szCs w:val="28"/>
          <w:lang w:eastAsia="ar-SA"/>
        </w:rPr>
        <w:t xml:space="preserve">); многофункциональный транспортно-боевой вертолет Ми-35М; многоцелевые самые грузоподъемные в мире вертолеты Ми-26, Ми-26ТС, Ми-26Т2. </w:t>
      </w:r>
    </w:p>
    <w:p w:rsidR="002C4B8D" w:rsidRDefault="002C4B8D" w:rsidP="002C4B8D">
      <w:pPr>
        <w:suppressAutoHyphens/>
        <w:overflowPunct w:val="0"/>
        <w:autoSpaceDE w:val="0"/>
        <w:ind w:firstLine="709"/>
        <w:jc w:val="both"/>
        <w:textAlignment w:val="baseline"/>
        <w:rPr>
          <w:sz w:val="28"/>
          <w:szCs w:val="28"/>
          <w:lang w:eastAsia="ar-SA"/>
        </w:rPr>
      </w:pPr>
      <w:r>
        <w:rPr>
          <w:sz w:val="28"/>
          <w:szCs w:val="28"/>
          <w:lang w:eastAsia="ar-SA"/>
        </w:rPr>
        <w:t xml:space="preserve">В отчетном периоде </w:t>
      </w:r>
      <w:r w:rsidRPr="00E61948">
        <w:rPr>
          <w:sz w:val="28"/>
          <w:szCs w:val="28"/>
          <w:lang w:eastAsia="ar-SA"/>
        </w:rPr>
        <w:t>в рамках международн</w:t>
      </w:r>
      <w:r>
        <w:rPr>
          <w:sz w:val="28"/>
          <w:szCs w:val="28"/>
          <w:lang w:eastAsia="ar-SA"/>
        </w:rPr>
        <w:t>ого военно-технического форума «Армия-2018»</w:t>
      </w:r>
      <w:r w:rsidRPr="00E61948">
        <w:rPr>
          <w:sz w:val="28"/>
          <w:szCs w:val="28"/>
          <w:lang w:eastAsia="ar-SA"/>
        </w:rPr>
        <w:t>, который проходи</w:t>
      </w:r>
      <w:r w:rsidR="00F17D82">
        <w:rPr>
          <w:sz w:val="28"/>
          <w:szCs w:val="28"/>
          <w:lang w:eastAsia="ar-SA"/>
        </w:rPr>
        <w:t>л</w:t>
      </w:r>
      <w:r w:rsidRPr="00E61948">
        <w:rPr>
          <w:sz w:val="28"/>
          <w:szCs w:val="28"/>
          <w:lang w:eastAsia="ar-SA"/>
        </w:rPr>
        <w:t xml:space="preserve"> с 21 по 26 августа в подмосковной Кубинке, ПАО «Роствертол» впервые представил модернизированные удар</w:t>
      </w:r>
      <w:r>
        <w:rPr>
          <w:sz w:val="28"/>
          <w:szCs w:val="28"/>
          <w:lang w:eastAsia="ar-SA"/>
        </w:rPr>
        <w:t>ные вертолеты Ми-35М, Ми-35П и у</w:t>
      </w:r>
      <w:r w:rsidRPr="00E61948">
        <w:rPr>
          <w:sz w:val="28"/>
          <w:szCs w:val="28"/>
          <w:lang w:eastAsia="ar-SA"/>
        </w:rPr>
        <w:t>дарный вертолет Ми-28НЭ</w:t>
      </w:r>
      <w:r>
        <w:rPr>
          <w:sz w:val="28"/>
          <w:szCs w:val="28"/>
          <w:lang w:eastAsia="ar-SA"/>
        </w:rPr>
        <w:t xml:space="preserve">. </w:t>
      </w:r>
      <w:proofErr w:type="gramStart"/>
      <w:r w:rsidRPr="00E61948">
        <w:rPr>
          <w:sz w:val="28"/>
          <w:szCs w:val="28"/>
          <w:lang w:eastAsia="ar-SA"/>
        </w:rPr>
        <w:t>Модернизированный</w:t>
      </w:r>
      <w:proofErr w:type="gramEnd"/>
      <w:r w:rsidRPr="00E61948">
        <w:rPr>
          <w:sz w:val="28"/>
          <w:szCs w:val="28"/>
          <w:lang w:eastAsia="ar-SA"/>
        </w:rPr>
        <w:t xml:space="preserve"> Ми-35П получил обзорно-прицельную систему ОПС-24Н-1Л с матричным длинноволновым </w:t>
      </w:r>
      <w:proofErr w:type="spellStart"/>
      <w:r w:rsidRPr="00E61948">
        <w:rPr>
          <w:sz w:val="28"/>
          <w:szCs w:val="28"/>
          <w:lang w:eastAsia="ar-SA"/>
        </w:rPr>
        <w:t>тепловизором</w:t>
      </w:r>
      <w:proofErr w:type="spellEnd"/>
      <w:r w:rsidRPr="00E61948">
        <w:rPr>
          <w:sz w:val="28"/>
          <w:szCs w:val="28"/>
          <w:lang w:eastAsia="ar-SA"/>
        </w:rPr>
        <w:t xml:space="preserve"> 3-го поколения, телевизионной камерой и лазерным дальномером.</w:t>
      </w:r>
      <w:r>
        <w:rPr>
          <w:sz w:val="28"/>
          <w:szCs w:val="28"/>
          <w:lang w:eastAsia="ar-SA"/>
        </w:rPr>
        <w:t xml:space="preserve"> </w:t>
      </w:r>
    </w:p>
    <w:p w:rsidR="002C4B8D" w:rsidRDefault="002C4B8D" w:rsidP="002C4B8D">
      <w:pPr>
        <w:suppressAutoHyphens/>
        <w:overflowPunct w:val="0"/>
        <w:autoSpaceDE w:val="0"/>
        <w:ind w:firstLine="709"/>
        <w:jc w:val="both"/>
        <w:textAlignment w:val="baseline"/>
        <w:rPr>
          <w:b/>
          <w:sz w:val="28"/>
          <w:szCs w:val="28"/>
          <w:u w:val="single"/>
          <w:lang w:eastAsia="ar-SA"/>
        </w:rPr>
      </w:pPr>
    </w:p>
    <w:p w:rsidR="002C4B8D" w:rsidRPr="006F70C2" w:rsidRDefault="002C4B8D" w:rsidP="002C4B8D">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lastRenderedPageBreak/>
        <w:t>Индекс п</w:t>
      </w:r>
      <w:r>
        <w:rPr>
          <w:b/>
          <w:sz w:val="28"/>
          <w:szCs w:val="28"/>
          <w:u w:val="single"/>
          <w:lang w:eastAsia="ar-SA"/>
        </w:rPr>
        <w:t>роизводства напитков составил 105,7</w:t>
      </w:r>
      <w:r w:rsidRPr="006F70C2">
        <w:rPr>
          <w:b/>
          <w:sz w:val="28"/>
          <w:szCs w:val="28"/>
          <w:u w:val="single"/>
          <w:lang w:eastAsia="ar-SA"/>
        </w:rPr>
        <w:t>%</w:t>
      </w:r>
      <w:r>
        <w:rPr>
          <w:b/>
          <w:sz w:val="28"/>
          <w:szCs w:val="28"/>
          <w:u w:val="single"/>
          <w:lang w:eastAsia="ar-SA"/>
        </w:rPr>
        <w:t xml:space="preserve">. </w:t>
      </w:r>
    </w:p>
    <w:p w:rsidR="002C4B8D" w:rsidRDefault="002C4B8D" w:rsidP="002C4B8D">
      <w:pPr>
        <w:suppressAutoHyphens/>
        <w:overflowPunct w:val="0"/>
        <w:autoSpaceDE w:val="0"/>
        <w:ind w:firstLine="709"/>
        <w:jc w:val="both"/>
        <w:textAlignment w:val="baseline"/>
        <w:rPr>
          <w:sz w:val="28"/>
          <w:szCs w:val="28"/>
          <w:lang w:eastAsia="ar-SA"/>
        </w:rPr>
      </w:pPr>
      <w:r w:rsidRPr="006F70C2">
        <w:rPr>
          <w:sz w:val="28"/>
          <w:szCs w:val="28"/>
          <w:lang w:eastAsia="ar-SA"/>
        </w:rPr>
        <w:t>В формировании индекса участвуют следующие предприятия города: ООО «Фирма «Аква</w:t>
      </w:r>
      <w:r>
        <w:rPr>
          <w:sz w:val="28"/>
          <w:szCs w:val="28"/>
          <w:lang w:eastAsia="ar-SA"/>
        </w:rPr>
        <w:t xml:space="preserve"> – </w:t>
      </w:r>
      <w:r w:rsidRPr="006F70C2">
        <w:rPr>
          <w:sz w:val="28"/>
          <w:szCs w:val="28"/>
          <w:lang w:eastAsia="ar-SA"/>
        </w:rPr>
        <w:t>Дон</w:t>
      </w:r>
      <w:r w:rsidR="00FC633B">
        <w:rPr>
          <w:sz w:val="28"/>
          <w:szCs w:val="28"/>
          <w:lang w:eastAsia="ar-SA"/>
        </w:rPr>
        <w:t>»</w:t>
      </w:r>
      <w:r w:rsidRPr="006F70C2">
        <w:rPr>
          <w:sz w:val="28"/>
          <w:szCs w:val="28"/>
          <w:lang w:eastAsia="ar-SA"/>
        </w:rPr>
        <w:t xml:space="preserve">», </w:t>
      </w:r>
      <w:r w:rsidR="00FC633B" w:rsidRPr="00FC633B">
        <w:rPr>
          <w:sz w:val="28"/>
          <w:szCs w:val="28"/>
          <w:lang w:eastAsia="ar-SA"/>
        </w:rPr>
        <w:t>ООО «Пивоваренная компания «Балтик</w:t>
      </w:r>
      <w:r w:rsidR="00FC633B">
        <w:rPr>
          <w:sz w:val="28"/>
          <w:szCs w:val="28"/>
          <w:lang w:eastAsia="ar-SA"/>
        </w:rPr>
        <w:t>а – «Пивзавод «Южная Заря–1974».</w:t>
      </w:r>
    </w:p>
    <w:p w:rsidR="002C4B8D" w:rsidRDefault="002C4B8D" w:rsidP="002C4B8D">
      <w:pPr>
        <w:suppressAutoHyphens/>
        <w:overflowPunct w:val="0"/>
        <w:autoSpaceDE w:val="0"/>
        <w:ind w:firstLine="708"/>
        <w:jc w:val="both"/>
        <w:textAlignment w:val="baseline"/>
        <w:rPr>
          <w:sz w:val="28"/>
          <w:szCs w:val="28"/>
          <w:lang w:eastAsia="ar-SA"/>
        </w:rPr>
      </w:pPr>
      <w:r>
        <w:rPr>
          <w:sz w:val="28"/>
          <w:szCs w:val="28"/>
          <w:lang w:eastAsia="ar-SA"/>
        </w:rPr>
        <w:t>Ф</w:t>
      </w:r>
      <w:r w:rsidRPr="005E42BF">
        <w:rPr>
          <w:sz w:val="28"/>
          <w:szCs w:val="28"/>
          <w:lang w:eastAsia="ar-SA"/>
        </w:rPr>
        <w:t>илиал ООО «Пивоваренная компания «Балтика» - «Пивзавод «Южная Заря 1974»</w:t>
      </w:r>
      <w:r>
        <w:rPr>
          <w:sz w:val="28"/>
          <w:szCs w:val="28"/>
          <w:lang w:eastAsia="ar-SA"/>
        </w:rPr>
        <w:t xml:space="preserve"> продолжил стабильную работу.</w:t>
      </w:r>
    </w:p>
    <w:p w:rsidR="002C4B8D" w:rsidRDefault="002C4B8D" w:rsidP="003214A5">
      <w:pPr>
        <w:suppressAutoHyphens/>
        <w:overflowPunct w:val="0"/>
        <w:autoSpaceDE w:val="0"/>
        <w:ind w:firstLine="708"/>
        <w:jc w:val="both"/>
        <w:textAlignment w:val="baseline"/>
        <w:rPr>
          <w:sz w:val="28"/>
          <w:szCs w:val="28"/>
          <w:lang w:eastAsia="ar-SA"/>
        </w:rPr>
      </w:pPr>
      <w:r w:rsidRPr="00A41AF4">
        <w:rPr>
          <w:sz w:val="28"/>
          <w:szCs w:val="28"/>
          <w:lang w:eastAsia="ar-SA"/>
        </w:rPr>
        <w:t xml:space="preserve">Сегодня мощность филиала составляет 5,6 млн. гектолитров пива в год, площадь завода около 13 га. Установлены 2 линии по розливу в ПЭТ, 1 линия </w:t>
      </w:r>
      <w:r w:rsidR="00FC633B">
        <w:rPr>
          <w:sz w:val="28"/>
          <w:szCs w:val="28"/>
          <w:lang w:eastAsia="ar-SA"/>
        </w:rPr>
        <w:br/>
      </w:r>
      <w:r w:rsidRPr="00A41AF4">
        <w:rPr>
          <w:sz w:val="28"/>
          <w:szCs w:val="28"/>
          <w:lang w:eastAsia="ar-SA"/>
        </w:rPr>
        <w:t xml:space="preserve">по розливу пива в стеклянную бутылку, 1 линия по розливу в алюминиевую банку </w:t>
      </w:r>
      <w:r w:rsidR="00FC633B">
        <w:rPr>
          <w:sz w:val="28"/>
          <w:szCs w:val="28"/>
          <w:lang w:eastAsia="ar-SA"/>
        </w:rPr>
        <w:br/>
      </w:r>
      <w:r w:rsidRPr="00A41AF4">
        <w:rPr>
          <w:sz w:val="28"/>
          <w:szCs w:val="28"/>
          <w:lang w:eastAsia="ar-SA"/>
        </w:rPr>
        <w:t xml:space="preserve">и 2 линии по розливу в </w:t>
      </w:r>
      <w:proofErr w:type="spellStart"/>
      <w:r w:rsidRPr="00A41AF4">
        <w:rPr>
          <w:sz w:val="28"/>
          <w:szCs w:val="28"/>
          <w:lang w:eastAsia="ar-SA"/>
        </w:rPr>
        <w:t>кеги</w:t>
      </w:r>
      <w:proofErr w:type="spellEnd"/>
      <w:r w:rsidRPr="00A41AF4">
        <w:rPr>
          <w:sz w:val="28"/>
          <w:szCs w:val="28"/>
          <w:lang w:eastAsia="ar-SA"/>
        </w:rPr>
        <w:t xml:space="preserve"> - алюминиевые и ПЭТ. Линия по розливу в ПЭТ-</w:t>
      </w:r>
      <w:proofErr w:type="spellStart"/>
      <w:r w:rsidRPr="00A41AF4">
        <w:rPr>
          <w:sz w:val="28"/>
          <w:szCs w:val="28"/>
          <w:lang w:eastAsia="ar-SA"/>
        </w:rPr>
        <w:t>кеги</w:t>
      </w:r>
      <w:proofErr w:type="spellEnd"/>
      <w:r w:rsidRPr="00A41AF4">
        <w:rPr>
          <w:sz w:val="28"/>
          <w:szCs w:val="28"/>
          <w:lang w:eastAsia="ar-SA"/>
        </w:rPr>
        <w:t xml:space="preserve"> была установлена в 2017 году. Инвестиции в проект составили 217 млн</w:t>
      </w:r>
      <w:r w:rsidR="00FC633B">
        <w:rPr>
          <w:sz w:val="28"/>
          <w:szCs w:val="28"/>
          <w:lang w:eastAsia="ar-SA"/>
        </w:rPr>
        <w:t>.</w:t>
      </w:r>
      <w:r w:rsidRPr="00A41AF4">
        <w:rPr>
          <w:sz w:val="28"/>
          <w:szCs w:val="28"/>
          <w:lang w:eastAsia="ar-SA"/>
        </w:rPr>
        <w:t xml:space="preserve"> рублей. Увеличение мощностей в 2018 году не предусмотрены, потому что имеющиеся оборудование позволяет осуществлять производство продукции в необходимом количестве.</w:t>
      </w:r>
      <w:r>
        <w:rPr>
          <w:sz w:val="28"/>
          <w:szCs w:val="28"/>
          <w:lang w:eastAsia="ar-SA"/>
        </w:rPr>
        <w:t xml:space="preserve"> </w:t>
      </w:r>
    </w:p>
    <w:p w:rsidR="002C4B8D" w:rsidRDefault="002C4B8D" w:rsidP="002C4B8D">
      <w:pPr>
        <w:suppressAutoHyphens/>
        <w:overflowPunct w:val="0"/>
        <w:autoSpaceDE w:val="0"/>
        <w:ind w:firstLine="709"/>
        <w:jc w:val="both"/>
        <w:textAlignment w:val="baseline"/>
        <w:rPr>
          <w:b/>
          <w:sz w:val="28"/>
          <w:szCs w:val="28"/>
          <w:u w:val="single"/>
          <w:lang w:eastAsia="ar-SA"/>
        </w:rPr>
      </w:pPr>
    </w:p>
    <w:p w:rsidR="002C4B8D" w:rsidRDefault="002C4B8D" w:rsidP="002C4B8D">
      <w:pPr>
        <w:suppressAutoHyphens/>
        <w:overflowPunct w:val="0"/>
        <w:autoSpaceDE w:val="0"/>
        <w:ind w:firstLine="709"/>
        <w:jc w:val="both"/>
        <w:textAlignment w:val="baseline"/>
        <w:rPr>
          <w:sz w:val="28"/>
          <w:szCs w:val="28"/>
          <w:lang w:eastAsia="ar-SA"/>
        </w:rPr>
      </w:pPr>
      <w:proofErr w:type="gramStart"/>
      <w:r>
        <w:rPr>
          <w:b/>
          <w:sz w:val="28"/>
          <w:szCs w:val="28"/>
          <w:u w:val="single"/>
          <w:lang w:eastAsia="ar-SA"/>
        </w:rPr>
        <w:t>Индекс производства</w:t>
      </w:r>
      <w:r w:rsidRPr="006F70C2">
        <w:rPr>
          <w:b/>
          <w:sz w:val="28"/>
          <w:szCs w:val="28"/>
          <w:u w:val="single"/>
          <w:lang w:eastAsia="ar-SA"/>
        </w:rPr>
        <w:t xml:space="preserve"> мебели </w:t>
      </w:r>
      <w:r>
        <w:rPr>
          <w:b/>
          <w:sz w:val="28"/>
          <w:szCs w:val="28"/>
          <w:u w:val="single"/>
          <w:lang w:eastAsia="ar-SA"/>
        </w:rPr>
        <w:t>составил 105</w:t>
      </w:r>
      <w:r w:rsidRPr="006F70C2">
        <w:rPr>
          <w:b/>
          <w:sz w:val="28"/>
          <w:szCs w:val="28"/>
          <w:u w:val="single"/>
          <w:lang w:eastAsia="ar-SA"/>
        </w:rPr>
        <w:t>%</w:t>
      </w:r>
      <w:r w:rsidR="00F17D82">
        <w:rPr>
          <w:b/>
          <w:sz w:val="28"/>
          <w:szCs w:val="28"/>
          <w:u w:val="single"/>
          <w:lang w:eastAsia="ar-SA"/>
        </w:rPr>
        <w:t xml:space="preserve"> </w:t>
      </w:r>
      <w:r w:rsidRPr="006F70C2">
        <w:rPr>
          <w:sz w:val="28"/>
          <w:szCs w:val="28"/>
          <w:lang w:eastAsia="ar-SA"/>
        </w:rPr>
        <w:t>(</w:t>
      </w:r>
      <w:r w:rsidR="00C90342">
        <w:rPr>
          <w:sz w:val="28"/>
          <w:szCs w:val="28"/>
          <w:lang w:eastAsia="ar-SA"/>
        </w:rPr>
        <w:t xml:space="preserve">ООО «АМКОР», </w:t>
      </w:r>
      <w:r w:rsidRPr="006F70C2">
        <w:rPr>
          <w:sz w:val="28"/>
          <w:szCs w:val="28"/>
          <w:lang w:eastAsia="ar-SA"/>
        </w:rPr>
        <w:t>ООО «ЯНА», ООО «ПРОГРЕСС</w:t>
      </w:r>
      <w:r w:rsidR="00C90342">
        <w:rPr>
          <w:sz w:val="28"/>
          <w:szCs w:val="28"/>
          <w:lang w:eastAsia="ar-SA"/>
        </w:rPr>
        <w:t>-</w:t>
      </w:r>
      <w:r w:rsidRPr="006F70C2">
        <w:rPr>
          <w:sz w:val="28"/>
          <w:szCs w:val="28"/>
          <w:lang w:eastAsia="ar-SA"/>
        </w:rPr>
        <w:t>ДОН», ООО «Диамант</w:t>
      </w:r>
      <w:r w:rsidR="00C90342">
        <w:rPr>
          <w:sz w:val="28"/>
          <w:szCs w:val="28"/>
          <w:lang w:eastAsia="ar-SA"/>
        </w:rPr>
        <w:t>-</w:t>
      </w:r>
      <w:r w:rsidRPr="006F70C2">
        <w:rPr>
          <w:sz w:val="28"/>
          <w:szCs w:val="28"/>
          <w:lang w:eastAsia="ar-SA"/>
        </w:rPr>
        <w:t>М», ООО «Мастер</w:t>
      </w:r>
      <w:r w:rsidR="00C90342">
        <w:rPr>
          <w:sz w:val="28"/>
          <w:szCs w:val="28"/>
          <w:lang w:eastAsia="ar-SA"/>
        </w:rPr>
        <w:t>-Люкс»).</w:t>
      </w:r>
      <w:proofErr w:type="gramEnd"/>
    </w:p>
    <w:p w:rsidR="002C4B8D" w:rsidRPr="00480E3E" w:rsidRDefault="002C4B8D" w:rsidP="002C4B8D">
      <w:pPr>
        <w:suppressAutoHyphens/>
        <w:overflowPunct w:val="0"/>
        <w:autoSpaceDE w:val="0"/>
        <w:ind w:firstLine="709"/>
        <w:jc w:val="both"/>
        <w:textAlignment w:val="baseline"/>
        <w:rPr>
          <w:sz w:val="28"/>
          <w:szCs w:val="28"/>
        </w:rPr>
      </w:pPr>
      <w:r>
        <w:rPr>
          <w:sz w:val="28"/>
          <w:szCs w:val="28"/>
        </w:rPr>
        <w:t xml:space="preserve">Увеличены объемы производства </w:t>
      </w:r>
      <w:r w:rsidRPr="00480E3E">
        <w:rPr>
          <w:sz w:val="28"/>
          <w:szCs w:val="28"/>
        </w:rPr>
        <w:t xml:space="preserve">кроватей деревянных </w:t>
      </w:r>
      <w:r>
        <w:rPr>
          <w:sz w:val="28"/>
          <w:szCs w:val="28"/>
        </w:rPr>
        <w:t xml:space="preserve">в 3,2 раз и диванов </w:t>
      </w:r>
      <w:r w:rsidR="00C90342">
        <w:rPr>
          <w:sz w:val="28"/>
          <w:szCs w:val="28"/>
        </w:rPr>
        <w:br/>
      </w:r>
      <w:r>
        <w:rPr>
          <w:sz w:val="28"/>
          <w:szCs w:val="28"/>
        </w:rPr>
        <w:t>и</w:t>
      </w:r>
      <w:r w:rsidRPr="00743412">
        <w:rPr>
          <w:sz w:val="28"/>
          <w:szCs w:val="28"/>
        </w:rPr>
        <w:t xml:space="preserve"> </w:t>
      </w:r>
      <w:r>
        <w:rPr>
          <w:sz w:val="28"/>
          <w:szCs w:val="28"/>
        </w:rPr>
        <w:t xml:space="preserve">кушеток </w:t>
      </w:r>
      <w:r w:rsidR="00C90342">
        <w:rPr>
          <w:sz w:val="28"/>
          <w:szCs w:val="28"/>
        </w:rPr>
        <w:t>–</w:t>
      </w:r>
      <w:r>
        <w:rPr>
          <w:sz w:val="28"/>
          <w:szCs w:val="28"/>
        </w:rPr>
        <w:t xml:space="preserve"> 102,7%.</w:t>
      </w:r>
      <w:r w:rsidRPr="00480E3E">
        <w:rPr>
          <w:sz w:val="28"/>
          <w:szCs w:val="28"/>
        </w:rPr>
        <w:t xml:space="preserve"> </w:t>
      </w:r>
    </w:p>
    <w:p w:rsidR="002C4B8D" w:rsidRPr="006F70C2" w:rsidRDefault="002C4B8D" w:rsidP="002C4B8D">
      <w:pPr>
        <w:suppressAutoHyphens/>
        <w:overflowPunct w:val="0"/>
        <w:autoSpaceDE w:val="0"/>
        <w:ind w:firstLine="709"/>
        <w:jc w:val="both"/>
        <w:textAlignment w:val="baseline"/>
        <w:rPr>
          <w:sz w:val="28"/>
          <w:szCs w:val="28"/>
        </w:rPr>
      </w:pPr>
      <w:r w:rsidRPr="006F70C2">
        <w:rPr>
          <w:sz w:val="28"/>
          <w:szCs w:val="28"/>
        </w:rPr>
        <w:t>Продолжает стабильную работу Мебельная фабрика «ЯНА»</w:t>
      </w:r>
      <w:r>
        <w:rPr>
          <w:sz w:val="28"/>
          <w:szCs w:val="28"/>
        </w:rPr>
        <w:t xml:space="preserve"> – </w:t>
      </w:r>
      <w:r w:rsidRPr="006F70C2">
        <w:rPr>
          <w:sz w:val="28"/>
          <w:szCs w:val="28"/>
        </w:rPr>
        <w:t xml:space="preserve">крупное современное предприятие по производству корпусной и мягкой мебели. </w:t>
      </w:r>
    </w:p>
    <w:p w:rsidR="002C4B8D" w:rsidRDefault="002C4B8D" w:rsidP="002C4B8D">
      <w:pPr>
        <w:ind w:firstLine="709"/>
        <w:jc w:val="both"/>
        <w:rPr>
          <w:sz w:val="28"/>
          <w:szCs w:val="28"/>
        </w:rPr>
      </w:pPr>
      <w:r w:rsidRPr="006F70C2">
        <w:rPr>
          <w:sz w:val="28"/>
          <w:szCs w:val="28"/>
        </w:rPr>
        <w:t xml:space="preserve">Предприятие расположено на собственных производственных площадях, оснащенных самым современным высокотехнологичным оборудованием </w:t>
      </w:r>
      <w:r w:rsidR="00C90342">
        <w:rPr>
          <w:sz w:val="28"/>
          <w:szCs w:val="28"/>
        </w:rPr>
        <w:br/>
      </w:r>
      <w:r w:rsidRPr="006F70C2">
        <w:rPr>
          <w:sz w:val="28"/>
          <w:szCs w:val="28"/>
        </w:rPr>
        <w:t>с программным управлением от мировых лидеров деревообрабатывающей отрасли, что позволяет выпускать качествен</w:t>
      </w:r>
      <w:r>
        <w:rPr>
          <w:sz w:val="28"/>
          <w:szCs w:val="28"/>
        </w:rPr>
        <w:t xml:space="preserve">ную мебель по доступным ценам. </w:t>
      </w:r>
    </w:p>
    <w:p w:rsidR="002C4B8D" w:rsidRDefault="002C4B8D" w:rsidP="002C4B8D">
      <w:pPr>
        <w:suppressAutoHyphens/>
        <w:overflowPunct w:val="0"/>
        <w:autoSpaceDE w:val="0"/>
        <w:ind w:left="709"/>
        <w:jc w:val="both"/>
        <w:textAlignment w:val="baseline"/>
        <w:rPr>
          <w:b/>
          <w:sz w:val="28"/>
          <w:szCs w:val="28"/>
          <w:u w:val="single"/>
          <w:lang w:eastAsia="ar-SA"/>
        </w:rPr>
      </w:pPr>
    </w:p>
    <w:p w:rsidR="002C4B8D" w:rsidRPr="006F70C2" w:rsidRDefault="002C4B8D" w:rsidP="002C4B8D">
      <w:pPr>
        <w:suppressAutoHyphens/>
        <w:overflowPunct w:val="0"/>
        <w:autoSpaceDE w:val="0"/>
        <w:ind w:left="709"/>
        <w:jc w:val="both"/>
        <w:textAlignment w:val="baseline"/>
        <w:rPr>
          <w:b/>
          <w:sz w:val="28"/>
          <w:szCs w:val="28"/>
          <w:u w:val="single"/>
          <w:lang w:eastAsia="ar-SA"/>
        </w:rPr>
      </w:pPr>
      <w:r w:rsidRPr="00AC35FE">
        <w:rPr>
          <w:b/>
          <w:sz w:val="28"/>
          <w:szCs w:val="28"/>
          <w:u w:val="single"/>
          <w:lang w:eastAsia="ar-SA"/>
        </w:rPr>
        <w:t>Индекс производства одежды составил 104,7%.</w:t>
      </w:r>
    </w:p>
    <w:p w:rsidR="002C4B8D" w:rsidRDefault="002C4B8D" w:rsidP="002C4B8D">
      <w:pPr>
        <w:suppressAutoHyphens/>
        <w:overflowPunct w:val="0"/>
        <w:autoSpaceDE w:val="0"/>
        <w:ind w:firstLine="709"/>
        <w:jc w:val="both"/>
        <w:textAlignment w:val="baseline"/>
        <w:rPr>
          <w:sz w:val="28"/>
          <w:szCs w:val="28"/>
          <w:lang w:eastAsia="ar-SA"/>
        </w:rPr>
      </w:pPr>
      <w:r w:rsidRPr="006F70C2">
        <w:rPr>
          <w:sz w:val="28"/>
          <w:szCs w:val="28"/>
          <w:lang w:eastAsia="ar-SA"/>
        </w:rPr>
        <w:t>Индекс по данному виду деятельности формируется такими предприятиями</w:t>
      </w:r>
      <w:r>
        <w:rPr>
          <w:sz w:val="28"/>
          <w:szCs w:val="28"/>
          <w:lang w:eastAsia="ar-SA"/>
        </w:rPr>
        <w:t>, как</w:t>
      </w:r>
      <w:r w:rsidR="00C90342">
        <w:rPr>
          <w:sz w:val="28"/>
          <w:szCs w:val="28"/>
          <w:lang w:eastAsia="ar-SA"/>
        </w:rPr>
        <w:t>:</w:t>
      </w:r>
      <w:r w:rsidRPr="006F70C2">
        <w:rPr>
          <w:sz w:val="28"/>
          <w:szCs w:val="28"/>
          <w:lang w:eastAsia="ar-SA"/>
        </w:rPr>
        <w:t xml:space="preserve"> </w:t>
      </w:r>
      <w:proofErr w:type="gramStart"/>
      <w:r w:rsidRPr="00AC35FE">
        <w:rPr>
          <w:sz w:val="28"/>
          <w:szCs w:val="28"/>
          <w:lang w:eastAsia="ar-SA"/>
        </w:rPr>
        <w:t>АО «ЭЛИС ФЭШН РУС», ЗАО</w:t>
      </w:r>
      <w:r w:rsidRPr="006F70C2">
        <w:rPr>
          <w:sz w:val="28"/>
          <w:szCs w:val="28"/>
          <w:lang w:eastAsia="ar-SA"/>
        </w:rPr>
        <w:t xml:space="preserve"> «КОРПОРАЦИЯ «ГЛОРИЯ ДЖИНС», </w:t>
      </w:r>
      <w:r>
        <w:rPr>
          <w:sz w:val="28"/>
          <w:szCs w:val="28"/>
          <w:lang w:eastAsia="ar-SA"/>
        </w:rPr>
        <w:br/>
      </w:r>
      <w:r w:rsidRPr="006F70C2">
        <w:rPr>
          <w:sz w:val="28"/>
          <w:szCs w:val="28"/>
          <w:lang w:eastAsia="ar-SA"/>
        </w:rPr>
        <w:t>ООО «АКТИВ</w:t>
      </w:r>
      <w:r>
        <w:rPr>
          <w:sz w:val="28"/>
          <w:szCs w:val="28"/>
          <w:lang w:eastAsia="ar-SA"/>
        </w:rPr>
        <w:t xml:space="preserve"> – </w:t>
      </w:r>
      <w:r w:rsidRPr="006F70C2">
        <w:rPr>
          <w:sz w:val="28"/>
          <w:szCs w:val="28"/>
          <w:lang w:eastAsia="ar-SA"/>
        </w:rPr>
        <w:t>ДОН», ООО ПО «ТЕКСТИЛЬ</w:t>
      </w:r>
      <w:r>
        <w:rPr>
          <w:sz w:val="28"/>
          <w:szCs w:val="28"/>
          <w:lang w:eastAsia="ar-SA"/>
        </w:rPr>
        <w:t xml:space="preserve"> – </w:t>
      </w:r>
      <w:r w:rsidRPr="006F70C2">
        <w:rPr>
          <w:sz w:val="28"/>
          <w:szCs w:val="28"/>
          <w:lang w:eastAsia="ar-SA"/>
        </w:rPr>
        <w:t>ЮГ», ООО «ДАРИНА», ООО «Элен</w:t>
      </w:r>
      <w:r w:rsidR="00C90342">
        <w:rPr>
          <w:sz w:val="28"/>
          <w:szCs w:val="28"/>
          <w:lang w:eastAsia="ar-SA"/>
        </w:rPr>
        <w:t>-</w:t>
      </w:r>
      <w:r w:rsidRPr="006F70C2">
        <w:rPr>
          <w:sz w:val="28"/>
          <w:szCs w:val="28"/>
          <w:lang w:eastAsia="ar-SA"/>
        </w:rPr>
        <w:t>Вест», ООО «АТЕЛЬЕ МОДЕР».</w:t>
      </w:r>
      <w:proofErr w:type="gramEnd"/>
    </w:p>
    <w:p w:rsidR="002C4B8D" w:rsidRPr="006F70C2" w:rsidRDefault="002C4B8D" w:rsidP="002C4B8D">
      <w:pPr>
        <w:suppressAutoHyphens/>
        <w:overflowPunct w:val="0"/>
        <w:autoSpaceDE w:val="0"/>
        <w:ind w:firstLine="709"/>
        <w:jc w:val="both"/>
        <w:textAlignment w:val="baseline"/>
        <w:rPr>
          <w:sz w:val="28"/>
          <w:szCs w:val="28"/>
          <w:lang w:eastAsia="ar-SA"/>
        </w:rPr>
      </w:pPr>
      <w:r w:rsidRPr="006F70C2">
        <w:rPr>
          <w:sz w:val="28"/>
          <w:szCs w:val="28"/>
          <w:lang w:eastAsia="ar-SA"/>
        </w:rPr>
        <w:t>Увеличено производство следующей продукции:</w:t>
      </w:r>
    </w:p>
    <w:p w:rsidR="002C4B8D" w:rsidRPr="006F70C2" w:rsidRDefault="002C4B8D" w:rsidP="00C90342">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спецодежда – в 2,7 раза;</w:t>
      </w:r>
    </w:p>
    <w:p w:rsidR="002C4B8D" w:rsidRPr="006F70C2" w:rsidRDefault="002C4B8D" w:rsidP="00C90342">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пальто, полупальто из текстильных материалов, </w:t>
      </w:r>
      <w:proofErr w:type="gramStart"/>
      <w:r w:rsidRPr="006F70C2">
        <w:rPr>
          <w:sz w:val="28"/>
          <w:szCs w:val="28"/>
          <w:lang w:eastAsia="ar-SA"/>
        </w:rPr>
        <w:t>кр</w:t>
      </w:r>
      <w:r>
        <w:rPr>
          <w:sz w:val="28"/>
          <w:szCs w:val="28"/>
          <w:lang w:eastAsia="ar-SA"/>
        </w:rPr>
        <w:t>оме</w:t>
      </w:r>
      <w:proofErr w:type="gramEnd"/>
      <w:r>
        <w:rPr>
          <w:sz w:val="28"/>
          <w:szCs w:val="28"/>
          <w:lang w:eastAsia="ar-SA"/>
        </w:rPr>
        <w:t xml:space="preserve"> трикотажных или вязаных – 154,1</w:t>
      </w:r>
      <w:r w:rsidRPr="006F70C2">
        <w:rPr>
          <w:sz w:val="28"/>
          <w:szCs w:val="28"/>
          <w:lang w:eastAsia="ar-SA"/>
        </w:rPr>
        <w:t>%;</w:t>
      </w:r>
    </w:p>
    <w:p w:rsidR="00C90342" w:rsidRDefault="002C4B8D" w:rsidP="00C90342">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C90342">
        <w:rPr>
          <w:sz w:val="28"/>
          <w:szCs w:val="28"/>
          <w:lang w:eastAsia="ar-SA"/>
        </w:rPr>
        <w:t xml:space="preserve">брюки, бриджи и шорты из текстильных материалов, </w:t>
      </w:r>
      <w:proofErr w:type="gramStart"/>
      <w:r w:rsidRPr="00C90342">
        <w:rPr>
          <w:sz w:val="28"/>
          <w:szCs w:val="28"/>
          <w:lang w:eastAsia="ar-SA"/>
        </w:rPr>
        <w:t>кроме</w:t>
      </w:r>
      <w:proofErr w:type="gramEnd"/>
      <w:r w:rsidRPr="00C90342">
        <w:rPr>
          <w:sz w:val="28"/>
          <w:szCs w:val="28"/>
          <w:lang w:eastAsia="ar-SA"/>
        </w:rPr>
        <w:t xml:space="preserve"> т</w:t>
      </w:r>
      <w:r w:rsidR="00C90342">
        <w:rPr>
          <w:sz w:val="28"/>
          <w:szCs w:val="28"/>
          <w:lang w:eastAsia="ar-SA"/>
        </w:rPr>
        <w:t>рикотажных или вязаных – 116,3%.</w:t>
      </w:r>
    </w:p>
    <w:p w:rsidR="002C4B8D" w:rsidRPr="00C90342" w:rsidRDefault="002C4B8D" w:rsidP="00C90342">
      <w:pPr>
        <w:widowControl w:val="0"/>
        <w:tabs>
          <w:tab w:val="left" w:pos="993"/>
        </w:tabs>
        <w:suppressAutoHyphens/>
        <w:overflowPunct w:val="0"/>
        <w:autoSpaceDE w:val="0"/>
        <w:ind w:left="709"/>
        <w:jc w:val="both"/>
        <w:textAlignment w:val="baseline"/>
        <w:rPr>
          <w:sz w:val="28"/>
          <w:szCs w:val="28"/>
          <w:lang w:eastAsia="ar-SA"/>
        </w:rPr>
      </w:pPr>
      <w:r w:rsidRPr="00C90342">
        <w:rPr>
          <w:sz w:val="28"/>
          <w:szCs w:val="28"/>
          <w:lang w:eastAsia="ar-SA"/>
        </w:rPr>
        <w:t xml:space="preserve">Снижено производство следующей продукции: </w:t>
      </w:r>
    </w:p>
    <w:p w:rsidR="002C4B8D" w:rsidRPr="006F70C2" w:rsidRDefault="002C4B8D" w:rsidP="00C90342">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джемперы, пуловеры, кардиганы, жилеты и аналогичные издел</w:t>
      </w:r>
      <w:r>
        <w:rPr>
          <w:sz w:val="28"/>
          <w:szCs w:val="28"/>
          <w:lang w:eastAsia="ar-SA"/>
        </w:rPr>
        <w:t>ия трикотажные или вязаные – 89,3</w:t>
      </w:r>
      <w:r w:rsidRPr="006F70C2">
        <w:rPr>
          <w:sz w:val="28"/>
          <w:szCs w:val="28"/>
          <w:lang w:eastAsia="ar-SA"/>
        </w:rPr>
        <w:t>%;</w:t>
      </w:r>
      <w:r>
        <w:rPr>
          <w:sz w:val="28"/>
          <w:szCs w:val="28"/>
          <w:lang w:eastAsia="ar-SA"/>
        </w:rPr>
        <w:t xml:space="preserve"> </w:t>
      </w:r>
    </w:p>
    <w:p w:rsidR="002C4B8D" w:rsidRPr="00F01ABA" w:rsidRDefault="002C4B8D" w:rsidP="00C90342">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костюмы, комплекты, пиджаки, блейзеры, брюки, комбинезоны </w:t>
      </w:r>
      <w:r w:rsidR="00C90342">
        <w:rPr>
          <w:sz w:val="28"/>
          <w:szCs w:val="28"/>
          <w:lang w:eastAsia="ar-SA"/>
        </w:rPr>
        <w:br/>
      </w:r>
      <w:r w:rsidRPr="006F70C2">
        <w:rPr>
          <w:sz w:val="28"/>
          <w:szCs w:val="28"/>
          <w:lang w:eastAsia="ar-SA"/>
        </w:rPr>
        <w:t>с нагрудниками и лямками, бриджи и шорты, мужские или для мал</w:t>
      </w:r>
      <w:r>
        <w:rPr>
          <w:sz w:val="28"/>
          <w:szCs w:val="28"/>
          <w:lang w:eastAsia="ar-SA"/>
        </w:rPr>
        <w:t>ьчиков трикотажные или вязаные – 84</w:t>
      </w:r>
      <w:r w:rsidRPr="00F01ABA">
        <w:rPr>
          <w:sz w:val="28"/>
          <w:szCs w:val="28"/>
          <w:lang w:eastAsia="ar-SA"/>
        </w:rPr>
        <w:t>%;</w:t>
      </w:r>
    </w:p>
    <w:p w:rsidR="00C90342" w:rsidRDefault="002C4B8D" w:rsidP="00C90342">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C90342">
        <w:rPr>
          <w:sz w:val="28"/>
          <w:szCs w:val="28"/>
          <w:lang w:eastAsia="ar-SA"/>
        </w:rPr>
        <w:t>изделия трикотажные или вязаные – 81,2</w:t>
      </w:r>
      <w:r w:rsidR="00C90342" w:rsidRPr="00C90342">
        <w:rPr>
          <w:sz w:val="28"/>
          <w:szCs w:val="28"/>
          <w:lang w:eastAsia="ar-SA"/>
        </w:rPr>
        <w:t>% и т.д.</w:t>
      </w:r>
    </w:p>
    <w:p w:rsidR="002C4B8D" w:rsidRPr="00C90342" w:rsidRDefault="002C4B8D" w:rsidP="00C90342">
      <w:pPr>
        <w:widowControl w:val="0"/>
        <w:tabs>
          <w:tab w:val="left" w:pos="993"/>
        </w:tabs>
        <w:suppressAutoHyphens/>
        <w:overflowPunct w:val="0"/>
        <w:autoSpaceDE w:val="0"/>
        <w:ind w:firstLine="709"/>
        <w:jc w:val="both"/>
        <w:textAlignment w:val="baseline"/>
        <w:rPr>
          <w:sz w:val="28"/>
          <w:szCs w:val="28"/>
          <w:lang w:eastAsia="ar-SA"/>
        </w:rPr>
      </w:pPr>
      <w:r w:rsidRPr="00C90342">
        <w:rPr>
          <w:sz w:val="28"/>
          <w:szCs w:val="28"/>
          <w:lang w:eastAsia="ar-SA"/>
        </w:rPr>
        <w:lastRenderedPageBreak/>
        <w:t xml:space="preserve">Продолжило стабильную работу АО «ЭЛИС ФЭШН </w:t>
      </w:r>
      <w:proofErr w:type="gramStart"/>
      <w:r w:rsidRPr="00C90342">
        <w:rPr>
          <w:sz w:val="28"/>
          <w:szCs w:val="28"/>
          <w:lang w:eastAsia="ar-SA"/>
        </w:rPr>
        <w:t>РУС</w:t>
      </w:r>
      <w:proofErr w:type="gramEnd"/>
      <w:r w:rsidRPr="00C90342">
        <w:rPr>
          <w:sz w:val="28"/>
          <w:szCs w:val="28"/>
          <w:lang w:eastAsia="ar-SA"/>
        </w:rPr>
        <w:t xml:space="preserve">». </w:t>
      </w:r>
      <w:proofErr w:type="gramStart"/>
      <w:r w:rsidRPr="00C90342">
        <w:rPr>
          <w:sz w:val="28"/>
          <w:szCs w:val="28"/>
          <w:lang w:eastAsia="ar-SA"/>
        </w:rPr>
        <w:t xml:space="preserve">Все фабрики компании оснащены оборудованием лучших мировых производителей: раскройные комплексы последнего поколения </w:t>
      </w:r>
      <w:proofErr w:type="spellStart"/>
      <w:r w:rsidRPr="00C90342">
        <w:rPr>
          <w:sz w:val="28"/>
          <w:szCs w:val="28"/>
          <w:lang w:eastAsia="ar-SA"/>
        </w:rPr>
        <w:t>Gerber</w:t>
      </w:r>
      <w:proofErr w:type="spellEnd"/>
      <w:r w:rsidRPr="00C90342">
        <w:rPr>
          <w:sz w:val="28"/>
          <w:szCs w:val="28"/>
          <w:lang w:eastAsia="ar-SA"/>
        </w:rPr>
        <w:t xml:space="preserve"> (США) и </w:t>
      </w:r>
      <w:proofErr w:type="spellStart"/>
      <w:r w:rsidRPr="00C90342">
        <w:rPr>
          <w:sz w:val="28"/>
          <w:szCs w:val="28"/>
          <w:lang w:eastAsia="ar-SA"/>
        </w:rPr>
        <w:t>Morgan</w:t>
      </w:r>
      <w:proofErr w:type="spellEnd"/>
      <w:r w:rsidRPr="00C90342">
        <w:rPr>
          <w:sz w:val="28"/>
          <w:szCs w:val="28"/>
          <w:lang w:eastAsia="ar-SA"/>
        </w:rPr>
        <w:t xml:space="preserve"> (Италия), транспортные линии </w:t>
      </w:r>
      <w:proofErr w:type="spellStart"/>
      <w:r w:rsidRPr="00C90342">
        <w:rPr>
          <w:sz w:val="28"/>
          <w:szCs w:val="28"/>
          <w:lang w:eastAsia="ar-SA"/>
        </w:rPr>
        <w:t>Eton</w:t>
      </w:r>
      <w:proofErr w:type="spellEnd"/>
      <w:r w:rsidRPr="00C90342">
        <w:rPr>
          <w:sz w:val="28"/>
          <w:szCs w:val="28"/>
          <w:lang w:eastAsia="ar-SA"/>
        </w:rPr>
        <w:t xml:space="preserve"> (Швеция), универсальные машины и швейные автоматы </w:t>
      </w:r>
      <w:proofErr w:type="spellStart"/>
      <w:r w:rsidRPr="00C90342">
        <w:rPr>
          <w:sz w:val="28"/>
          <w:szCs w:val="28"/>
          <w:lang w:eastAsia="ar-SA"/>
        </w:rPr>
        <w:t>Durkopp</w:t>
      </w:r>
      <w:proofErr w:type="spellEnd"/>
      <w:r w:rsidRPr="00C90342">
        <w:rPr>
          <w:sz w:val="28"/>
          <w:szCs w:val="28"/>
          <w:lang w:eastAsia="ar-SA"/>
        </w:rPr>
        <w:t xml:space="preserve"> (Германия), прессы для дублирования деталей швейных изделий </w:t>
      </w:r>
      <w:proofErr w:type="spellStart"/>
      <w:r w:rsidRPr="00C90342">
        <w:rPr>
          <w:sz w:val="28"/>
          <w:szCs w:val="28"/>
          <w:lang w:eastAsia="ar-SA"/>
        </w:rPr>
        <w:t>Kannegiesser</w:t>
      </w:r>
      <w:proofErr w:type="spellEnd"/>
      <w:r w:rsidRPr="00C90342">
        <w:rPr>
          <w:sz w:val="28"/>
          <w:szCs w:val="28"/>
          <w:lang w:eastAsia="ar-SA"/>
        </w:rPr>
        <w:t xml:space="preserve"> (Германия) и др. В компании действует многоуровневая система контроля качества, которая обеспечивает соответствие продукции мировым стандартам.</w:t>
      </w:r>
      <w:proofErr w:type="gramEnd"/>
      <w:r w:rsidRPr="00C90342">
        <w:rPr>
          <w:sz w:val="28"/>
          <w:szCs w:val="28"/>
          <w:lang w:eastAsia="ar-SA"/>
        </w:rPr>
        <w:t xml:space="preserve"> В 2018 году </w:t>
      </w:r>
      <w:r w:rsidR="00C90342">
        <w:rPr>
          <w:sz w:val="28"/>
          <w:szCs w:val="28"/>
          <w:lang w:eastAsia="ar-SA"/>
        </w:rPr>
        <w:br/>
      </w:r>
      <w:r w:rsidRPr="00C90342">
        <w:rPr>
          <w:sz w:val="28"/>
          <w:szCs w:val="28"/>
          <w:lang w:eastAsia="ar-SA"/>
        </w:rPr>
        <w:t xml:space="preserve">на предприятии планируется запуск </w:t>
      </w:r>
      <w:proofErr w:type="gramStart"/>
      <w:r w:rsidRPr="00C90342">
        <w:rPr>
          <w:sz w:val="28"/>
          <w:szCs w:val="28"/>
          <w:lang w:eastAsia="ar-SA"/>
        </w:rPr>
        <w:t>интернет</w:t>
      </w:r>
      <w:r w:rsidR="00C90342">
        <w:rPr>
          <w:sz w:val="28"/>
          <w:szCs w:val="28"/>
          <w:lang w:eastAsia="ar-SA"/>
        </w:rPr>
        <w:t>-</w:t>
      </w:r>
      <w:r w:rsidRPr="00C90342">
        <w:rPr>
          <w:sz w:val="28"/>
          <w:szCs w:val="28"/>
          <w:lang w:eastAsia="ar-SA"/>
        </w:rPr>
        <w:t>магазина</w:t>
      </w:r>
      <w:proofErr w:type="gramEnd"/>
      <w:r w:rsidRPr="00C90342">
        <w:rPr>
          <w:sz w:val="28"/>
          <w:szCs w:val="28"/>
          <w:lang w:eastAsia="ar-SA"/>
        </w:rPr>
        <w:t>.</w:t>
      </w:r>
    </w:p>
    <w:p w:rsidR="00C90342" w:rsidRDefault="00C90342" w:rsidP="00C90342">
      <w:pPr>
        <w:suppressAutoHyphens/>
        <w:overflowPunct w:val="0"/>
        <w:autoSpaceDE w:val="0"/>
        <w:ind w:firstLine="709"/>
        <w:jc w:val="both"/>
        <w:textAlignment w:val="baseline"/>
        <w:rPr>
          <w:sz w:val="28"/>
          <w:szCs w:val="28"/>
          <w:lang w:eastAsia="ar-SA"/>
        </w:rPr>
      </w:pPr>
    </w:p>
    <w:p w:rsidR="002C4B8D" w:rsidRPr="00F32AFC" w:rsidRDefault="002C4B8D" w:rsidP="002C4B8D">
      <w:pPr>
        <w:suppressAutoHyphens/>
        <w:overflowPunct w:val="0"/>
        <w:autoSpaceDE w:val="0"/>
        <w:ind w:firstLine="709"/>
        <w:jc w:val="both"/>
        <w:textAlignment w:val="baseline"/>
        <w:rPr>
          <w:sz w:val="28"/>
          <w:szCs w:val="28"/>
          <w:lang w:eastAsia="ar-SA"/>
        </w:rPr>
      </w:pPr>
      <w:r w:rsidRPr="006F70C2">
        <w:rPr>
          <w:b/>
          <w:sz w:val="28"/>
          <w:szCs w:val="28"/>
          <w:u w:val="single"/>
          <w:lang w:eastAsia="ar-SA"/>
        </w:rPr>
        <w:t>Индекс производства готовых металлических изделий, кроме ма</w:t>
      </w:r>
      <w:r>
        <w:rPr>
          <w:b/>
          <w:sz w:val="28"/>
          <w:szCs w:val="28"/>
          <w:u w:val="single"/>
          <w:lang w:eastAsia="ar-SA"/>
        </w:rPr>
        <w:t xml:space="preserve">шин </w:t>
      </w:r>
      <w:r w:rsidR="00C90342">
        <w:rPr>
          <w:b/>
          <w:sz w:val="28"/>
          <w:szCs w:val="28"/>
          <w:u w:val="single"/>
          <w:lang w:eastAsia="ar-SA"/>
        </w:rPr>
        <w:br/>
      </w:r>
      <w:r>
        <w:rPr>
          <w:b/>
          <w:sz w:val="28"/>
          <w:szCs w:val="28"/>
          <w:u w:val="single"/>
          <w:lang w:eastAsia="ar-SA"/>
        </w:rPr>
        <w:t>и оборудования составил 101,2</w:t>
      </w:r>
      <w:r w:rsidRPr="00F32AFC">
        <w:rPr>
          <w:b/>
          <w:sz w:val="28"/>
          <w:szCs w:val="28"/>
          <w:u w:val="single"/>
          <w:lang w:eastAsia="ar-SA"/>
        </w:rPr>
        <w:t>%.</w:t>
      </w:r>
      <w:r w:rsidRPr="00F32AFC">
        <w:rPr>
          <w:sz w:val="28"/>
          <w:szCs w:val="28"/>
          <w:lang w:eastAsia="ar-SA"/>
        </w:rPr>
        <w:t xml:space="preserve"> </w:t>
      </w:r>
    </w:p>
    <w:p w:rsidR="002C4B8D" w:rsidRPr="00F32AFC" w:rsidRDefault="002C4B8D" w:rsidP="002C4B8D">
      <w:pPr>
        <w:suppressAutoHyphens/>
        <w:overflowPunct w:val="0"/>
        <w:autoSpaceDE w:val="0"/>
        <w:ind w:firstLine="709"/>
        <w:jc w:val="both"/>
        <w:textAlignment w:val="baseline"/>
        <w:rPr>
          <w:sz w:val="28"/>
          <w:szCs w:val="28"/>
          <w:lang w:eastAsia="ar-SA"/>
        </w:rPr>
      </w:pPr>
      <w:r w:rsidRPr="00F32AFC">
        <w:rPr>
          <w:sz w:val="28"/>
          <w:szCs w:val="28"/>
          <w:lang w:eastAsia="ar-SA"/>
        </w:rPr>
        <w:t xml:space="preserve">Этот вид деятельности включает производство строительных металлических конструкций и изделий, металлических цистерн, резервуаров, ядерных реакторов, производство радиаторов, паровых котлов и т.д. Индекс по данному виду деятельности формируется такими предприятиями, как ООО «Завод КОНОРД», </w:t>
      </w:r>
      <w:r w:rsidRPr="007B44E2">
        <w:rPr>
          <w:sz w:val="28"/>
          <w:szCs w:val="28"/>
          <w:lang w:eastAsia="ar-SA"/>
        </w:rPr>
        <w:t>ООО «РЗМК ЮТМ»</w:t>
      </w:r>
      <w:r>
        <w:rPr>
          <w:sz w:val="28"/>
          <w:szCs w:val="28"/>
          <w:lang w:eastAsia="ar-SA"/>
        </w:rPr>
        <w:t xml:space="preserve">, </w:t>
      </w:r>
      <w:r w:rsidRPr="00F32AFC">
        <w:rPr>
          <w:sz w:val="28"/>
          <w:szCs w:val="28"/>
          <w:lang w:eastAsia="ar-SA"/>
        </w:rPr>
        <w:t xml:space="preserve">ЗАО «РЗЖБК», ОАО «ПРОДМАШ», </w:t>
      </w:r>
      <w:r w:rsidR="00C90342">
        <w:rPr>
          <w:sz w:val="28"/>
          <w:szCs w:val="28"/>
          <w:lang w:eastAsia="ar-SA"/>
        </w:rPr>
        <w:t xml:space="preserve">ООО «АЛУВИН», </w:t>
      </w:r>
      <w:r w:rsidRPr="00F32AFC">
        <w:rPr>
          <w:sz w:val="28"/>
          <w:szCs w:val="28"/>
          <w:lang w:eastAsia="ar-SA"/>
        </w:rPr>
        <w:t>ООО «МОП КОМПЛЕКС 1»</w:t>
      </w:r>
      <w:r>
        <w:rPr>
          <w:sz w:val="28"/>
          <w:szCs w:val="28"/>
          <w:lang w:eastAsia="ar-SA"/>
        </w:rPr>
        <w:t>,</w:t>
      </w:r>
      <w:r w:rsidRPr="00F32AFC">
        <w:rPr>
          <w:sz w:val="28"/>
          <w:szCs w:val="28"/>
          <w:lang w:eastAsia="ar-SA"/>
        </w:rPr>
        <w:t xml:space="preserve"> ООО «АТОМСПЕЦСЕРВИС», ОАО «10</w:t>
      </w:r>
      <w:r>
        <w:rPr>
          <w:sz w:val="28"/>
          <w:szCs w:val="28"/>
          <w:lang w:eastAsia="ar-SA"/>
        </w:rPr>
        <w:t xml:space="preserve"> – </w:t>
      </w:r>
      <w:r w:rsidR="00C90342">
        <w:rPr>
          <w:sz w:val="28"/>
          <w:szCs w:val="28"/>
          <w:lang w:eastAsia="ar-SA"/>
        </w:rPr>
        <w:t>ГПЗ».</w:t>
      </w:r>
    </w:p>
    <w:p w:rsidR="002C4B8D" w:rsidRDefault="002C4B8D" w:rsidP="002C4B8D">
      <w:pPr>
        <w:suppressAutoHyphens/>
        <w:overflowPunct w:val="0"/>
        <w:autoSpaceDE w:val="0"/>
        <w:ind w:firstLine="709"/>
        <w:jc w:val="both"/>
        <w:textAlignment w:val="baseline"/>
        <w:rPr>
          <w:sz w:val="28"/>
          <w:szCs w:val="28"/>
          <w:lang w:eastAsia="ar-SA"/>
        </w:rPr>
      </w:pPr>
      <w:r>
        <w:rPr>
          <w:sz w:val="28"/>
          <w:szCs w:val="28"/>
          <w:lang w:eastAsia="ar-SA"/>
        </w:rPr>
        <w:t>В январе</w:t>
      </w:r>
      <w:r w:rsidR="00C90342">
        <w:rPr>
          <w:sz w:val="28"/>
          <w:szCs w:val="28"/>
          <w:lang w:eastAsia="ar-SA"/>
        </w:rPr>
        <w:t>-</w:t>
      </w:r>
      <w:r>
        <w:rPr>
          <w:sz w:val="28"/>
          <w:szCs w:val="28"/>
          <w:lang w:eastAsia="ar-SA"/>
        </w:rPr>
        <w:t>сентябре увеличился темп роста производства к</w:t>
      </w:r>
      <w:r w:rsidRPr="0007119E">
        <w:rPr>
          <w:sz w:val="28"/>
          <w:szCs w:val="28"/>
          <w:lang w:eastAsia="ar-SA"/>
        </w:rPr>
        <w:t>отл</w:t>
      </w:r>
      <w:r>
        <w:rPr>
          <w:sz w:val="28"/>
          <w:szCs w:val="28"/>
          <w:lang w:eastAsia="ar-SA"/>
        </w:rPr>
        <w:t>ов</w:t>
      </w:r>
      <w:r w:rsidRPr="0007119E">
        <w:rPr>
          <w:sz w:val="28"/>
          <w:szCs w:val="28"/>
          <w:lang w:eastAsia="ar-SA"/>
        </w:rPr>
        <w:t xml:space="preserve"> водогрейны</w:t>
      </w:r>
      <w:r>
        <w:rPr>
          <w:sz w:val="28"/>
          <w:szCs w:val="28"/>
          <w:lang w:eastAsia="ar-SA"/>
        </w:rPr>
        <w:t>х</w:t>
      </w:r>
      <w:r w:rsidRPr="0007119E">
        <w:rPr>
          <w:sz w:val="28"/>
          <w:szCs w:val="28"/>
          <w:lang w:eastAsia="ar-SA"/>
        </w:rPr>
        <w:t xml:space="preserve"> центрального отопления для производства горячей воды или пара низкого давления</w:t>
      </w:r>
      <w:r>
        <w:rPr>
          <w:sz w:val="28"/>
          <w:szCs w:val="28"/>
          <w:lang w:eastAsia="ar-SA"/>
        </w:rPr>
        <w:t xml:space="preserve"> (131,4%). </w:t>
      </w:r>
    </w:p>
    <w:p w:rsidR="002C4B8D" w:rsidRDefault="002C4B8D" w:rsidP="002C4B8D">
      <w:pPr>
        <w:suppressAutoHyphens/>
        <w:overflowPunct w:val="0"/>
        <w:autoSpaceDE w:val="0"/>
        <w:ind w:firstLine="709"/>
        <w:jc w:val="both"/>
        <w:textAlignment w:val="baseline"/>
        <w:rPr>
          <w:sz w:val="28"/>
          <w:szCs w:val="28"/>
          <w:lang w:eastAsia="ar-SA"/>
        </w:rPr>
      </w:pPr>
      <w:r w:rsidRPr="00F32AFC">
        <w:rPr>
          <w:sz w:val="28"/>
          <w:szCs w:val="28"/>
          <w:lang w:eastAsia="ar-SA"/>
        </w:rPr>
        <w:t>В сфере производства отопительного неэлектрического оборудования продолжает работ</w:t>
      </w:r>
      <w:proofErr w:type="gramStart"/>
      <w:r w:rsidRPr="00F32AFC">
        <w:rPr>
          <w:sz w:val="28"/>
          <w:szCs w:val="28"/>
          <w:lang w:eastAsia="ar-SA"/>
        </w:rPr>
        <w:t>у ООО</w:t>
      </w:r>
      <w:proofErr w:type="gramEnd"/>
      <w:r w:rsidRPr="00F32AFC">
        <w:rPr>
          <w:sz w:val="28"/>
          <w:szCs w:val="28"/>
          <w:lang w:eastAsia="ar-SA"/>
        </w:rPr>
        <w:t xml:space="preserve"> «Завод КОНОРД». </w:t>
      </w:r>
      <w:r w:rsidRPr="006C765E">
        <w:rPr>
          <w:sz w:val="28"/>
          <w:szCs w:val="28"/>
          <w:lang w:eastAsia="ar-SA"/>
        </w:rPr>
        <w:t>В мае на заводе был запущен новый лазе</w:t>
      </w:r>
      <w:r>
        <w:rPr>
          <w:sz w:val="28"/>
          <w:szCs w:val="28"/>
          <w:lang w:eastAsia="ar-SA"/>
        </w:rPr>
        <w:t>рный раскройный комплекс TRUMPF.</w:t>
      </w:r>
      <w:r w:rsidRPr="006C765E">
        <w:rPr>
          <w:sz w:val="28"/>
          <w:szCs w:val="28"/>
          <w:lang w:eastAsia="ar-SA"/>
        </w:rPr>
        <w:t xml:space="preserve"> Оборудование последнего поколения позволит</w:t>
      </w:r>
      <w:r w:rsidR="00F17D82">
        <w:rPr>
          <w:sz w:val="28"/>
          <w:szCs w:val="28"/>
          <w:lang w:eastAsia="ar-SA"/>
        </w:rPr>
        <w:t xml:space="preserve"> в</w:t>
      </w:r>
      <w:r w:rsidRPr="006C765E">
        <w:rPr>
          <w:sz w:val="28"/>
          <w:szCs w:val="28"/>
          <w:lang w:eastAsia="ar-SA"/>
        </w:rPr>
        <w:t xml:space="preserve">двое ускорить производство деталей для сборки теплообменников котлов, при этом выигрывая в качестве. </w:t>
      </w:r>
      <w:r w:rsidRPr="00F32AFC">
        <w:rPr>
          <w:sz w:val="28"/>
          <w:szCs w:val="28"/>
          <w:lang w:eastAsia="ar-SA"/>
        </w:rPr>
        <w:t xml:space="preserve">На предприятии ведутся работы </w:t>
      </w:r>
      <w:r w:rsidR="00C90342">
        <w:rPr>
          <w:sz w:val="28"/>
          <w:szCs w:val="28"/>
          <w:lang w:eastAsia="ar-SA"/>
        </w:rPr>
        <w:br/>
      </w:r>
      <w:r w:rsidRPr="00F32AFC">
        <w:rPr>
          <w:sz w:val="28"/>
          <w:szCs w:val="28"/>
          <w:lang w:eastAsia="ar-SA"/>
        </w:rPr>
        <w:t xml:space="preserve">по расширению географии рынков сбыта продукции, участию в выставочных мероприятиях, поиску новых клиентов, осуществляется разработка новых моделей котлов. </w:t>
      </w:r>
    </w:p>
    <w:p w:rsidR="002C4B8D" w:rsidRPr="000B0AB1" w:rsidRDefault="002C4B8D" w:rsidP="002C4B8D">
      <w:pPr>
        <w:suppressAutoHyphens/>
        <w:overflowPunct w:val="0"/>
        <w:autoSpaceDE w:val="0"/>
        <w:ind w:firstLine="709"/>
        <w:jc w:val="both"/>
        <w:textAlignment w:val="baseline"/>
        <w:rPr>
          <w:sz w:val="28"/>
          <w:szCs w:val="28"/>
          <w:lang w:eastAsia="ar-SA"/>
        </w:rPr>
      </w:pPr>
      <w:r>
        <w:rPr>
          <w:sz w:val="28"/>
          <w:szCs w:val="28"/>
          <w:lang w:eastAsia="ar-SA"/>
        </w:rPr>
        <w:t>Также и</w:t>
      </w:r>
      <w:r w:rsidRPr="0011191F">
        <w:rPr>
          <w:sz w:val="28"/>
          <w:szCs w:val="28"/>
          <w:lang w:eastAsia="ar-SA"/>
        </w:rPr>
        <w:t xml:space="preserve">ндекс производства готовых металлических изделий, кроме машин </w:t>
      </w:r>
      <w:r>
        <w:rPr>
          <w:sz w:val="28"/>
          <w:szCs w:val="28"/>
          <w:lang w:eastAsia="ar-SA"/>
        </w:rPr>
        <w:br/>
      </w:r>
      <w:r w:rsidRPr="0011191F">
        <w:rPr>
          <w:sz w:val="28"/>
          <w:szCs w:val="28"/>
          <w:lang w:eastAsia="ar-SA"/>
        </w:rPr>
        <w:t xml:space="preserve">и оборудования </w:t>
      </w:r>
      <w:r>
        <w:rPr>
          <w:sz w:val="28"/>
          <w:szCs w:val="28"/>
          <w:lang w:eastAsia="ar-SA"/>
        </w:rPr>
        <w:t>обусловлен</w:t>
      </w:r>
      <w:r w:rsidRPr="0011191F">
        <w:rPr>
          <w:sz w:val="28"/>
          <w:szCs w:val="28"/>
          <w:lang w:eastAsia="ar-SA"/>
        </w:rPr>
        <w:t xml:space="preserve"> </w:t>
      </w:r>
      <w:r>
        <w:rPr>
          <w:sz w:val="28"/>
          <w:szCs w:val="28"/>
          <w:lang w:eastAsia="ar-SA"/>
        </w:rPr>
        <w:t>работой ООО «МОП КОМПЛЕКС 1». Предприятие производит го</w:t>
      </w:r>
      <w:r w:rsidRPr="000B0AB1">
        <w:rPr>
          <w:sz w:val="28"/>
          <w:szCs w:val="28"/>
          <w:lang w:eastAsia="ar-SA"/>
        </w:rPr>
        <w:t xml:space="preserve">ризонтальные и вертикальные стальные резервуары для воды </w:t>
      </w:r>
      <w:r w:rsidR="00C90342">
        <w:rPr>
          <w:sz w:val="28"/>
          <w:szCs w:val="28"/>
          <w:lang w:eastAsia="ar-SA"/>
        </w:rPr>
        <w:br/>
      </w:r>
      <w:r w:rsidRPr="000B0AB1">
        <w:rPr>
          <w:sz w:val="28"/>
          <w:szCs w:val="28"/>
          <w:lang w:eastAsia="ar-SA"/>
        </w:rPr>
        <w:t xml:space="preserve">и </w:t>
      </w:r>
      <w:r>
        <w:rPr>
          <w:sz w:val="28"/>
          <w:szCs w:val="28"/>
          <w:lang w:eastAsia="ar-SA"/>
        </w:rPr>
        <w:t>пищевых продуктов по ти</w:t>
      </w:r>
      <w:r w:rsidRPr="000B0AB1">
        <w:rPr>
          <w:sz w:val="28"/>
          <w:szCs w:val="28"/>
          <w:lang w:eastAsia="ar-SA"/>
        </w:rPr>
        <w:t xml:space="preserve">повым проектам и чертежам клиента. Пищевые резервуары «Айсберг» используются для хранения питьевой воды и сыпучих пищевых продуктов. </w:t>
      </w:r>
    </w:p>
    <w:p w:rsidR="002C4B8D" w:rsidRDefault="002C4B8D" w:rsidP="002C4B8D">
      <w:pPr>
        <w:suppressAutoHyphens/>
        <w:overflowPunct w:val="0"/>
        <w:autoSpaceDE w:val="0"/>
        <w:ind w:firstLine="709"/>
        <w:jc w:val="both"/>
        <w:textAlignment w:val="baseline"/>
        <w:rPr>
          <w:sz w:val="28"/>
          <w:szCs w:val="28"/>
          <w:lang w:eastAsia="ar-SA"/>
        </w:rPr>
      </w:pPr>
      <w:r w:rsidRPr="000B0AB1">
        <w:rPr>
          <w:sz w:val="28"/>
          <w:szCs w:val="28"/>
          <w:lang w:eastAsia="ar-SA"/>
        </w:rPr>
        <w:t>Другое направление де</w:t>
      </w:r>
      <w:r>
        <w:rPr>
          <w:sz w:val="28"/>
          <w:szCs w:val="28"/>
          <w:lang w:eastAsia="ar-SA"/>
        </w:rPr>
        <w:t>ятельности предприя</w:t>
      </w:r>
      <w:r w:rsidR="00C90342">
        <w:rPr>
          <w:sz w:val="28"/>
          <w:szCs w:val="28"/>
          <w:lang w:eastAsia="ar-SA"/>
        </w:rPr>
        <w:t xml:space="preserve">тия </w:t>
      </w:r>
      <w:r w:rsidRPr="000B0AB1">
        <w:rPr>
          <w:sz w:val="28"/>
          <w:szCs w:val="28"/>
          <w:lang w:eastAsia="ar-SA"/>
        </w:rPr>
        <w:t>нов</w:t>
      </w:r>
      <w:r>
        <w:rPr>
          <w:sz w:val="28"/>
          <w:szCs w:val="28"/>
          <w:lang w:eastAsia="ar-SA"/>
        </w:rPr>
        <w:t xml:space="preserve">ые технологии в ремонте </w:t>
      </w:r>
      <w:r w:rsidR="00C90342">
        <w:rPr>
          <w:sz w:val="28"/>
          <w:szCs w:val="28"/>
          <w:lang w:eastAsia="ar-SA"/>
        </w:rPr>
        <w:br/>
      </w:r>
      <w:r>
        <w:rPr>
          <w:sz w:val="28"/>
          <w:szCs w:val="28"/>
          <w:lang w:eastAsia="ar-SA"/>
        </w:rPr>
        <w:t>и содер</w:t>
      </w:r>
      <w:r w:rsidRPr="000B0AB1">
        <w:rPr>
          <w:sz w:val="28"/>
          <w:szCs w:val="28"/>
          <w:lang w:eastAsia="ar-SA"/>
        </w:rPr>
        <w:t xml:space="preserve">жании автомобильных дорог. В настоящее время предприятие оснащено большим парком маркировочных машин для разметки краской и машинами для разметки термопластиком и спрей пластиком. Работает завод по проектированию </w:t>
      </w:r>
      <w:r w:rsidR="00C90342">
        <w:rPr>
          <w:sz w:val="28"/>
          <w:szCs w:val="28"/>
          <w:lang w:eastAsia="ar-SA"/>
        </w:rPr>
        <w:br/>
      </w:r>
      <w:r w:rsidRPr="000B0AB1">
        <w:rPr>
          <w:sz w:val="28"/>
          <w:szCs w:val="28"/>
          <w:lang w:eastAsia="ar-SA"/>
        </w:rPr>
        <w:t>и изготовлению до</w:t>
      </w:r>
      <w:r>
        <w:rPr>
          <w:sz w:val="28"/>
          <w:szCs w:val="28"/>
          <w:lang w:eastAsia="ar-SA"/>
        </w:rPr>
        <w:t>рожных светодиодных знаков, сол</w:t>
      </w:r>
      <w:r w:rsidRPr="000B0AB1">
        <w:rPr>
          <w:sz w:val="28"/>
          <w:szCs w:val="28"/>
          <w:lang w:eastAsia="ar-SA"/>
        </w:rPr>
        <w:t xml:space="preserve">нечных электростанций </w:t>
      </w:r>
      <w:r w:rsidR="00C90342">
        <w:rPr>
          <w:sz w:val="28"/>
          <w:szCs w:val="28"/>
          <w:lang w:eastAsia="ar-SA"/>
        </w:rPr>
        <w:br/>
      </w:r>
      <w:r w:rsidRPr="000B0AB1">
        <w:rPr>
          <w:sz w:val="28"/>
          <w:szCs w:val="28"/>
          <w:lang w:eastAsia="ar-SA"/>
        </w:rPr>
        <w:t>и систем автономного освещения по самым современным технологиям.</w:t>
      </w:r>
      <w:r>
        <w:rPr>
          <w:sz w:val="28"/>
          <w:szCs w:val="28"/>
          <w:lang w:eastAsia="ar-SA"/>
        </w:rPr>
        <w:t xml:space="preserve"> </w:t>
      </w:r>
      <w:r w:rsidRPr="00864E8C">
        <w:rPr>
          <w:sz w:val="28"/>
          <w:szCs w:val="28"/>
          <w:lang w:eastAsia="ar-SA"/>
        </w:rPr>
        <w:t xml:space="preserve">Темп роста произведенной продукции к соответствующему периоду прошлого года составил </w:t>
      </w:r>
      <w:r>
        <w:rPr>
          <w:sz w:val="28"/>
          <w:szCs w:val="28"/>
          <w:lang w:eastAsia="ar-SA"/>
        </w:rPr>
        <w:t>115</w:t>
      </w:r>
      <w:r w:rsidRPr="00864E8C">
        <w:rPr>
          <w:sz w:val="28"/>
          <w:szCs w:val="28"/>
          <w:lang w:eastAsia="ar-SA"/>
        </w:rPr>
        <w:t xml:space="preserve">%. </w:t>
      </w:r>
      <w:r w:rsidR="00C90342">
        <w:rPr>
          <w:sz w:val="28"/>
          <w:szCs w:val="28"/>
          <w:lang w:eastAsia="ar-SA"/>
        </w:rPr>
        <w:t>Б</w:t>
      </w:r>
      <w:r>
        <w:rPr>
          <w:sz w:val="28"/>
          <w:szCs w:val="28"/>
          <w:lang w:eastAsia="ar-SA"/>
        </w:rPr>
        <w:t>ыл</w:t>
      </w:r>
      <w:r w:rsidR="00C90342">
        <w:rPr>
          <w:sz w:val="28"/>
          <w:szCs w:val="28"/>
          <w:lang w:eastAsia="ar-SA"/>
        </w:rPr>
        <w:t>и приобретены</w:t>
      </w:r>
      <w:r>
        <w:rPr>
          <w:sz w:val="28"/>
          <w:szCs w:val="28"/>
          <w:lang w:eastAsia="ar-SA"/>
        </w:rPr>
        <w:t xml:space="preserve"> </w:t>
      </w:r>
      <w:r w:rsidRPr="000B0AB1">
        <w:rPr>
          <w:sz w:val="28"/>
          <w:szCs w:val="28"/>
          <w:lang w:eastAsia="ar-SA"/>
        </w:rPr>
        <w:t>п</w:t>
      </w:r>
      <w:r>
        <w:rPr>
          <w:sz w:val="28"/>
          <w:szCs w:val="28"/>
          <w:lang w:eastAsia="ar-SA"/>
        </w:rPr>
        <w:t>лазменный станок по резке сталь</w:t>
      </w:r>
      <w:r w:rsidRPr="000B0AB1">
        <w:rPr>
          <w:sz w:val="28"/>
          <w:szCs w:val="28"/>
          <w:lang w:eastAsia="ar-SA"/>
        </w:rPr>
        <w:t>ных труб, п</w:t>
      </w:r>
      <w:r>
        <w:rPr>
          <w:sz w:val="28"/>
          <w:szCs w:val="28"/>
          <w:lang w:eastAsia="ar-SA"/>
        </w:rPr>
        <w:t xml:space="preserve">лазменный станок по резке стальных листов, автопогрузчик. </w:t>
      </w:r>
    </w:p>
    <w:p w:rsidR="002C4B8D" w:rsidRDefault="00F17D82" w:rsidP="002C4B8D">
      <w:pPr>
        <w:ind w:firstLine="709"/>
        <w:jc w:val="both"/>
        <w:rPr>
          <w:sz w:val="28"/>
          <w:szCs w:val="28"/>
        </w:rPr>
      </w:pPr>
      <w:r>
        <w:rPr>
          <w:sz w:val="28"/>
          <w:szCs w:val="28"/>
        </w:rPr>
        <w:lastRenderedPageBreak/>
        <w:t xml:space="preserve">В </w:t>
      </w:r>
      <w:r w:rsidR="002C4B8D" w:rsidRPr="00FA190E">
        <w:rPr>
          <w:sz w:val="28"/>
          <w:szCs w:val="28"/>
        </w:rPr>
        <w:t>ООО «</w:t>
      </w:r>
      <w:r w:rsidR="002C4B8D">
        <w:rPr>
          <w:sz w:val="28"/>
          <w:szCs w:val="28"/>
        </w:rPr>
        <w:t>Ростовск</w:t>
      </w:r>
      <w:r w:rsidR="00551F83">
        <w:rPr>
          <w:sz w:val="28"/>
          <w:szCs w:val="28"/>
        </w:rPr>
        <w:t>ий</w:t>
      </w:r>
      <w:r w:rsidR="002C4B8D">
        <w:rPr>
          <w:sz w:val="28"/>
          <w:szCs w:val="28"/>
        </w:rPr>
        <w:t xml:space="preserve"> </w:t>
      </w:r>
      <w:r w:rsidR="002C4B8D" w:rsidRPr="007B44E2">
        <w:rPr>
          <w:sz w:val="28"/>
          <w:szCs w:val="28"/>
        </w:rPr>
        <w:t>завод металлических конструкций</w:t>
      </w:r>
      <w:r w:rsidR="002C4B8D" w:rsidRPr="00FA190E">
        <w:rPr>
          <w:sz w:val="28"/>
          <w:szCs w:val="28"/>
        </w:rPr>
        <w:t xml:space="preserve"> ЮТМ»</w:t>
      </w:r>
      <w:r w:rsidR="002C4B8D">
        <w:rPr>
          <w:sz w:val="28"/>
          <w:szCs w:val="28"/>
        </w:rPr>
        <w:t xml:space="preserve"> </w:t>
      </w:r>
      <w:r w:rsidR="00526710">
        <w:rPr>
          <w:sz w:val="28"/>
          <w:szCs w:val="28"/>
        </w:rPr>
        <w:t>н</w:t>
      </w:r>
      <w:r w:rsidR="002C4B8D">
        <w:rPr>
          <w:sz w:val="28"/>
          <w:szCs w:val="28"/>
        </w:rPr>
        <w:t xml:space="preserve">аблюдается </w:t>
      </w:r>
      <w:r w:rsidR="002C4B8D" w:rsidRPr="00417EBF">
        <w:rPr>
          <w:sz w:val="28"/>
          <w:szCs w:val="28"/>
        </w:rPr>
        <w:t>снижение выпуска готовой продукции</w:t>
      </w:r>
      <w:r w:rsidR="002C4B8D">
        <w:rPr>
          <w:sz w:val="28"/>
          <w:szCs w:val="28"/>
        </w:rPr>
        <w:t xml:space="preserve">, </w:t>
      </w:r>
      <w:r w:rsidR="002C4B8D" w:rsidRPr="00417EBF">
        <w:rPr>
          <w:sz w:val="28"/>
          <w:szCs w:val="28"/>
        </w:rPr>
        <w:t>отсутстви</w:t>
      </w:r>
      <w:r w:rsidR="002C4B8D">
        <w:rPr>
          <w:sz w:val="28"/>
          <w:szCs w:val="28"/>
        </w:rPr>
        <w:t>е</w:t>
      </w:r>
      <w:r w:rsidR="002C4B8D" w:rsidRPr="00417EBF">
        <w:rPr>
          <w:sz w:val="28"/>
          <w:szCs w:val="28"/>
        </w:rPr>
        <w:t xml:space="preserve"> </w:t>
      </w:r>
      <w:r w:rsidR="002C4B8D">
        <w:rPr>
          <w:sz w:val="28"/>
          <w:szCs w:val="28"/>
        </w:rPr>
        <w:t>достаточного количества заказов,</w:t>
      </w:r>
      <w:r w:rsidR="002C4B8D" w:rsidRPr="00417EBF">
        <w:rPr>
          <w:sz w:val="28"/>
          <w:szCs w:val="28"/>
        </w:rPr>
        <w:t xml:space="preserve"> что обусловлено спецификой строительной отрасли. </w:t>
      </w:r>
      <w:r w:rsidR="002C4B8D">
        <w:rPr>
          <w:sz w:val="28"/>
          <w:szCs w:val="28"/>
        </w:rPr>
        <w:t xml:space="preserve">Состояние расчетов удовлетворительное. </w:t>
      </w:r>
      <w:r w:rsidR="002C4B8D" w:rsidRPr="00417EBF">
        <w:rPr>
          <w:sz w:val="28"/>
          <w:szCs w:val="28"/>
        </w:rPr>
        <w:t xml:space="preserve">ООО «РЗМК «ЮТМ» является хорошо оснащенным производственным предприятием. На сегодняшний день организация устойчиво работает в режиме полного рабочего времени. </w:t>
      </w:r>
    </w:p>
    <w:p w:rsidR="002C4B8D" w:rsidRDefault="002C4B8D" w:rsidP="002C4B8D">
      <w:pPr>
        <w:suppressAutoHyphens/>
        <w:overflowPunct w:val="0"/>
        <w:autoSpaceDE w:val="0"/>
        <w:ind w:firstLine="708"/>
        <w:jc w:val="both"/>
        <w:textAlignment w:val="baseline"/>
        <w:rPr>
          <w:b/>
          <w:sz w:val="28"/>
          <w:szCs w:val="28"/>
          <w:u w:val="single"/>
          <w:lang w:eastAsia="ar-SA"/>
        </w:rPr>
      </w:pPr>
    </w:p>
    <w:p w:rsidR="002C4B8D" w:rsidRPr="006F70C2" w:rsidRDefault="002C4B8D" w:rsidP="002C4B8D">
      <w:pPr>
        <w:suppressAutoHyphens/>
        <w:overflowPunct w:val="0"/>
        <w:autoSpaceDE w:val="0"/>
        <w:ind w:firstLine="708"/>
        <w:jc w:val="both"/>
        <w:textAlignment w:val="baseline"/>
        <w:rPr>
          <w:b/>
          <w:sz w:val="28"/>
          <w:szCs w:val="28"/>
          <w:u w:val="single"/>
          <w:lang w:eastAsia="ar-SA"/>
        </w:rPr>
      </w:pPr>
      <w:r w:rsidRPr="006F70C2">
        <w:rPr>
          <w:b/>
          <w:sz w:val="28"/>
          <w:szCs w:val="28"/>
          <w:u w:val="single"/>
          <w:lang w:eastAsia="ar-SA"/>
        </w:rPr>
        <w:t xml:space="preserve">Индекс производства компьютеров, электронных и оптических изделий составил </w:t>
      </w:r>
      <w:r>
        <w:rPr>
          <w:b/>
          <w:sz w:val="28"/>
          <w:szCs w:val="28"/>
          <w:u w:val="single"/>
          <w:lang w:eastAsia="ar-SA"/>
        </w:rPr>
        <w:t>98,1</w:t>
      </w:r>
      <w:r w:rsidRPr="006F70C2">
        <w:rPr>
          <w:b/>
          <w:sz w:val="28"/>
          <w:szCs w:val="28"/>
          <w:u w:val="single"/>
          <w:lang w:eastAsia="ar-SA"/>
        </w:rPr>
        <w:t>%</w:t>
      </w:r>
      <w:r>
        <w:rPr>
          <w:b/>
          <w:sz w:val="28"/>
          <w:szCs w:val="28"/>
          <w:u w:val="single"/>
          <w:lang w:eastAsia="ar-SA"/>
        </w:rPr>
        <w:t>.</w:t>
      </w:r>
    </w:p>
    <w:p w:rsidR="002C4B8D" w:rsidRPr="006F70C2" w:rsidRDefault="002C4B8D" w:rsidP="002C4B8D">
      <w:pPr>
        <w:suppressAutoHyphens/>
        <w:overflowPunct w:val="0"/>
        <w:autoSpaceDE w:val="0"/>
        <w:ind w:firstLine="709"/>
        <w:jc w:val="both"/>
        <w:textAlignment w:val="baseline"/>
        <w:rPr>
          <w:sz w:val="28"/>
          <w:szCs w:val="28"/>
          <w:lang w:eastAsia="ar-SA"/>
        </w:rPr>
      </w:pPr>
      <w:r w:rsidRPr="006F70C2">
        <w:rPr>
          <w:color w:val="000000"/>
          <w:sz w:val="28"/>
          <w:szCs w:val="28"/>
          <w:lang w:eastAsia="ar-SA"/>
        </w:rPr>
        <w:t xml:space="preserve">В формировании индекса участвуют следующие предприятия: </w:t>
      </w:r>
      <w:r>
        <w:rPr>
          <w:sz w:val="28"/>
          <w:szCs w:val="28"/>
          <w:lang w:eastAsia="ar-SA"/>
        </w:rPr>
        <w:t>ОАО</w:t>
      </w:r>
      <w:r w:rsidRPr="006F70C2">
        <w:rPr>
          <w:sz w:val="28"/>
          <w:szCs w:val="28"/>
          <w:lang w:eastAsia="ar-SA"/>
        </w:rPr>
        <w:t xml:space="preserve"> </w:t>
      </w:r>
      <w:r>
        <w:rPr>
          <w:sz w:val="28"/>
          <w:szCs w:val="28"/>
          <w:lang w:eastAsia="ar-SA"/>
        </w:rPr>
        <w:t>«</w:t>
      </w:r>
      <w:r w:rsidRPr="006F70C2">
        <w:rPr>
          <w:sz w:val="28"/>
          <w:szCs w:val="28"/>
          <w:lang w:eastAsia="ar-SA"/>
        </w:rPr>
        <w:t xml:space="preserve">ГОРИЗОНТ», ООО НПП «ЭЛЕКСИР», ООО «ПЬЕЗОЭЛЕКТРИК», ООО НПП </w:t>
      </w:r>
      <w:r w:rsidRPr="006F70C2">
        <w:rPr>
          <w:sz w:val="28"/>
          <w:szCs w:val="28"/>
        </w:rPr>
        <w:t>«</w:t>
      </w:r>
      <w:proofErr w:type="spellStart"/>
      <w:r w:rsidRPr="006F70C2">
        <w:rPr>
          <w:sz w:val="28"/>
          <w:szCs w:val="28"/>
        </w:rPr>
        <w:t>Вибробит</w:t>
      </w:r>
      <w:proofErr w:type="spellEnd"/>
      <w:r w:rsidRPr="006F70C2">
        <w:rPr>
          <w:sz w:val="28"/>
          <w:szCs w:val="28"/>
        </w:rPr>
        <w:t xml:space="preserve">», </w:t>
      </w:r>
      <w:r w:rsidRPr="006F70C2">
        <w:rPr>
          <w:sz w:val="28"/>
          <w:szCs w:val="28"/>
          <w:lang w:eastAsia="ar-SA"/>
        </w:rPr>
        <w:t>ООО НПП АСЕ, ООО РЭЗ «СПЕЦАВТОМАТИКА», ООО НПП «МОНИТОР»</w:t>
      </w:r>
      <w:r w:rsidRPr="006F70C2">
        <w:rPr>
          <w:sz w:val="28"/>
          <w:szCs w:val="28"/>
          <w:shd w:val="clear" w:color="auto" w:fill="FFFFFF"/>
          <w:lang w:eastAsia="ar-SA"/>
        </w:rPr>
        <w:t>, ОАО «Фаза».</w:t>
      </w:r>
      <w:r>
        <w:rPr>
          <w:sz w:val="28"/>
          <w:szCs w:val="28"/>
          <w:shd w:val="clear" w:color="auto" w:fill="FFFFFF"/>
          <w:lang w:eastAsia="ar-SA"/>
        </w:rPr>
        <w:t xml:space="preserve"> </w:t>
      </w:r>
    </w:p>
    <w:p w:rsidR="002C4B8D" w:rsidRDefault="002C4B8D" w:rsidP="002C4B8D">
      <w:pPr>
        <w:suppressAutoHyphens/>
        <w:overflowPunct w:val="0"/>
        <w:autoSpaceDE w:val="0"/>
        <w:ind w:firstLine="708"/>
        <w:jc w:val="both"/>
        <w:textAlignment w:val="baseline"/>
        <w:rPr>
          <w:sz w:val="28"/>
          <w:szCs w:val="28"/>
          <w:lang w:eastAsia="ar-SA"/>
        </w:rPr>
      </w:pPr>
      <w:r>
        <w:rPr>
          <w:sz w:val="28"/>
          <w:szCs w:val="28"/>
          <w:lang w:eastAsia="ar-SA"/>
        </w:rPr>
        <w:t>Отмечен ро</w:t>
      </w:r>
      <w:proofErr w:type="gramStart"/>
      <w:r>
        <w:rPr>
          <w:sz w:val="28"/>
          <w:szCs w:val="28"/>
          <w:lang w:eastAsia="ar-SA"/>
        </w:rPr>
        <w:t>ст в пр</w:t>
      </w:r>
      <w:proofErr w:type="gramEnd"/>
      <w:r>
        <w:rPr>
          <w:sz w:val="28"/>
          <w:szCs w:val="28"/>
          <w:lang w:eastAsia="ar-SA"/>
        </w:rPr>
        <w:t xml:space="preserve">оизводстве </w:t>
      </w:r>
      <w:r w:rsidRPr="006F70C2">
        <w:rPr>
          <w:sz w:val="28"/>
          <w:szCs w:val="28"/>
          <w:lang w:eastAsia="ar-SA"/>
        </w:rPr>
        <w:t xml:space="preserve">приборов для контроля </w:t>
      </w:r>
      <w:r>
        <w:rPr>
          <w:sz w:val="28"/>
          <w:szCs w:val="28"/>
          <w:lang w:eastAsia="ar-SA"/>
        </w:rPr>
        <w:t>прочих физических величин – 174,1%.</w:t>
      </w:r>
    </w:p>
    <w:p w:rsidR="002C4B8D" w:rsidRDefault="002C4B8D" w:rsidP="002C4B8D">
      <w:pPr>
        <w:suppressAutoHyphens/>
        <w:overflowPunct w:val="0"/>
        <w:autoSpaceDE w:val="0"/>
        <w:ind w:firstLine="709"/>
        <w:jc w:val="both"/>
        <w:textAlignment w:val="baseline"/>
        <w:outlineLvl w:val="0"/>
        <w:rPr>
          <w:sz w:val="28"/>
          <w:szCs w:val="28"/>
        </w:rPr>
      </w:pPr>
      <w:r w:rsidRPr="006F70C2">
        <w:rPr>
          <w:sz w:val="28"/>
          <w:szCs w:val="28"/>
        </w:rPr>
        <w:t>ООО НПП «</w:t>
      </w:r>
      <w:proofErr w:type="spellStart"/>
      <w:r w:rsidRPr="006F70C2">
        <w:rPr>
          <w:sz w:val="28"/>
          <w:szCs w:val="28"/>
        </w:rPr>
        <w:t>Вибробит</w:t>
      </w:r>
      <w:proofErr w:type="spellEnd"/>
      <w:r w:rsidRPr="006F70C2">
        <w:rPr>
          <w:sz w:val="28"/>
          <w:szCs w:val="28"/>
        </w:rPr>
        <w:t xml:space="preserve">» осуществляет разработку, изготовление, шефмонтаж, наладку, обслуживание аппаратуры систем измерения и контроля параметров вибрации и механического состояния паровых и газовых турбин, центробежных насосов, турбокомпрессоров и другого оборудования, используемого </w:t>
      </w:r>
      <w:r w:rsidR="00F22363">
        <w:rPr>
          <w:sz w:val="28"/>
          <w:szCs w:val="28"/>
        </w:rPr>
        <w:br/>
      </w:r>
      <w:r w:rsidRPr="006F70C2">
        <w:rPr>
          <w:sz w:val="28"/>
          <w:szCs w:val="28"/>
        </w:rPr>
        <w:t>на промышленных предприятиях, на тепловых и атомных электростанциях.</w:t>
      </w:r>
      <w:r>
        <w:rPr>
          <w:sz w:val="28"/>
          <w:szCs w:val="28"/>
        </w:rPr>
        <w:t xml:space="preserve"> </w:t>
      </w:r>
    </w:p>
    <w:p w:rsidR="003A46B4" w:rsidRPr="006F70C2" w:rsidRDefault="003A46B4" w:rsidP="003A46B4">
      <w:pPr>
        <w:suppressAutoHyphens/>
        <w:overflowPunct w:val="0"/>
        <w:autoSpaceDE w:val="0"/>
        <w:ind w:firstLine="708"/>
        <w:jc w:val="both"/>
        <w:textAlignment w:val="baseline"/>
        <w:rPr>
          <w:sz w:val="28"/>
          <w:szCs w:val="28"/>
          <w:lang w:eastAsia="ar-SA"/>
        </w:rPr>
      </w:pPr>
      <w:r>
        <w:rPr>
          <w:sz w:val="28"/>
          <w:szCs w:val="28"/>
          <w:lang w:eastAsia="ar-SA"/>
        </w:rPr>
        <w:t xml:space="preserve">В 2018 году предприятие </w:t>
      </w:r>
      <w:r w:rsidRPr="008E60AA">
        <w:rPr>
          <w:sz w:val="28"/>
          <w:szCs w:val="28"/>
          <w:lang w:eastAsia="ar-SA"/>
        </w:rPr>
        <w:t xml:space="preserve">получило сертификат соответствия № РОСС RU. ФК04.К00159 от 24.04.2018 г., удостоверяющий, что система менеджмента качества применительно к разработке, проектированию, производству, поставке, ремонту, шеф-монтажным, монтажным, пусконаладочным работам, авторскому сопровождению, техническому обслуживанию аппаратуры, программного обеспечения автоматизированных систем контроля вибрации и механических величин (АСКВМ) «ВИБРОБИТ» соответствует требованиям ГОСТ </w:t>
      </w:r>
      <w:proofErr w:type="gramStart"/>
      <w:r w:rsidRPr="008E60AA">
        <w:rPr>
          <w:sz w:val="28"/>
          <w:szCs w:val="28"/>
          <w:lang w:eastAsia="ar-SA"/>
        </w:rPr>
        <w:t>Р</w:t>
      </w:r>
      <w:proofErr w:type="gramEnd"/>
      <w:r w:rsidRPr="008E60AA">
        <w:rPr>
          <w:sz w:val="28"/>
          <w:szCs w:val="28"/>
          <w:lang w:eastAsia="ar-SA"/>
        </w:rPr>
        <w:t xml:space="preserve"> ИСО 9001–2015 (ISO 9001:2015).</w:t>
      </w:r>
    </w:p>
    <w:p w:rsidR="002C4B8D" w:rsidRDefault="002C4B8D" w:rsidP="002C4B8D">
      <w:pPr>
        <w:widowControl w:val="0"/>
        <w:tabs>
          <w:tab w:val="left" w:pos="948"/>
        </w:tabs>
        <w:ind w:firstLine="709"/>
        <w:jc w:val="both"/>
        <w:rPr>
          <w:color w:val="000000"/>
          <w:sz w:val="28"/>
          <w:szCs w:val="28"/>
          <w:lang w:bidi="ru-RU"/>
        </w:rPr>
      </w:pPr>
      <w:r>
        <w:rPr>
          <w:color w:val="000000"/>
          <w:sz w:val="28"/>
          <w:szCs w:val="28"/>
          <w:lang w:bidi="ru-RU"/>
        </w:rPr>
        <w:t xml:space="preserve">В </w:t>
      </w:r>
      <w:r w:rsidRPr="009A107B">
        <w:rPr>
          <w:color w:val="000000"/>
          <w:sz w:val="28"/>
          <w:szCs w:val="28"/>
          <w:lang w:bidi="ru-RU"/>
        </w:rPr>
        <w:t xml:space="preserve">АО «ВНИИ «Градиент» </w:t>
      </w:r>
      <w:r>
        <w:rPr>
          <w:color w:val="000000"/>
          <w:sz w:val="28"/>
          <w:szCs w:val="28"/>
          <w:lang w:bidi="ru-RU"/>
        </w:rPr>
        <w:t>т</w:t>
      </w:r>
      <w:r w:rsidRPr="009A107B">
        <w:rPr>
          <w:color w:val="000000"/>
          <w:sz w:val="28"/>
          <w:szCs w:val="28"/>
          <w:lang w:bidi="ru-RU"/>
        </w:rPr>
        <w:t xml:space="preserve">емпы роста реализации </w:t>
      </w:r>
      <w:r>
        <w:rPr>
          <w:color w:val="000000"/>
          <w:sz w:val="28"/>
          <w:szCs w:val="28"/>
          <w:lang w:bidi="ru-RU"/>
        </w:rPr>
        <w:t>продукции составил 100,6</w:t>
      </w:r>
      <w:r w:rsidRPr="000544E0">
        <w:rPr>
          <w:color w:val="000000"/>
          <w:sz w:val="28"/>
          <w:szCs w:val="28"/>
          <w:lang w:bidi="ru-RU"/>
        </w:rPr>
        <w:t>%</w:t>
      </w:r>
      <w:r>
        <w:rPr>
          <w:color w:val="000000"/>
          <w:sz w:val="28"/>
          <w:szCs w:val="28"/>
          <w:lang w:bidi="ru-RU"/>
        </w:rPr>
        <w:t>. За отчетный период организовано серийное производство изделий</w:t>
      </w:r>
      <w:r w:rsidRPr="001F2398">
        <w:rPr>
          <w:color w:val="000000"/>
          <w:sz w:val="28"/>
          <w:szCs w:val="28"/>
          <w:lang w:bidi="ru-RU"/>
        </w:rPr>
        <w:t xml:space="preserve"> в рамках проекта «Опека», которые предназначены для дистанционного контроля состояния здоровья людей.</w:t>
      </w:r>
      <w:r>
        <w:rPr>
          <w:color w:val="000000"/>
          <w:sz w:val="28"/>
          <w:szCs w:val="28"/>
          <w:lang w:bidi="ru-RU"/>
        </w:rPr>
        <w:t xml:space="preserve"> </w:t>
      </w:r>
      <w:r w:rsidRPr="00E65A30">
        <w:rPr>
          <w:color w:val="000000"/>
          <w:sz w:val="28"/>
          <w:szCs w:val="28"/>
          <w:lang w:bidi="ru-RU"/>
        </w:rPr>
        <w:t>Б</w:t>
      </w:r>
      <w:r>
        <w:rPr>
          <w:color w:val="000000"/>
          <w:sz w:val="28"/>
          <w:szCs w:val="28"/>
          <w:lang w:bidi="ru-RU"/>
        </w:rPr>
        <w:t>лагодаря с</w:t>
      </w:r>
      <w:r w:rsidRPr="00E65A30">
        <w:rPr>
          <w:color w:val="000000"/>
          <w:sz w:val="28"/>
          <w:szCs w:val="28"/>
          <w:lang w:bidi="ru-RU"/>
        </w:rPr>
        <w:t>оглашению, заключенному между Правительством Кировской области и АО «ВНИИ «Градиент», Кировская область стала первым регионом в России по внедрению системы дистанционного мониторинга состояния пациентов «Опека-04», которые перенесли операции на сердце.</w:t>
      </w:r>
      <w:r>
        <w:rPr>
          <w:color w:val="000000"/>
          <w:sz w:val="28"/>
          <w:szCs w:val="28"/>
          <w:lang w:bidi="ru-RU"/>
        </w:rPr>
        <w:t xml:space="preserve"> </w:t>
      </w:r>
    </w:p>
    <w:p w:rsidR="002C4B8D" w:rsidRDefault="002C4B8D" w:rsidP="002C4B8D">
      <w:pPr>
        <w:widowControl w:val="0"/>
        <w:tabs>
          <w:tab w:val="left" w:pos="247"/>
        </w:tabs>
        <w:spacing w:line="324" w:lineRule="exact"/>
        <w:ind w:firstLine="709"/>
        <w:jc w:val="both"/>
        <w:rPr>
          <w:color w:val="000000"/>
          <w:sz w:val="28"/>
          <w:szCs w:val="28"/>
          <w:lang w:bidi="ru-RU"/>
        </w:rPr>
      </w:pPr>
      <w:r w:rsidRPr="00CA6D6F">
        <w:rPr>
          <w:color w:val="000000"/>
          <w:sz w:val="28"/>
          <w:szCs w:val="28"/>
          <w:lang w:bidi="ru-RU"/>
        </w:rPr>
        <w:t xml:space="preserve">ПАО «Гранит» является поставщиком комплектующих и запасных частей для предприятий оборонно-промышленного комплекса. </w:t>
      </w:r>
      <w:r>
        <w:rPr>
          <w:color w:val="000000"/>
          <w:sz w:val="28"/>
          <w:szCs w:val="28"/>
          <w:lang w:bidi="ru-RU"/>
        </w:rPr>
        <w:t>По предварительным оценкам предприятие закончило 9 месяцев</w:t>
      </w:r>
      <w:r w:rsidRPr="00CA6D6F">
        <w:rPr>
          <w:color w:val="000000"/>
          <w:sz w:val="28"/>
          <w:szCs w:val="28"/>
          <w:lang w:bidi="ru-RU"/>
        </w:rPr>
        <w:t xml:space="preserve"> 2018 года </w:t>
      </w:r>
      <w:r>
        <w:rPr>
          <w:color w:val="000000"/>
          <w:sz w:val="28"/>
          <w:szCs w:val="28"/>
          <w:lang w:bidi="ru-RU"/>
        </w:rPr>
        <w:t>с положительным финансовым результатом</w:t>
      </w:r>
      <w:r w:rsidRPr="00CA6D6F">
        <w:rPr>
          <w:color w:val="000000"/>
          <w:sz w:val="28"/>
          <w:szCs w:val="28"/>
          <w:lang w:bidi="ru-RU"/>
        </w:rPr>
        <w:t xml:space="preserve">. </w:t>
      </w:r>
      <w:r>
        <w:rPr>
          <w:color w:val="000000"/>
          <w:sz w:val="28"/>
          <w:szCs w:val="28"/>
          <w:lang w:bidi="ru-RU"/>
        </w:rPr>
        <w:t>В</w:t>
      </w:r>
      <w:r w:rsidRPr="00CA6D6F">
        <w:rPr>
          <w:color w:val="000000"/>
          <w:sz w:val="28"/>
          <w:szCs w:val="28"/>
          <w:lang w:bidi="ru-RU"/>
        </w:rPr>
        <w:t xml:space="preserve"> связи с уменьшением количества заключенных контрактов </w:t>
      </w:r>
      <w:r w:rsidR="00525AB3">
        <w:rPr>
          <w:color w:val="000000"/>
          <w:sz w:val="28"/>
          <w:szCs w:val="28"/>
          <w:lang w:bidi="ru-RU"/>
        </w:rPr>
        <w:br/>
      </w:r>
      <w:r>
        <w:rPr>
          <w:color w:val="000000"/>
          <w:sz w:val="28"/>
          <w:szCs w:val="28"/>
          <w:lang w:bidi="ru-RU"/>
        </w:rPr>
        <w:t>п</w:t>
      </w:r>
      <w:r w:rsidRPr="00CA6D6F">
        <w:rPr>
          <w:color w:val="000000"/>
          <w:sz w:val="28"/>
          <w:szCs w:val="28"/>
          <w:lang w:bidi="ru-RU"/>
        </w:rPr>
        <w:t>о сравнению с ана</w:t>
      </w:r>
      <w:r>
        <w:rPr>
          <w:color w:val="000000"/>
          <w:sz w:val="28"/>
          <w:szCs w:val="28"/>
          <w:lang w:bidi="ru-RU"/>
        </w:rPr>
        <w:t>логичным периодом прошлого года</w:t>
      </w:r>
      <w:r w:rsidRPr="00CA6D6F">
        <w:rPr>
          <w:color w:val="000000"/>
          <w:sz w:val="28"/>
          <w:szCs w:val="28"/>
          <w:lang w:bidi="ru-RU"/>
        </w:rPr>
        <w:t xml:space="preserve"> произошло снижение объемов производства. В течение отчетного периода на предприятии проводились мероприятия по совершенствованию технологических процессов в целях повышения качества и надежности профильных изделий, производился ремонт </w:t>
      </w:r>
      <w:r w:rsidR="00525AB3">
        <w:rPr>
          <w:color w:val="000000"/>
          <w:sz w:val="28"/>
          <w:szCs w:val="28"/>
          <w:lang w:bidi="ru-RU"/>
        </w:rPr>
        <w:br/>
      </w:r>
      <w:r w:rsidRPr="00CA6D6F">
        <w:rPr>
          <w:color w:val="000000"/>
          <w:sz w:val="28"/>
          <w:szCs w:val="28"/>
          <w:lang w:bidi="ru-RU"/>
        </w:rPr>
        <w:t xml:space="preserve">и модернизация технологического оборудования. </w:t>
      </w:r>
    </w:p>
    <w:p w:rsidR="002C4B8D" w:rsidRDefault="002C4B8D" w:rsidP="00F17D82">
      <w:pPr>
        <w:widowControl w:val="0"/>
        <w:tabs>
          <w:tab w:val="left" w:pos="943"/>
        </w:tabs>
        <w:spacing w:line="322" w:lineRule="exact"/>
        <w:ind w:firstLine="709"/>
        <w:jc w:val="both"/>
        <w:rPr>
          <w:color w:val="000000"/>
          <w:sz w:val="28"/>
          <w:szCs w:val="28"/>
          <w:lang w:bidi="ru-RU"/>
        </w:rPr>
      </w:pPr>
      <w:r>
        <w:rPr>
          <w:color w:val="000000"/>
          <w:sz w:val="28"/>
          <w:szCs w:val="28"/>
          <w:lang w:bidi="ru-RU"/>
        </w:rPr>
        <w:lastRenderedPageBreak/>
        <w:t xml:space="preserve">В </w:t>
      </w:r>
      <w:r w:rsidRPr="00EC0C8F">
        <w:rPr>
          <w:color w:val="000000"/>
          <w:sz w:val="28"/>
          <w:szCs w:val="28"/>
          <w:lang w:bidi="ru-RU"/>
        </w:rPr>
        <w:t>АО «НПП «ФАЗА»</w:t>
      </w:r>
      <w:r>
        <w:rPr>
          <w:color w:val="000000"/>
          <w:sz w:val="28"/>
          <w:szCs w:val="28"/>
          <w:lang w:bidi="ru-RU"/>
        </w:rPr>
        <w:t xml:space="preserve"> наблюдается с</w:t>
      </w:r>
      <w:r w:rsidRPr="00EC0C8F">
        <w:rPr>
          <w:color w:val="000000"/>
          <w:sz w:val="28"/>
          <w:szCs w:val="28"/>
          <w:lang w:bidi="ru-RU"/>
        </w:rPr>
        <w:t>нижение прибыли</w:t>
      </w:r>
      <w:r>
        <w:rPr>
          <w:color w:val="000000"/>
          <w:sz w:val="28"/>
          <w:szCs w:val="28"/>
          <w:lang w:bidi="ru-RU"/>
        </w:rPr>
        <w:t>, что</w:t>
      </w:r>
      <w:r w:rsidRPr="00EC0C8F">
        <w:rPr>
          <w:color w:val="000000"/>
          <w:sz w:val="28"/>
          <w:szCs w:val="28"/>
          <w:lang w:bidi="ru-RU"/>
        </w:rPr>
        <w:t xml:space="preserve"> обусловлено сн</w:t>
      </w:r>
      <w:r>
        <w:rPr>
          <w:color w:val="000000"/>
          <w:sz w:val="28"/>
          <w:szCs w:val="28"/>
          <w:lang w:bidi="ru-RU"/>
        </w:rPr>
        <w:t xml:space="preserve">ижением объемов производства, </w:t>
      </w:r>
      <w:r w:rsidRPr="00EC0C8F">
        <w:rPr>
          <w:color w:val="000000"/>
          <w:sz w:val="28"/>
          <w:szCs w:val="28"/>
          <w:lang w:bidi="ru-RU"/>
        </w:rPr>
        <w:t xml:space="preserve">ростом удельного веса накладных расходов </w:t>
      </w:r>
      <w:r w:rsidR="00525AB3">
        <w:rPr>
          <w:color w:val="000000"/>
          <w:sz w:val="28"/>
          <w:szCs w:val="28"/>
          <w:lang w:bidi="ru-RU"/>
        </w:rPr>
        <w:br/>
      </w:r>
      <w:r w:rsidRPr="00EC0C8F">
        <w:rPr>
          <w:color w:val="000000"/>
          <w:sz w:val="28"/>
          <w:szCs w:val="28"/>
          <w:lang w:bidi="ru-RU"/>
        </w:rPr>
        <w:t>в себестоимости выпускаемой продукции.</w:t>
      </w:r>
      <w:r w:rsidRPr="00F37D89">
        <w:rPr>
          <w:sz w:val="28"/>
          <w:szCs w:val="28"/>
        </w:rPr>
        <w:t xml:space="preserve"> </w:t>
      </w:r>
      <w:r>
        <w:rPr>
          <w:color w:val="000000"/>
          <w:sz w:val="28"/>
          <w:szCs w:val="28"/>
          <w:lang w:bidi="ru-RU"/>
        </w:rPr>
        <w:t>Темп роста о</w:t>
      </w:r>
      <w:r w:rsidRPr="00EC0C8F">
        <w:rPr>
          <w:color w:val="000000"/>
          <w:sz w:val="28"/>
          <w:szCs w:val="28"/>
          <w:lang w:bidi="ru-RU"/>
        </w:rPr>
        <w:t>бъем</w:t>
      </w:r>
      <w:r>
        <w:rPr>
          <w:color w:val="000000"/>
          <w:sz w:val="28"/>
          <w:szCs w:val="28"/>
          <w:lang w:bidi="ru-RU"/>
        </w:rPr>
        <w:t>а</w:t>
      </w:r>
      <w:r w:rsidRPr="00EC0C8F">
        <w:rPr>
          <w:color w:val="000000"/>
          <w:sz w:val="28"/>
          <w:szCs w:val="28"/>
          <w:lang w:bidi="ru-RU"/>
        </w:rPr>
        <w:t xml:space="preserve"> производства </w:t>
      </w:r>
      <w:r>
        <w:rPr>
          <w:color w:val="000000"/>
          <w:sz w:val="28"/>
          <w:szCs w:val="28"/>
          <w:lang w:bidi="ru-RU"/>
        </w:rPr>
        <w:t>составил 94,4</w:t>
      </w:r>
      <w:r w:rsidRPr="00EC0C8F">
        <w:rPr>
          <w:color w:val="000000"/>
          <w:sz w:val="28"/>
          <w:szCs w:val="28"/>
          <w:lang w:bidi="ru-RU"/>
        </w:rPr>
        <w:t xml:space="preserve">%. </w:t>
      </w:r>
      <w:r w:rsidRPr="00FE067D">
        <w:rPr>
          <w:color w:val="000000"/>
          <w:sz w:val="28"/>
          <w:szCs w:val="28"/>
          <w:lang w:bidi="ru-RU"/>
        </w:rPr>
        <w:t>Снижение объема производства обусловлено отсутствием государственных контрактов с Министерством обороны РФ, а также в целом уменьшением заказов на продукцию военного назначения от предприятий ВПК России и стран СНГ.</w:t>
      </w:r>
      <w:r>
        <w:rPr>
          <w:color w:val="000000"/>
          <w:sz w:val="28"/>
          <w:szCs w:val="28"/>
          <w:lang w:bidi="ru-RU"/>
        </w:rPr>
        <w:t xml:space="preserve"> </w:t>
      </w:r>
      <w:r w:rsidR="00F17D82">
        <w:rPr>
          <w:color w:val="000000"/>
          <w:sz w:val="28"/>
          <w:szCs w:val="28"/>
          <w:lang w:bidi="ru-RU"/>
        </w:rPr>
        <w:br/>
      </w:r>
      <w:r w:rsidR="00525AB3">
        <w:rPr>
          <w:color w:val="000000"/>
          <w:sz w:val="28"/>
          <w:szCs w:val="28"/>
          <w:lang w:bidi="ru-RU"/>
        </w:rPr>
        <w:t>На предприятии</w:t>
      </w:r>
      <w:r w:rsidRPr="00FE067D">
        <w:rPr>
          <w:color w:val="000000"/>
          <w:sz w:val="28"/>
          <w:szCs w:val="28"/>
          <w:lang w:bidi="ru-RU"/>
        </w:rPr>
        <w:t xml:space="preserve"> производятся работы по техническому перевооружению, развитию производственных мощностей, замене устаревшего технологического, испытательного и измерительного оборудования, реконструкции участков производства мощных ЭВП СВЧ.</w:t>
      </w:r>
      <w:r>
        <w:rPr>
          <w:color w:val="000000"/>
          <w:sz w:val="28"/>
          <w:szCs w:val="28"/>
          <w:lang w:bidi="ru-RU"/>
        </w:rPr>
        <w:t xml:space="preserve"> </w:t>
      </w:r>
    </w:p>
    <w:p w:rsidR="002C4B8D" w:rsidRPr="00D90A75" w:rsidRDefault="002C4B8D" w:rsidP="002C4B8D">
      <w:pPr>
        <w:ind w:firstLine="709"/>
        <w:jc w:val="both"/>
        <w:outlineLvl w:val="0"/>
        <w:rPr>
          <w:color w:val="000000"/>
          <w:sz w:val="28"/>
          <w:szCs w:val="28"/>
          <w:lang w:bidi="ru-RU"/>
        </w:rPr>
      </w:pPr>
      <w:r w:rsidRPr="00D90A75">
        <w:rPr>
          <w:color w:val="000000"/>
          <w:sz w:val="28"/>
          <w:szCs w:val="28"/>
          <w:lang w:bidi="ru-RU"/>
        </w:rPr>
        <w:t xml:space="preserve">АО «Алмаз» занимает ведущие позиции на рынке телекоммуникаций в </w:t>
      </w:r>
      <w:r w:rsidR="00525AB3">
        <w:rPr>
          <w:color w:val="000000"/>
          <w:sz w:val="28"/>
          <w:szCs w:val="28"/>
          <w:lang w:bidi="ru-RU"/>
        </w:rPr>
        <w:t>ЮФО</w:t>
      </w:r>
      <w:r w:rsidRPr="00D90A75">
        <w:rPr>
          <w:color w:val="000000"/>
          <w:sz w:val="28"/>
          <w:szCs w:val="28"/>
          <w:lang w:bidi="ru-RU"/>
        </w:rPr>
        <w:t xml:space="preserve"> и ориентировано на производство и внедрение комплексных систем связи для предприятий и организаций различного профиля, а также на производство товаров народного потребления. </w:t>
      </w:r>
    </w:p>
    <w:p w:rsidR="002C4B8D" w:rsidRPr="00EC0C8F" w:rsidRDefault="002C4B8D" w:rsidP="002C4B8D">
      <w:pPr>
        <w:widowControl w:val="0"/>
        <w:tabs>
          <w:tab w:val="left" w:pos="247"/>
        </w:tabs>
        <w:spacing w:line="324" w:lineRule="exact"/>
        <w:ind w:firstLine="709"/>
        <w:jc w:val="both"/>
        <w:rPr>
          <w:color w:val="000000"/>
          <w:sz w:val="28"/>
          <w:szCs w:val="28"/>
          <w:lang w:bidi="ru-RU"/>
        </w:rPr>
      </w:pPr>
      <w:r w:rsidRPr="00E63EFE">
        <w:rPr>
          <w:color w:val="000000"/>
          <w:sz w:val="28"/>
          <w:szCs w:val="28"/>
          <w:lang w:bidi="ru-RU"/>
        </w:rPr>
        <w:t xml:space="preserve">По итогам деятельности за </w:t>
      </w:r>
      <w:r>
        <w:rPr>
          <w:color w:val="000000"/>
          <w:sz w:val="28"/>
          <w:szCs w:val="28"/>
          <w:lang w:bidi="ru-RU"/>
        </w:rPr>
        <w:t>9</w:t>
      </w:r>
      <w:r w:rsidRPr="00E63EFE">
        <w:rPr>
          <w:color w:val="000000"/>
          <w:sz w:val="28"/>
          <w:szCs w:val="28"/>
          <w:lang w:bidi="ru-RU"/>
        </w:rPr>
        <w:t xml:space="preserve"> месяцев 2018 года </w:t>
      </w:r>
      <w:r>
        <w:rPr>
          <w:color w:val="000000"/>
          <w:sz w:val="28"/>
          <w:szCs w:val="28"/>
          <w:lang w:bidi="ru-RU"/>
        </w:rPr>
        <w:t>т</w:t>
      </w:r>
      <w:r w:rsidRPr="00E63EFE">
        <w:rPr>
          <w:color w:val="000000"/>
          <w:sz w:val="28"/>
          <w:szCs w:val="28"/>
          <w:lang w:bidi="ru-RU"/>
        </w:rPr>
        <w:t xml:space="preserve">емп роста объемов производственной продукции </w:t>
      </w:r>
      <w:r>
        <w:rPr>
          <w:color w:val="000000"/>
          <w:sz w:val="28"/>
          <w:szCs w:val="28"/>
          <w:lang w:bidi="ru-RU"/>
        </w:rPr>
        <w:t>составил 65,6%</w:t>
      </w:r>
      <w:r w:rsidRPr="00E63EFE">
        <w:rPr>
          <w:color w:val="000000"/>
          <w:sz w:val="28"/>
          <w:szCs w:val="28"/>
          <w:lang w:bidi="ru-RU"/>
        </w:rPr>
        <w:t xml:space="preserve">. Снижение объемов производства </w:t>
      </w:r>
      <w:r>
        <w:rPr>
          <w:color w:val="000000"/>
          <w:sz w:val="28"/>
          <w:szCs w:val="28"/>
          <w:lang w:bidi="ru-RU"/>
        </w:rPr>
        <w:t xml:space="preserve">обусловлено </w:t>
      </w:r>
      <w:r w:rsidRPr="00E63EFE">
        <w:rPr>
          <w:color w:val="000000"/>
          <w:sz w:val="28"/>
          <w:szCs w:val="28"/>
          <w:lang w:bidi="ru-RU"/>
        </w:rPr>
        <w:t xml:space="preserve">тем, что поставка продукции в соответствии с заключенными договорами приходится на IV квартал текущего года. </w:t>
      </w:r>
      <w:r>
        <w:rPr>
          <w:color w:val="000000"/>
          <w:sz w:val="28"/>
          <w:szCs w:val="28"/>
          <w:lang w:bidi="ru-RU"/>
        </w:rPr>
        <w:t>П</w:t>
      </w:r>
      <w:r w:rsidRPr="00E63EFE">
        <w:rPr>
          <w:color w:val="000000"/>
          <w:sz w:val="28"/>
          <w:szCs w:val="28"/>
          <w:lang w:bidi="ru-RU"/>
        </w:rPr>
        <w:t xml:space="preserve">о итогам </w:t>
      </w:r>
      <w:r>
        <w:rPr>
          <w:color w:val="000000"/>
          <w:sz w:val="28"/>
          <w:szCs w:val="28"/>
          <w:lang w:bidi="ru-RU"/>
        </w:rPr>
        <w:t xml:space="preserve">9 </w:t>
      </w:r>
      <w:r w:rsidRPr="00E63EFE">
        <w:rPr>
          <w:color w:val="000000"/>
          <w:sz w:val="28"/>
          <w:szCs w:val="28"/>
          <w:lang w:bidi="ru-RU"/>
        </w:rPr>
        <w:t xml:space="preserve">месяцев ожидается </w:t>
      </w:r>
      <w:r>
        <w:rPr>
          <w:color w:val="000000"/>
          <w:sz w:val="28"/>
          <w:szCs w:val="28"/>
          <w:lang w:bidi="ru-RU"/>
        </w:rPr>
        <w:t>отрицательный финансовый результат, который о</w:t>
      </w:r>
      <w:r w:rsidR="00525AB3">
        <w:rPr>
          <w:color w:val="000000"/>
          <w:sz w:val="28"/>
          <w:szCs w:val="28"/>
          <w:lang w:bidi="ru-RU"/>
        </w:rPr>
        <w:t xml:space="preserve">бусловлен следующими причинами: </w:t>
      </w:r>
      <w:r>
        <w:rPr>
          <w:color w:val="000000"/>
          <w:sz w:val="28"/>
          <w:szCs w:val="28"/>
          <w:lang w:bidi="ru-RU"/>
        </w:rPr>
        <w:t>в</w:t>
      </w:r>
      <w:r w:rsidRPr="00E63EFE">
        <w:rPr>
          <w:color w:val="000000"/>
          <w:sz w:val="28"/>
          <w:szCs w:val="28"/>
          <w:lang w:bidi="ru-RU"/>
        </w:rPr>
        <w:t xml:space="preserve"> выпуске за истекший период преобладал уров</w:t>
      </w:r>
      <w:r>
        <w:rPr>
          <w:color w:val="000000"/>
          <w:sz w:val="28"/>
          <w:szCs w:val="28"/>
          <w:lang w:bidi="ru-RU"/>
        </w:rPr>
        <w:t xml:space="preserve">ень низкорентабельной продукции; </w:t>
      </w:r>
      <w:r w:rsidRPr="00E63EFE">
        <w:rPr>
          <w:color w:val="000000"/>
          <w:sz w:val="28"/>
          <w:szCs w:val="28"/>
          <w:lang w:bidi="ru-RU"/>
        </w:rPr>
        <w:t xml:space="preserve">рост цен на материалы </w:t>
      </w:r>
      <w:r>
        <w:rPr>
          <w:color w:val="000000"/>
          <w:sz w:val="28"/>
          <w:szCs w:val="28"/>
          <w:lang w:bidi="ru-RU"/>
        </w:rPr>
        <w:t>(курсовая разница)</w:t>
      </w:r>
      <w:r w:rsidRPr="00E63EFE">
        <w:rPr>
          <w:color w:val="000000"/>
          <w:sz w:val="28"/>
          <w:szCs w:val="28"/>
          <w:lang w:bidi="ru-RU"/>
        </w:rPr>
        <w:t xml:space="preserve"> превышает </w:t>
      </w:r>
      <w:proofErr w:type="gramStart"/>
      <w:r w:rsidRPr="00E63EFE">
        <w:rPr>
          <w:color w:val="000000"/>
          <w:sz w:val="28"/>
          <w:szCs w:val="28"/>
          <w:lang w:bidi="ru-RU"/>
        </w:rPr>
        <w:t>индекс-дефлятор</w:t>
      </w:r>
      <w:proofErr w:type="gramEnd"/>
      <w:r w:rsidRPr="00E63EFE">
        <w:rPr>
          <w:color w:val="000000"/>
          <w:sz w:val="28"/>
          <w:szCs w:val="28"/>
          <w:lang w:bidi="ru-RU"/>
        </w:rPr>
        <w:t xml:space="preserve"> применяемый в ценооб</w:t>
      </w:r>
      <w:r>
        <w:rPr>
          <w:color w:val="000000"/>
          <w:sz w:val="28"/>
          <w:szCs w:val="28"/>
          <w:lang w:bidi="ru-RU"/>
        </w:rPr>
        <w:t xml:space="preserve">разовании выпускаемой продукции. </w:t>
      </w:r>
      <w:r w:rsidRPr="00E63EFE">
        <w:rPr>
          <w:color w:val="000000"/>
          <w:sz w:val="28"/>
          <w:szCs w:val="28"/>
          <w:lang w:bidi="ru-RU"/>
        </w:rPr>
        <w:t xml:space="preserve"> </w:t>
      </w:r>
    </w:p>
    <w:p w:rsidR="002C4B8D" w:rsidRDefault="002C4B8D" w:rsidP="002C4B8D">
      <w:pPr>
        <w:suppressAutoHyphens/>
        <w:overflowPunct w:val="0"/>
        <w:autoSpaceDE w:val="0"/>
        <w:ind w:firstLine="708"/>
        <w:jc w:val="both"/>
        <w:textAlignment w:val="baseline"/>
        <w:rPr>
          <w:b/>
          <w:sz w:val="28"/>
          <w:szCs w:val="28"/>
          <w:u w:val="single"/>
          <w:lang w:eastAsia="ar-SA"/>
        </w:rPr>
      </w:pPr>
    </w:p>
    <w:p w:rsidR="00F17D82" w:rsidRDefault="002C4B8D" w:rsidP="002C4B8D">
      <w:pPr>
        <w:suppressAutoHyphens/>
        <w:overflowPunct w:val="0"/>
        <w:autoSpaceDE w:val="0"/>
        <w:ind w:firstLine="708"/>
        <w:jc w:val="both"/>
        <w:textAlignment w:val="baseline"/>
        <w:rPr>
          <w:b/>
          <w:sz w:val="28"/>
          <w:szCs w:val="28"/>
          <w:u w:val="single"/>
          <w:lang w:eastAsia="ar-SA"/>
        </w:rPr>
      </w:pPr>
      <w:r w:rsidRPr="00F26073">
        <w:rPr>
          <w:b/>
          <w:sz w:val="28"/>
          <w:szCs w:val="28"/>
          <w:u w:val="single"/>
          <w:lang w:eastAsia="ar-SA"/>
        </w:rPr>
        <w:t>Индекс</w:t>
      </w:r>
      <w:r w:rsidR="00F17D82">
        <w:rPr>
          <w:b/>
          <w:sz w:val="28"/>
          <w:szCs w:val="28"/>
          <w:u w:val="single"/>
          <w:lang w:eastAsia="ar-SA"/>
        </w:rPr>
        <w:t xml:space="preserve"> производства</w:t>
      </w:r>
      <w:r w:rsidRPr="00F26073">
        <w:rPr>
          <w:b/>
          <w:sz w:val="28"/>
          <w:szCs w:val="28"/>
          <w:u w:val="single"/>
          <w:lang w:eastAsia="ar-SA"/>
        </w:rPr>
        <w:t xml:space="preserve"> химических веществ и химических продуктов </w:t>
      </w:r>
      <w:r w:rsidR="00F17D82">
        <w:rPr>
          <w:b/>
          <w:sz w:val="28"/>
          <w:szCs w:val="28"/>
          <w:u w:val="single"/>
          <w:lang w:eastAsia="ar-SA"/>
        </w:rPr>
        <w:t xml:space="preserve">составил </w:t>
      </w:r>
      <w:r>
        <w:rPr>
          <w:b/>
          <w:sz w:val="28"/>
          <w:szCs w:val="28"/>
          <w:u w:val="single"/>
          <w:lang w:eastAsia="ar-SA"/>
        </w:rPr>
        <w:t>95,2</w:t>
      </w:r>
      <w:r w:rsidRPr="00F26073">
        <w:rPr>
          <w:b/>
          <w:sz w:val="28"/>
          <w:szCs w:val="28"/>
          <w:u w:val="single"/>
          <w:lang w:eastAsia="ar-SA"/>
        </w:rPr>
        <w:t xml:space="preserve">%. </w:t>
      </w:r>
    </w:p>
    <w:p w:rsidR="002C4B8D" w:rsidRPr="00F26073" w:rsidRDefault="002C4B8D" w:rsidP="002C4B8D">
      <w:pPr>
        <w:suppressAutoHyphens/>
        <w:overflowPunct w:val="0"/>
        <w:autoSpaceDE w:val="0"/>
        <w:ind w:firstLine="708"/>
        <w:jc w:val="both"/>
        <w:textAlignment w:val="baseline"/>
        <w:rPr>
          <w:sz w:val="28"/>
          <w:szCs w:val="28"/>
          <w:lang w:eastAsia="ar-SA"/>
        </w:rPr>
      </w:pPr>
      <w:r w:rsidRPr="00F26073">
        <w:rPr>
          <w:sz w:val="28"/>
          <w:szCs w:val="28"/>
          <w:lang w:eastAsia="ar-SA"/>
        </w:rPr>
        <w:t>(ООО «</w:t>
      </w:r>
      <w:proofErr w:type="spellStart"/>
      <w:r w:rsidRPr="00F26073">
        <w:rPr>
          <w:sz w:val="28"/>
          <w:szCs w:val="28"/>
          <w:lang w:eastAsia="ar-SA"/>
        </w:rPr>
        <w:t>Эмпилс</w:t>
      </w:r>
      <w:proofErr w:type="spellEnd"/>
      <w:r w:rsidR="00945CE2">
        <w:rPr>
          <w:sz w:val="28"/>
          <w:szCs w:val="28"/>
          <w:lang w:eastAsia="ar-SA"/>
        </w:rPr>
        <w:t>-</w:t>
      </w:r>
      <w:r w:rsidRPr="00F26073">
        <w:rPr>
          <w:sz w:val="28"/>
          <w:szCs w:val="28"/>
          <w:lang w:eastAsia="ar-SA"/>
        </w:rPr>
        <w:t>цинк», ЗАО «ЭМПИЛС», ООО ПКФ «РОСТОВСКИЕ КРАСКИ», ООО «Лаки</w:t>
      </w:r>
      <w:r>
        <w:rPr>
          <w:sz w:val="28"/>
          <w:szCs w:val="28"/>
          <w:lang w:eastAsia="ar-SA"/>
        </w:rPr>
        <w:t xml:space="preserve"> – </w:t>
      </w:r>
      <w:r w:rsidRPr="00F26073">
        <w:rPr>
          <w:sz w:val="28"/>
          <w:szCs w:val="28"/>
          <w:lang w:eastAsia="ar-SA"/>
        </w:rPr>
        <w:t xml:space="preserve">Краски </w:t>
      </w:r>
      <w:proofErr w:type="gramStart"/>
      <w:r w:rsidRPr="00F26073">
        <w:rPr>
          <w:sz w:val="28"/>
          <w:szCs w:val="28"/>
          <w:lang w:eastAsia="ar-SA"/>
        </w:rPr>
        <w:t>Рус</w:t>
      </w:r>
      <w:proofErr w:type="gramEnd"/>
      <w:r w:rsidRPr="00F26073">
        <w:rPr>
          <w:sz w:val="28"/>
          <w:szCs w:val="28"/>
          <w:lang w:eastAsia="ar-SA"/>
        </w:rPr>
        <w:t>», ООО «</w:t>
      </w:r>
      <w:proofErr w:type="spellStart"/>
      <w:r w:rsidRPr="00F26073">
        <w:rPr>
          <w:sz w:val="28"/>
          <w:szCs w:val="28"/>
          <w:lang w:eastAsia="ar-SA"/>
        </w:rPr>
        <w:t>Росхимпром</w:t>
      </w:r>
      <w:proofErr w:type="spellEnd"/>
      <w:r w:rsidRPr="00F26073">
        <w:rPr>
          <w:sz w:val="28"/>
          <w:szCs w:val="28"/>
          <w:lang w:eastAsia="ar-SA"/>
        </w:rPr>
        <w:t>»).</w:t>
      </w:r>
      <w:r>
        <w:rPr>
          <w:sz w:val="28"/>
          <w:szCs w:val="28"/>
          <w:lang w:eastAsia="ar-SA"/>
        </w:rPr>
        <w:t xml:space="preserve"> </w:t>
      </w:r>
    </w:p>
    <w:p w:rsidR="002C4B8D" w:rsidRDefault="002C4B8D" w:rsidP="002C4B8D">
      <w:pPr>
        <w:suppressAutoHyphens/>
        <w:overflowPunct w:val="0"/>
        <w:autoSpaceDE w:val="0"/>
        <w:ind w:firstLine="708"/>
        <w:jc w:val="both"/>
        <w:textAlignment w:val="baseline"/>
        <w:rPr>
          <w:sz w:val="28"/>
          <w:szCs w:val="28"/>
        </w:rPr>
      </w:pPr>
      <w:r w:rsidRPr="00F26073">
        <w:rPr>
          <w:sz w:val="28"/>
          <w:szCs w:val="28"/>
          <w:lang w:eastAsia="ar-SA"/>
        </w:rPr>
        <w:t xml:space="preserve">Снижение произошло в </w:t>
      </w:r>
      <w:r w:rsidRPr="006E2238">
        <w:rPr>
          <w:sz w:val="28"/>
          <w:szCs w:val="28"/>
        </w:rPr>
        <w:t xml:space="preserve">производстве материалов лакокрасочных </w:t>
      </w:r>
      <w:r w:rsidR="00945CE2">
        <w:rPr>
          <w:sz w:val="28"/>
          <w:szCs w:val="28"/>
        </w:rPr>
        <w:br/>
      </w:r>
      <w:r w:rsidRPr="006E2238">
        <w:rPr>
          <w:sz w:val="28"/>
          <w:szCs w:val="28"/>
        </w:rPr>
        <w:t>и аналогичных для нанесения покрытий, полиграфи</w:t>
      </w:r>
      <w:r>
        <w:rPr>
          <w:sz w:val="28"/>
          <w:szCs w:val="28"/>
        </w:rPr>
        <w:t xml:space="preserve">ческих красок и мастики </w:t>
      </w:r>
      <w:r w:rsidR="00945CE2">
        <w:rPr>
          <w:sz w:val="28"/>
          <w:szCs w:val="28"/>
        </w:rPr>
        <w:br/>
      </w:r>
      <w:r>
        <w:rPr>
          <w:sz w:val="28"/>
          <w:szCs w:val="28"/>
        </w:rPr>
        <w:t>– 92,8%, производстве</w:t>
      </w:r>
      <w:r w:rsidRPr="00F26073">
        <w:rPr>
          <w:sz w:val="28"/>
          <w:szCs w:val="28"/>
        </w:rPr>
        <w:t xml:space="preserve"> оксидов, пер</w:t>
      </w:r>
      <w:r>
        <w:rPr>
          <w:sz w:val="28"/>
          <w:szCs w:val="28"/>
        </w:rPr>
        <w:t>оксидов и гидроксидов металлов – 87,4% (ООО «</w:t>
      </w:r>
      <w:proofErr w:type="spellStart"/>
      <w:r>
        <w:rPr>
          <w:sz w:val="28"/>
          <w:szCs w:val="28"/>
        </w:rPr>
        <w:t>Эмпилс</w:t>
      </w:r>
      <w:proofErr w:type="spellEnd"/>
      <w:r w:rsidR="00945CE2">
        <w:rPr>
          <w:sz w:val="28"/>
          <w:szCs w:val="28"/>
        </w:rPr>
        <w:t>-</w:t>
      </w:r>
      <w:r>
        <w:rPr>
          <w:sz w:val="28"/>
          <w:szCs w:val="28"/>
        </w:rPr>
        <w:t xml:space="preserve">цинк»). </w:t>
      </w:r>
    </w:p>
    <w:p w:rsidR="002C4B8D" w:rsidRPr="00E81D19" w:rsidRDefault="002C4B8D" w:rsidP="002C4B8D">
      <w:pPr>
        <w:suppressAutoHyphens/>
        <w:overflowPunct w:val="0"/>
        <w:autoSpaceDE w:val="0"/>
        <w:ind w:firstLine="708"/>
        <w:jc w:val="both"/>
        <w:textAlignment w:val="baseline"/>
        <w:rPr>
          <w:sz w:val="28"/>
          <w:szCs w:val="28"/>
        </w:rPr>
      </w:pPr>
      <w:r w:rsidRPr="00F26073">
        <w:rPr>
          <w:sz w:val="28"/>
          <w:szCs w:val="28"/>
        </w:rPr>
        <w:t>Продолжает стабильную работу ЗАО «</w:t>
      </w:r>
      <w:proofErr w:type="spellStart"/>
      <w:r w:rsidRPr="00F26073">
        <w:rPr>
          <w:sz w:val="28"/>
          <w:szCs w:val="28"/>
        </w:rPr>
        <w:t>Эмпилс</w:t>
      </w:r>
      <w:proofErr w:type="spellEnd"/>
      <w:r w:rsidRPr="00F26073">
        <w:rPr>
          <w:sz w:val="28"/>
          <w:szCs w:val="28"/>
        </w:rPr>
        <w:t xml:space="preserve">». </w:t>
      </w:r>
      <w:r>
        <w:rPr>
          <w:sz w:val="28"/>
          <w:szCs w:val="28"/>
        </w:rPr>
        <w:t>В отчетном периоде у</w:t>
      </w:r>
      <w:r w:rsidRPr="00E81D19">
        <w:rPr>
          <w:sz w:val="28"/>
          <w:szCs w:val="28"/>
        </w:rPr>
        <w:t xml:space="preserve">величились продажи продукции в приоритетных для компании </w:t>
      </w:r>
      <w:proofErr w:type="gramStart"/>
      <w:r w:rsidRPr="00E81D19">
        <w:rPr>
          <w:sz w:val="28"/>
          <w:szCs w:val="28"/>
        </w:rPr>
        <w:t>направлениях</w:t>
      </w:r>
      <w:proofErr w:type="gramEnd"/>
      <w:r w:rsidRPr="00E81D19">
        <w:rPr>
          <w:sz w:val="28"/>
          <w:szCs w:val="28"/>
        </w:rPr>
        <w:t xml:space="preserve">  например, в </w:t>
      </w:r>
      <w:proofErr w:type="spellStart"/>
      <w:r w:rsidRPr="00E81D19">
        <w:rPr>
          <w:sz w:val="28"/>
          <w:szCs w:val="28"/>
        </w:rPr>
        <w:t>высококонкурентном</w:t>
      </w:r>
      <w:proofErr w:type="spellEnd"/>
      <w:r w:rsidRPr="00E81D19">
        <w:rPr>
          <w:sz w:val="28"/>
          <w:szCs w:val="28"/>
        </w:rPr>
        <w:t xml:space="preserve"> среднем ценовом сегменте. В т</w:t>
      </w:r>
      <w:r>
        <w:rPr>
          <w:sz w:val="28"/>
          <w:szCs w:val="28"/>
        </w:rPr>
        <w:t>ечение 9 месяцев 2018 года</w:t>
      </w:r>
      <w:r w:rsidRPr="00E81D19">
        <w:rPr>
          <w:sz w:val="28"/>
          <w:szCs w:val="28"/>
        </w:rPr>
        <w:t xml:space="preserve"> потребители в Российской Федерации </w:t>
      </w:r>
      <w:r>
        <w:rPr>
          <w:sz w:val="28"/>
          <w:szCs w:val="28"/>
        </w:rPr>
        <w:t>купили</w:t>
      </w:r>
      <w:r w:rsidRPr="00E81D19">
        <w:rPr>
          <w:sz w:val="28"/>
          <w:szCs w:val="28"/>
        </w:rPr>
        <w:t xml:space="preserve"> лакокрасочных материалов ТМ «Расцвет» на 3% в тоннаже и на 5% в денежном выражении больше, чем </w:t>
      </w:r>
      <w:r w:rsidR="00765560">
        <w:rPr>
          <w:sz w:val="28"/>
          <w:szCs w:val="28"/>
        </w:rPr>
        <w:br/>
      </w:r>
      <w:r w:rsidRPr="00E81D19">
        <w:rPr>
          <w:sz w:val="28"/>
          <w:szCs w:val="28"/>
        </w:rPr>
        <w:t xml:space="preserve">в аналогичном периоде прошлого года. Продолжает расти спрос на покрытия для древесины ТМ </w:t>
      </w:r>
      <w:proofErr w:type="spellStart"/>
      <w:r w:rsidRPr="00E81D19">
        <w:rPr>
          <w:sz w:val="28"/>
          <w:szCs w:val="28"/>
        </w:rPr>
        <w:t>Profiwood</w:t>
      </w:r>
      <w:proofErr w:type="spellEnd"/>
      <w:r w:rsidRPr="00E81D19">
        <w:rPr>
          <w:sz w:val="28"/>
          <w:szCs w:val="28"/>
        </w:rPr>
        <w:t xml:space="preserve"> – реализация </w:t>
      </w:r>
      <w:proofErr w:type="spellStart"/>
      <w:r w:rsidRPr="00E81D19">
        <w:rPr>
          <w:sz w:val="28"/>
          <w:szCs w:val="28"/>
        </w:rPr>
        <w:t>органоразбавимой</w:t>
      </w:r>
      <w:proofErr w:type="spellEnd"/>
      <w:r w:rsidRPr="00E81D19">
        <w:rPr>
          <w:sz w:val="28"/>
          <w:szCs w:val="28"/>
        </w:rPr>
        <w:t xml:space="preserve"> продукции этой марки выросла на 24% в тоннах и на 26% в рублях. Общий рост продаж продукции ЗАО «</w:t>
      </w:r>
      <w:proofErr w:type="spellStart"/>
      <w:r w:rsidRPr="00E81D19">
        <w:rPr>
          <w:sz w:val="28"/>
          <w:szCs w:val="28"/>
        </w:rPr>
        <w:t>Эмпилс</w:t>
      </w:r>
      <w:proofErr w:type="spellEnd"/>
      <w:r w:rsidRPr="00E81D19">
        <w:rPr>
          <w:sz w:val="28"/>
          <w:szCs w:val="28"/>
        </w:rPr>
        <w:t>» в сегменте ОР ЛКМ составил, соответственно, 2% и 8%.</w:t>
      </w:r>
    </w:p>
    <w:p w:rsidR="002C4B8D" w:rsidRDefault="002C4B8D" w:rsidP="002C4B8D">
      <w:pPr>
        <w:suppressAutoHyphens/>
        <w:overflowPunct w:val="0"/>
        <w:autoSpaceDE w:val="0"/>
        <w:ind w:firstLine="708"/>
        <w:jc w:val="both"/>
        <w:textAlignment w:val="baseline"/>
        <w:rPr>
          <w:sz w:val="28"/>
          <w:szCs w:val="28"/>
        </w:rPr>
      </w:pPr>
      <w:r w:rsidRPr="00E81D19">
        <w:rPr>
          <w:sz w:val="28"/>
          <w:szCs w:val="28"/>
        </w:rPr>
        <w:t>Компания продолжила устойчивое развитие и достигла основных запланированных показателей в производстве и реализации продукции</w:t>
      </w:r>
      <w:r>
        <w:rPr>
          <w:sz w:val="28"/>
          <w:szCs w:val="28"/>
        </w:rPr>
        <w:t xml:space="preserve">. </w:t>
      </w:r>
    </w:p>
    <w:p w:rsidR="002C4B8D" w:rsidRDefault="002C4B8D" w:rsidP="002C4B8D">
      <w:pPr>
        <w:suppressAutoHyphens/>
        <w:overflowPunct w:val="0"/>
        <w:autoSpaceDE w:val="0"/>
        <w:ind w:firstLine="709"/>
        <w:jc w:val="both"/>
        <w:textAlignment w:val="baseline"/>
        <w:rPr>
          <w:b/>
          <w:sz w:val="28"/>
          <w:szCs w:val="28"/>
          <w:u w:val="single"/>
          <w:lang w:eastAsia="ar-SA"/>
        </w:rPr>
      </w:pPr>
    </w:p>
    <w:p w:rsidR="003A46B4" w:rsidRDefault="003A46B4">
      <w:pPr>
        <w:spacing w:after="200" w:line="276" w:lineRule="auto"/>
        <w:rPr>
          <w:b/>
          <w:sz w:val="28"/>
          <w:szCs w:val="28"/>
          <w:u w:val="single"/>
          <w:lang w:eastAsia="ar-SA"/>
        </w:rPr>
      </w:pPr>
      <w:r>
        <w:rPr>
          <w:b/>
          <w:sz w:val="28"/>
          <w:szCs w:val="28"/>
          <w:u w:val="single"/>
          <w:lang w:eastAsia="ar-SA"/>
        </w:rPr>
        <w:br w:type="page"/>
      </w:r>
    </w:p>
    <w:p w:rsidR="002C4B8D" w:rsidRPr="00FD17EF" w:rsidRDefault="002C4B8D" w:rsidP="002C4B8D">
      <w:pPr>
        <w:suppressAutoHyphens/>
        <w:overflowPunct w:val="0"/>
        <w:autoSpaceDE w:val="0"/>
        <w:ind w:firstLine="709"/>
        <w:jc w:val="both"/>
        <w:textAlignment w:val="baseline"/>
        <w:rPr>
          <w:b/>
          <w:sz w:val="28"/>
          <w:szCs w:val="28"/>
          <w:u w:val="single"/>
          <w:lang w:eastAsia="ar-SA"/>
        </w:rPr>
      </w:pPr>
      <w:r w:rsidRPr="00FD17EF">
        <w:rPr>
          <w:b/>
          <w:sz w:val="28"/>
          <w:szCs w:val="28"/>
          <w:u w:val="single"/>
          <w:lang w:eastAsia="ar-SA"/>
        </w:rPr>
        <w:lastRenderedPageBreak/>
        <w:t xml:space="preserve">Индекс производства текстильных изделий составил </w:t>
      </w:r>
      <w:r>
        <w:rPr>
          <w:b/>
          <w:sz w:val="28"/>
          <w:szCs w:val="28"/>
          <w:u w:val="single"/>
          <w:lang w:eastAsia="ar-SA"/>
        </w:rPr>
        <w:t>87,9</w:t>
      </w:r>
      <w:r w:rsidRPr="00FD17EF">
        <w:rPr>
          <w:b/>
          <w:sz w:val="28"/>
          <w:szCs w:val="28"/>
          <w:u w:val="single"/>
          <w:lang w:eastAsia="ar-SA"/>
        </w:rPr>
        <w:t>%.</w:t>
      </w:r>
      <w:r>
        <w:rPr>
          <w:b/>
          <w:sz w:val="28"/>
          <w:szCs w:val="28"/>
          <w:u w:val="single"/>
          <w:lang w:eastAsia="ar-SA"/>
        </w:rPr>
        <w:t xml:space="preserve"> </w:t>
      </w:r>
    </w:p>
    <w:p w:rsidR="002C4B8D" w:rsidRPr="00FD17EF" w:rsidRDefault="002C4B8D" w:rsidP="002C4B8D">
      <w:pPr>
        <w:suppressAutoHyphens/>
        <w:overflowPunct w:val="0"/>
        <w:autoSpaceDE w:val="0"/>
        <w:ind w:firstLine="709"/>
        <w:jc w:val="both"/>
        <w:textAlignment w:val="baseline"/>
        <w:rPr>
          <w:sz w:val="28"/>
          <w:szCs w:val="28"/>
          <w:lang w:eastAsia="ar-SA"/>
        </w:rPr>
      </w:pPr>
      <w:r w:rsidRPr="00FD17EF">
        <w:rPr>
          <w:sz w:val="28"/>
          <w:szCs w:val="28"/>
          <w:lang w:eastAsia="ar-SA"/>
        </w:rPr>
        <w:t>Индекс по данному виду деятельности формируется такими предприятиями, как ЗАО «Меринос ковры и ковровые изделия»</w:t>
      </w:r>
      <w:r w:rsidR="005F3F44">
        <w:rPr>
          <w:sz w:val="28"/>
          <w:szCs w:val="28"/>
          <w:lang w:eastAsia="ar-SA"/>
        </w:rPr>
        <w:t xml:space="preserve"> и</w:t>
      </w:r>
      <w:r w:rsidRPr="00FD17EF">
        <w:rPr>
          <w:sz w:val="28"/>
          <w:szCs w:val="28"/>
          <w:lang w:eastAsia="ar-SA"/>
        </w:rPr>
        <w:t xml:space="preserve"> ООО «АКТИВ</w:t>
      </w:r>
      <w:r>
        <w:rPr>
          <w:sz w:val="28"/>
          <w:szCs w:val="28"/>
          <w:lang w:eastAsia="ar-SA"/>
        </w:rPr>
        <w:t xml:space="preserve"> – </w:t>
      </w:r>
      <w:r w:rsidRPr="00FD17EF">
        <w:rPr>
          <w:sz w:val="28"/>
          <w:szCs w:val="28"/>
          <w:lang w:eastAsia="ar-SA"/>
        </w:rPr>
        <w:t xml:space="preserve">ДОН». </w:t>
      </w:r>
    </w:p>
    <w:p w:rsidR="002C4B8D" w:rsidRDefault="002C4B8D" w:rsidP="002C4B8D">
      <w:pPr>
        <w:suppressAutoHyphens/>
        <w:overflowPunct w:val="0"/>
        <w:autoSpaceDE w:val="0"/>
        <w:ind w:firstLine="709"/>
        <w:jc w:val="both"/>
        <w:textAlignment w:val="baseline"/>
        <w:rPr>
          <w:sz w:val="28"/>
          <w:szCs w:val="28"/>
          <w:lang w:eastAsia="ar-SA"/>
        </w:rPr>
      </w:pPr>
      <w:r w:rsidRPr="00FD17EF">
        <w:rPr>
          <w:sz w:val="28"/>
          <w:szCs w:val="28"/>
          <w:lang w:eastAsia="ar-SA"/>
        </w:rPr>
        <w:t>В сфере производства текстильных изделий работает одна из крупнейших фабрик ЗАО «Меринос» по производству ковров и ковровых изделий</w:t>
      </w:r>
      <w:r w:rsidR="005F3F44">
        <w:rPr>
          <w:sz w:val="28"/>
          <w:szCs w:val="28"/>
          <w:lang w:eastAsia="ar-SA"/>
        </w:rPr>
        <w:t>.</w:t>
      </w:r>
      <w:r w:rsidRPr="00FD17EF">
        <w:rPr>
          <w:sz w:val="28"/>
          <w:szCs w:val="28"/>
          <w:lang w:eastAsia="ar-SA"/>
        </w:rPr>
        <w:t xml:space="preserve"> Предприятие изготавливает 18 наименований ковров и ковровых изделий из полипропилена </w:t>
      </w:r>
      <w:r w:rsidR="005F3F44">
        <w:rPr>
          <w:sz w:val="28"/>
          <w:szCs w:val="28"/>
          <w:lang w:eastAsia="ar-SA"/>
        </w:rPr>
        <w:br/>
      </w:r>
      <w:r w:rsidRPr="00FD17EF">
        <w:rPr>
          <w:sz w:val="28"/>
          <w:szCs w:val="28"/>
          <w:lang w:eastAsia="ar-SA"/>
        </w:rPr>
        <w:t>и 3 наименования нитей.</w:t>
      </w:r>
    </w:p>
    <w:p w:rsidR="002C4B8D" w:rsidRPr="00590848" w:rsidRDefault="002C4B8D" w:rsidP="002C4B8D">
      <w:pPr>
        <w:ind w:firstLine="708"/>
        <w:jc w:val="both"/>
        <w:rPr>
          <w:sz w:val="28"/>
          <w:szCs w:val="28"/>
          <w:lang w:eastAsia="ar-SA"/>
        </w:rPr>
      </w:pPr>
      <w:r w:rsidRPr="00590848">
        <w:rPr>
          <w:sz w:val="28"/>
          <w:szCs w:val="28"/>
          <w:lang w:eastAsia="ar-SA"/>
        </w:rPr>
        <w:t>Фабрика оснащена современным ковроткацким оборудованием, производство полностью автоматизировано, производственная мощность составляет 5 млн. кв. м ковровых изделий в год.</w:t>
      </w:r>
    </w:p>
    <w:p w:rsidR="002C4B8D" w:rsidRDefault="002C4B8D" w:rsidP="002C4B8D">
      <w:pPr>
        <w:ind w:firstLine="708"/>
        <w:jc w:val="both"/>
        <w:rPr>
          <w:sz w:val="28"/>
          <w:szCs w:val="28"/>
          <w:lang w:eastAsia="ar-SA"/>
        </w:rPr>
      </w:pPr>
      <w:r>
        <w:rPr>
          <w:sz w:val="28"/>
          <w:szCs w:val="28"/>
          <w:lang w:eastAsia="ar-SA"/>
        </w:rPr>
        <w:t>В связи с перебоями поставок</w:t>
      </w:r>
      <w:r w:rsidRPr="00A90153">
        <w:rPr>
          <w:sz w:val="28"/>
          <w:szCs w:val="28"/>
          <w:lang w:eastAsia="ar-SA"/>
        </w:rPr>
        <w:t xml:space="preserve"> полипропилена</w:t>
      </w:r>
      <w:r>
        <w:rPr>
          <w:sz w:val="28"/>
          <w:szCs w:val="28"/>
          <w:lang w:eastAsia="ar-SA"/>
        </w:rPr>
        <w:t xml:space="preserve"> и простоем</w:t>
      </w:r>
      <w:r w:rsidRPr="00A90153">
        <w:rPr>
          <w:sz w:val="28"/>
          <w:szCs w:val="28"/>
          <w:lang w:eastAsia="ar-SA"/>
        </w:rPr>
        <w:t xml:space="preserve"> цеха </w:t>
      </w:r>
      <w:r w:rsidR="00BF14CD">
        <w:rPr>
          <w:sz w:val="28"/>
          <w:szCs w:val="28"/>
          <w:lang w:eastAsia="ar-SA"/>
        </w:rPr>
        <w:br/>
      </w:r>
      <w:r>
        <w:rPr>
          <w:sz w:val="28"/>
          <w:szCs w:val="28"/>
          <w:lang w:eastAsia="ar-SA"/>
        </w:rPr>
        <w:t xml:space="preserve">по </w:t>
      </w:r>
      <w:r w:rsidRPr="00A90153">
        <w:rPr>
          <w:sz w:val="28"/>
          <w:szCs w:val="28"/>
          <w:lang w:eastAsia="ar-SA"/>
        </w:rPr>
        <w:t>производс</w:t>
      </w:r>
      <w:r>
        <w:rPr>
          <w:sz w:val="28"/>
          <w:szCs w:val="28"/>
          <w:lang w:eastAsia="ar-SA"/>
        </w:rPr>
        <w:t>тву</w:t>
      </w:r>
      <w:r w:rsidRPr="00A90153">
        <w:rPr>
          <w:sz w:val="28"/>
          <w:szCs w:val="28"/>
          <w:lang w:eastAsia="ar-SA"/>
        </w:rPr>
        <w:t xml:space="preserve"> полипропиленовой нити для изгото</w:t>
      </w:r>
      <w:r>
        <w:rPr>
          <w:sz w:val="28"/>
          <w:szCs w:val="28"/>
          <w:lang w:eastAsia="ar-SA"/>
        </w:rPr>
        <w:t xml:space="preserve">вления ковровых изделий 9 месяцев 2018 года предприятие завершило с отрицательным финансовым результатом. В отчетном периоде </w:t>
      </w:r>
      <w:proofErr w:type="gramStart"/>
      <w:r>
        <w:rPr>
          <w:sz w:val="28"/>
          <w:szCs w:val="28"/>
          <w:lang w:eastAsia="ar-SA"/>
        </w:rPr>
        <w:t>приобретен и установлен</w:t>
      </w:r>
      <w:proofErr w:type="gramEnd"/>
      <w:r>
        <w:rPr>
          <w:sz w:val="28"/>
          <w:szCs w:val="28"/>
          <w:lang w:eastAsia="ar-SA"/>
        </w:rPr>
        <w:t xml:space="preserve"> новый паровой котел.</w:t>
      </w:r>
    </w:p>
    <w:p w:rsidR="002C4B8D" w:rsidRDefault="002C4B8D" w:rsidP="002C4B8D">
      <w:pPr>
        <w:suppressAutoHyphens/>
        <w:overflowPunct w:val="0"/>
        <w:autoSpaceDE w:val="0"/>
        <w:ind w:firstLine="709"/>
        <w:jc w:val="both"/>
        <w:textAlignment w:val="baseline"/>
        <w:rPr>
          <w:b/>
          <w:sz w:val="28"/>
          <w:szCs w:val="28"/>
          <w:u w:val="single"/>
          <w:lang w:eastAsia="ar-SA"/>
        </w:rPr>
      </w:pPr>
    </w:p>
    <w:p w:rsidR="002C4B8D" w:rsidRPr="006F70C2" w:rsidRDefault="002C4B8D" w:rsidP="002C4B8D">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производство ко</w:t>
      </w:r>
      <w:r>
        <w:rPr>
          <w:b/>
          <w:sz w:val="28"/>
          <w:szCs w:val="28"/>
          <w:u w:val="single"/>
          <w:lang w:eastAsia="ar-SA"/>
        </w:rPr>
        <w:t>жи и изделий из кожи составил 86</w:t>
      </w:r>
      <w:r w:rsidRPr="006F70C2">
        <w:rPr>
          <w:b/>
          <w:sz w:val="28"/>
          <w:szCs w:val="28"/>
          <w:u w:val="single"/>
          <w:lang w:eastAsia="ar-SA"/>
        </w:rPr>
        <w:t xml:space="preserve">%. </w:t>
      </w:r>
    </w:p>
    <w:p w:rsidR="002C4B8D" w:rsidRPr="006F70C2" w:rsidRDefault="002C4B8D" w:rsidP="002C4B8D">
      <w:pPr>
        <w:suppressAutoHyphens/>
        <w:overflowPunct w:val="0"/>
        <w:autoSpaceDE w:val="0"/>
        <w:textAlignment w:val="baseline"/>
        <w:rPr>
          <w:sz w:val="28"/>
          <w:szCs w:val="28"/>
          <w:lang w:eastAsia="ar-SA"/>
        </w:rPr>
      </w:pPr>
      <w:r w:rsidRPr="006F70C2">
        <w:rPr>
          <w:sz w:val="28"/>
          <w:szCs w:val="28"/>
          <w:lang w:eastAsia="ar-SA"/>
        </w:rPr>
        <w:t>(ЗАО «ДОНОБУВЬ», ООО ПКФ «АТЛАНТИС</w:t>
      </w:r>
      <w:r w:rsidR="00BF14CD">
        <w:rPr>
          <w:sz w:val="28"/>
          <w:szCs w:val="28"/>
          <w:lang w:eastAsia="ar-SA"/>
        </w:rPr>
        <w:t>-</w:t>
      </w:r>
      <w:r w:rsidRPr="006F70C2">
        <w:rPr>
          <w:sz w:val="28"/>
          <w:szCs w:val="28"/>
          <w:lang w:eastAsia="ar-SA"/>
        </w:rPr>
        <w:t xml:space="preserve">СТИЛЬ»). </w:t>
      </w:r>
    </w:p>
    <w:p w:rsidR="002C4B8D" w:rsidRPr="00B566C2" w:rsidRDefault="002C4B8D" w:rsidP="002C4B8D">
      <w:pPr>
        <w:suppressAutoHyphens/>
        <w:overflowPunct w:val="0"/>
        <w:autoSpaceDE w:val="0"/>
        <w:ind w:firstLine="709"/>
        <w:jc w:val="both"/>
        <w:textAlignment w:val="baseline"/>
        <w:rPr>
          <w:sz w:val="28"/>
          <w:szCs w:val="28"/>
          <w:lang w:eastAsia="ar-SA"/>
        </w:rPr>
      </w:pPr>
      <w:r>
        <w:rPr>
          <w:sz w:val="28"/>
          <w:szCs w:val="28"/>
          <w:lang w:eastAsia="ar-SA"/>
        </w:rPr>
        <w:t>ЗАО «</w:t>
      </w:r>
      <w:proofErr w:type="spellStart"/>
      <w:r>
        <w:rPr>
          <w:sz w:val="28"/>
          <w:szCs w:val="28"/>
          <w:lang w:eastAsia="ar-SA"/>
        </w:rPr>
        <w:t>Донобувь</w:t>
      </w:r>
      <w:proofErr w:type="spellEnd"/>
      <w:r>
        <w:rPr>
          <w:sz w:val="28"/>
          <w:szCs w:val="28"/>
          <w:lang w:eastAsia="ar-SA"/>
        </w:rPr>
        <w:t>» входит</w:t>
      </w:r>
      <w:r w:rsidRPr="002A566E">
        <w:rPr>
          <w:sz w:val="28"/>
          <w:szCs w:val="28"/>
          <w:lang w:eastAsia="ar-SA"/>
        </w:rPr>
        <w:t xml:space="preserve"> в тройку основных поставщиков для </w:t>
      </w:r>
      <w:r>
        <w:rPr>
          <w:sz w:val="28"/>
          <w:szCs w:val="28"/>
          <w:lang w:eastAsia="ar-SA"/>
        </w:rPr>
        <w:t>силовых структур РФ и является</w:t>
      </w:r>
      <w:r w:rsidRPr="002A566E">
        <w:rPr>
          <w:sz w:val="28"/>
          <w:szCs w:val="28"/>
          <w:lang w:eastAsia="ar-SA"/>
        </w:rPr>
        <w:t xml:space="preserve"> ведущим производителем в ЮФО. Предприятие осуществляет производство обуви для нужд силовых структур и ведомств РФ. </w:t>
      </w:r>
      <w:r>
        <w:rPr>
          <w:sz w:val="28"/>
          <w:szCs w:val="28"/>
          <w:lang w:eastAsia="ar-SA"/>
        </w:rPr>
        <w:br/>
      </w:r>
      <w:r w:rsidRPr="00B566C2">
        <w:rPr>
          <w:sz w:val="28"/>
          <w:szCs w:val="28"/>
          <w:lang w:eastAsia="ar-SA"/>
        </w:rPr>
        <w:t>На данный момент ЗАО «</w:t>
      </w:r>
      <w:proofErr w:type="spellStart"/>
      <w:r w:rsidRPr="00B566C2">
        <w:rPr>
          <w:sz w:val="28"/>
          <w:szCs w:val="28"/>
          <w:lang w:eastAsia="ar-SA"/>
        </w:rPr>
        <w:t>Донобувь</w:t>
      </w:r>
      <w:proofErr w:type="spellEnd"/>
      <w:r w:rsidRPr="00B566C2">
        <w:rPr>
          <w:sz w:val="28"/>
          <w:szCs w:val="28"/>
          <w:lang w:eastAsia="ar-SA"/>
        </w:rPr>
        <w:t>» является лидером по техническому оснащению производства среди производителей обуви. Компания использует в производстве новейшее европейское оборудование, самые современные технологии. Производственные мощности позволяют выпускать до 900 тысяч пар обуви в год.</w:t>
      </w:r>
    </w:p>
    <w:p w:rsidR="002C4B8D" w:rsidRPr="00B566C2" w:rsidRDefault="002C4B8D" w:rsidP="002C4B8D">
      <w:pPr>
        <w:suppressAutoHyphens/>
        <w:overflowPunct w:val="0"/>
        <w:autoSpaceDE w:val="0"/>
        <w:ind w:firstLine="709"/>
        <w:jc w:val="both"/>
        <w:textAlignment w:val="baseline"/>
        <w:rPr>
          <w:sz w:val="28"/>
          <w:szCs w:val="28"/>
          <w:lang w:eastAsia="ar-SA"/>
        </w:rPr>
      </w:pPr>
      <w:r w:rsidRPr="00B566C2">
        <w:rPr>
          <w:sz w:val="28"/>
          <w:szCs w:val="28"/>
          <w:lang w:eastAsia="ar-SA"/>
        </w:rPr>
        <w:t xml:space="preserve">Продукция предприятия неоднократно награждалась дипломами </w:t>
      </w:r>
      <w:r w:rsidR="00BF14CD">
        <w:rPr>
          <w:sz w:val="28"/>
          <w:szCs w:val="28"/>
          <w:lang w:eastAsia="ar-SA"/>
        </w:rPr>
        <w:br/>
      </w:r>
      <w:r w:rsidRPr="00B566C2">
        <w:rPr>
          <w:sz w:val="28"/>
          <w:szCs w:val="28"/>
          <w:lang w:eastAsia="ar-SA"/>
        </w:rPr>
        <w:t xml:space="preserve">на Всероссийских и региональных выставках. </w:t>
      </w:r>
    </w:p>
    <w:p w:rsidR="002C4B8D" w:rsidRDefault="002C4B8D" w:rsidP="002C4B8D">
      <w:pPr>
        <w:suppressAutoHyphens/>
        <w:overflowPunct w:val="0"/>
        <w:autoSpaceDE w:val="0"/>
        <w:ind w:firstLine="709"/>
        <w:jc w:val="both"/>
        <w:textAlignment w:val="baseline"/>
        <w:rPr>
          <w:b/>
          <w:sz w:val="28"/>
          <w:szCs w:val="28"/>
          <w:u w:val="single"/>
          <w:lang w:eastAsia="ar-SA"/>
        </w:rPr>
      </w:pPr>
    </w:p>
    <w:p w:rsidR="002C4B8D" w:rsidRPr="006F70C2" w:rsidRDefault="002C4B8D" w:rsidP="002C4B8D">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w:t>
      </w:r>
      <w:r>
        <w:rPr>
          <w:b/>
          <w:sz w:val="28"/>
          <w:szCs w:val="28"/>
          <w:u w:val="single"/>
          <w:lang w:eastAsia="ar-SA"/>
        </w:rPr>
        <w:t>тва пищевых продуктов составил 85,7</w:t>
      </w:r>
      <w:r w:rsidRPr="006F70C2">
        <w:rPr>
          <w:b/>
          <w:sz w:val="28"/>
          <w:szCs w:val="28"/>
          <w:u w:val="single"/>
          <w:lang w:eastAsia="ar-SA"/>
        </w:rPr>
        <w:t>%.</w:t>
      </w:r>
      <w:r>
        <w:rPr>
          <w:b/>
          <w:sz w:val="28"/>
          <w:szCs w:val="28"/>
          <w:u w:val="single"/>
          <w:lang w:eastAsia="ar-SA"/>
        </w:rPr>
        <w:t xml:space="preserve"> </w:t>
      </w:r>
    </w:p>
    <w:p w:rsidR="002C4B8D" w:rsidRPr="006F70C2" w:rsidRDefault="002C4B8D" w:rsidP="002C4B8D">
      <w:pPr>
        <w:suppressAutoHyphens/>
        <w:overflowPunct w:val="0"/>
        <w:autoSpaceDE w:val="0"/>
        <w:ind w:firstLine="709"/>
        <w:jc w:val="both"/>
        <w:textAlignment w:val="baseline"/>
        <w:rPr>
          <w:sz w:val="28"/>
          <w:szCs w:val="28"/>
        </w:rPr>
      </w:pPr>
      <w:r w:rsidRPr="006F70C2">
        <w:rPr>
          <w:sz w:val="28"/>
          <w:szCs w:val="28"/>
        </w:rPr>
        <w:t>Увеличение объемов производства отмечено по следующим видам продукции:</w:t>
      </w:r>
      <w:r>
        <w:rPr>
          <w:sz w:val="28"/>
          <w:szCs w:val="28"/>
        </w:rPr>
        <w:t xml:space="preserve"> </w:t>
      </w:r>
    </w:p>
    <w:p w:rsidR="002C4B8D" w:rsidRDefault="002C4B8D" w:rsidP="00BF14CD">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масла растительного и их фракции нерафинированные (</w:t>
      </w:r>
      <w:r w:rsidR="009D3CEF" w:rsidRPr="006F70C2">
        <w:rPr>
          <w:sz w:val="28"/>
          <w:szCs w:val="28"/>
          <w:lang w:eastAsia="ar-SA"/>
        </w:rPr>
        <w:t>ЗАО «ДОНМАСЛОПРОДУКТ»</w:t>
      </w:r>
      <w:r w:rsidR="009D3CEF">
        <w:rPr>
          <w:sz w:val="28"/>
          <w:szCs w:val="28"/>
          <w:lang w:eastAsia="ar-SA"/>
        </w:rPr>
        <w:t>,</w:t>
      </w:r>
      <w:r w:rsidR="009D3CEF" w:rsidRPr="006F70C2">
        <w:rPr>
          <w:sz w:val="28"/>
          <w:szCs w:val="28"/>
          <w:lang w:eastAsia="ar-SA"/>
        </w:rPr>
        <w:t xml:space="preserve"> ООО «МЭЗ ЮГ РУСИ»</w:t>
      </w:r>
      <w:r w:rsidR="009D3CEF">
        <w:rPr>
          <w:sz w:val="28"/>
          <w:szCs w:val="28"/>
          <w:lang w:eastAsia="ar-SA"/>
        </w:rPr>
        <w:t>,</w:t>
      </w:r>
      <w:r w:rsidR="009D3CEF" w:rsidRPr="006F70C2">
        <w:rPr>
          <w:sz w:val="28"/>
          <w:szCs w:val="28"/>
          <w:lang w:eastAsia="ar-SA"/>
        </w:rPr>
        <w:t xml:space="preserve"> ООО «ПАРУС»</w:t>
      </w:r>
      <w:r w:rsidRPr="006F70C2">
        <w:rPr>
          <w:sz w:val="28"/>
          <w:szCs w:val="28"/>
          <w:lang w:eastAsia="ar-SA"/>
        </w:rPr>
        <w:t>)</w:t>
      </w:r>
      <w:r>
        <w:rPr>
          <w:sz w:val="28"/>
          <w:szCs w:val="28"/>
          <w:lang w:eastAsia="ar-SA"/>
        </w:rPr>
        <w:t xml:space="preserve"> – 149,1</w:t>
      </w:r>
      <w:r w:rsidRPr="006F70C2">
        <w:rPr>
          <w:sz w:val="28"/>
          <w:szCs w:val="28"/>
          <w:lang w:eastAsia="ar-SA"/>
        </w:rPr>
        <w:t xml:space="preserve">%; </w:t>
      </w:r>
    </w:p>
    <w:p w:rsidR="002C4B8D" w:rsidRPr="006F70C2" w:rsidRDefault="002C4B8D" w:rsidP="00BF14CD">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2D584C">
        <w:rPr>
          <w:sz w:val="28"/>
          <w:szCs w:val="28"/>
          <w:lang w:eastAsia="ar-SA"/>
        </w:rPr>
        <w:t>свинина парная, остывшая или охлажде</w:t>
      </w:r>
      <w:r>
        <w:rPr>
          <w:sz w:val="28"/>
          <w:szCs w:val="28"/>
          <w:lang w:eastAsia="ar-SA"/>
        </w:rPr>
        <w:t xml:space="preserve">нная, в том числе для детского </w:t>
      </w:r>
      <w:r w:rsidRPr="002D584C">
        <w:rPr>
          <w:sz w:val="28"/>
          <w:szCs w:val="28"/>
          <w:lang w:eastAsia="ar-SA"/>
        </w:rPr>
        <w:t>питания</w:t>
      </w:r>
      <w:r>
        <w:rPr>
          <w:sz w:val="28"/>
          <w:szCs w:val="28"/>
          <w:lang w:eastAsia="ar-SA"/>
        </w:rPr>
        <w:t xml:space="preserve"> </w:t>
      </w:r>
      <w:r w:rsidRPr="002D584C">
        <w:rPr>
          <w:sz w:val="28"/>
          <w:szCs w:val="28"/>
          <w:lang w:eastAsia="ar-SA"/>
        </w:rPr>
        <w:t>–</w:t>
      </w:r>
      <w:r>
        <w:rPr>
          <w:sz w:val="28"/>
          <w:szCs w:val="28"/>
          <w:lang w:eastAsia="ar-SA"/>
        </w:rPr>
        <w:t xml:space="preserve"> 142,8%;</w:t>
      </w:r>
    </w:p>
    <w:p w:rsidR="002C4B8D" w:rsidRPr="006F70C2" w:rsidRDefault="002C4B8D" w:rsidP="00BF14CD">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proofErr w:type="gramStart"/>
      <w:r w:rsidRPr="006F70C2">
        <w:rPr>
          <w:sz w:val="28"/>
          <w:szCs w:val="28"/>
          <w:lang w:eastAsia="ar-SA"/>
        </w:rPr>
        <w:t>кондитерские изделия (</w:t>
      </w:r>
      <w:r w:rsidR="009D3CEF" w:rsidRPr="006F70C2">
        <w:rPr>
          <w:sz w:val="28"/>
          <w:szCs w:val="28"/>
          <w:lang w:eastAsia="ar-SA"/>
        </w:rPr>
        <w:t>ООО «ДОНСКОЙ КОНДИТЕР»</w:t>
      </w:r>
      <w:r w:rsidR="009D3CEF">
        <w:rPr>
          <w:sz w:val="28"/>
          <w:szCs w:val="28"/>
          <w:lang w:eastAsia="ar-SA"/>
        </w:rPr>
        <w:t>,</w:t>
      </w:r>
      <w:r w:rsidR="009D3CEF" w:rsidRPr="006F70C2">
        <w:rPr>
          <w:sz w:val="28"/>
          <w:szCs w:val="28"/>
          <w:lang w:eastAsia="ar-SA"/>
        </w:rPr>
        <w:t xml:space="preserve"> ООО ТКП «ВИКТОРИЯ», ООО «ПЕЧЕНЬЕ МОРОЗОВА»</w:t>
      </w:r>
      <w:r w:rsidR="009D3CEF">
        <w:rPr>
          <w:sz w:val="28"/>
          <w:szCs w:val="28"/>
          <w:lang w:eastAsia="ar-SA"/>
        </w:rPr>
        <w:t>,</w:t>
      </w:r>
      <w:r w:rsidR="009D3CEF" w:rsidRPr="006F70C2">
        <w:rPr>
          <w:sz w:val="28"/>
          <w:szCs w:val="28"/>
          <w:lang w:eastAsia="ar-SA"/>
        </w:rPr>
        <w:t xml:space="preserve"> ООО «Бостон +»</w:t>
      </w:r>
      <w:r w:rsidR="009D3CEF">
        <w:rPr>
          <w:sz w:val="28"/>
          <w:szCs w:val="28"/>
          <w:lang w:eastAsia="ar-SA"/>
        </w:rPr>
        <w:t>,</w:t>
      </w:r>
      <w:r w:rsidR="009D3CEF" w:rsidRPr="006F70C2">
        <w:rPr>
          <w:sz w:val="28"/>
          <w:szCs w:val="28"/>
          <w:lang w:eastAsia="ar-SA"/>
        </w:rPr>
        <w:t xml:space="preserve"> ООО «ДОНСКИЕ ПЕКАРНЫЕ ТРАДИЦИИ»</w:t>
      </w:r>
      <w:r w:rsidRPr="006F70C2">
        <w:rPr>
          <w:sz w:val="28"/>
          <w:szCs w:val="28"/>
          <w:lang w:eastAsia="ar-SA"/>
        </w:rPr>
        <w:t xml:space="preserve">) </w:t>
      </w:r>
      <w:r>
        <w:rPr>
          <w:sz w:val="28"/>
          <w:szCs w:val="28"/>
          <w:lang w:eastAsia="ar-SA"/>
        </w:rPr>
        <w:t>– 114</w:t>
      </w:r>
      <w:r w:rsidRPr="006F70C2">
        <w:rPr>
          <w:sz w:val="28"/>
          <w:szCs w:val="28"/>
          <w:lang w:eastAsia="ar-SA"/>
        </w:rPr>
        <w:t>%;</w:t>
      </w:r>
      <w:proofErr w:type="gramEnd"/>
    </w:p>
    <w:p w:rsidR="002C4B8D" w:rsidRPr="00BF14CD" w:rsidRDefault="002C4B8D" w:rsidP="00BF14CD">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корма готовые для сельскохозяйственных животных (кроме муки и гранул из люцерны) (</w:t>
      </w:r>
      <w:r w:rsidR="009D3CEF">
        <w:rPr>
          <w:sz w:val="28"/>
          <w:szCs w:val="28"/>
        </w:rPr>
        <w:t>АО «ЛИМАН», ООО «СУПЕРСЕМЕЙКА ТК»,</w:t>
      </w:r>
      <w:r w:rsidR="009D3CEF" w:rsidRPr="006F70C2">
        <w:rPr>
          <w:sz w:val="28"/>
          <w:szCs w:val="28"/>
        </w:rPr>
        <w:t xml:space="preserve"> ООО «ПРОДКОНТРАКТИНВЕСТ»</w:t>
      </w:r>
      <w:r w:rsidR="009D3CEF">
        <w:rPr>
          <w:sz w:val="28"/>
          <w:szCs w:val="28"/>
        </w:rPr>
        <w:t>,</w:t>
      </w:r>
      <w:r w:rsidR="009D3CEF" w:rsidRPr="006F70C2">
        <w:rPr>
          <w:sz w:val="28"/>
          <w:szCs w:val="28"/>
        </w:rPr>
        <w:t xml:space="preserve"> ООО «БИОТЕХ»</w:t>
      </w:r>
      <w:r w:rsidR="00BF14CD">
        <w:rPr>
          <w:sz w:val="28"/>
          <w:szCs w:val="28"/>
          <w:lang w:eastAsia="ar-SA"/>
        </w:rPr>
        <w:t xml:space="preserve">) </w:t>
      </w:r>
      <w:r w:rsidRPr="00BF14CD">
        <w:rPr>
          <w:sz w:val="28"/>
          <w:szCs w:val="28"/>
          <w:lang w:eastAsia="ar-SA"/>
        </w:rPr>
        <w:t xml:space="preserve">– </w:t>
      </w:r>
      <w:r>
        <w:rPr>
          <w:sz w:val="28"/>
          <w:szCs w:val="28"/>
          <w:lang w:eastAsia="ar-SA"/>
        </w:rPr>
        <w:t>107,3%;</w:t>
      </w:r>
    </w:p>
    <w:p w:rsidR="002C4B8D" w:rsidRDefault="002C4B8D" w:rsidP="00BF14CD">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рыбы переработанной и консервированной, ракообразных и моллюсков </w:t>
      </w:r>
      <w:r w:rsidR="009D3CEF">
        <w:rPr>
          <w:sz w:val="28"/>
          <w:szCs w:val="28"/>
          <w:lang w:eastAsia="ar-SA"/>
        </w:rPr>
        <w:br/>
      </w:r>
      <w:r w:rsidRPr="006F70C2">
        <w:rPr>
          <w:sz w:val="28"/>
          <w:szCs w:val="28"/>
          <w:lang w:eastAsia="ar-SA"/>
        </w:rPr>
        <w:t>(ОП ООО «ЛЕНТА ТК № 45»</w:t>
      </w:r>
      <w:r w:rsidR="009D3CEF">
        <w:rPr>
          <w:sz w:val="28"/>
          <w:szCs w:val="28"/>
          <w:lang w:eastAsia="ar-SA"/>
        </w:rPr>
        <w:t>,</w:t>
      </w:r>
      <w:r w:rsidRPr="006F70C2">
        <w:rPr>
          <w:sz w:val="28"/>
          <w:szCs w:val="28"/>
          <w:lang w:eastAsia="ar-SA"/>
        </w:rPr>
        <w:t xml:space="preserve"> ООО «Рыбный Двор») </w:t>
      </w:r>
      <w:r>
        <w:rPr>
          <w:sz w:val="28"/>
          <w:szCs w:val="28"/>
          <w:lang w:eastAsia="ar-SA"/>
        </w:rPr>
        <w:t>– 106,2</w:t>
      </w:r>
      <w:r w:rsidRPr="006F70C2">
        <w:rPr>
          <w:sz w:val="28"/>
          <w:szCs w:val="28"/>
          <w:lang w:eastAsia="ar-SA"/>
        </w:rPr>
        <w:t>%;</w:t>
      </w:r>
    </w:p>
    <w:p w:rsidR="002C4B8D" w:rsidRPr="006F70C2" w:rsidRDefault="002C4B8D" w:rsidP="00BF14CD">
      <w:pPr>
        <w:widowControl w:val="0"/>
        <w:numPr>
          <w:ilvl w:val="0"/>
          <w:numId w:val="11"/>
        </w:numPr>
        <w:tabs>
          <w:tab w:val="left" w:pos="993"/>
        </w:tabs>
        <w:suppressAutoHyphens/>
        <w:overflowPunct w:val="0"/>
        <w:autoSpaceDE w:val="0"/>
        <w:ind w:left="0" w:firstLine="709"/>
        <w:jc w:val="both"/>
        <w:textAlignment w:val="baseline"/>
        <w:rPr>
          <w:sz w:val="28"/>
          <w:szCs w:val="28"/>
        </w:rPr>
      </w:pPr>
      <w:r w:rsidRPr="00940B51">
        <w:rPr>
          <w:sz w:val="28"/>
          <w:szCs w:val="28"/>
          <w:lang w:eastAsia="ar-SA"/>
        </w:rPr>
        <w:t xml:space="preserve">полуфабрикаты мясные, </w:t>
      </w:r>
      <w:proofErr w:type="spellStart"/>
      <w:r w:rsidRPr="00940B51">
        <w:rPr>
          <w:sz w:val="28"/>
          <w:szCs w:val="28"/>
          <w:lang w:eastAsia="ar-SA"/>
        </w:rPr>
        <w:t>мясосодержащие</w:t>
      </w:r>
      <w:proofErr w:type="spellEnd"/>
      <w:r w:rsidRPr="00940B51">
        <w:rPr>
          <w:sz w:val="28"/>
          <w:szCs w:val="28"/>
          <w:lang w:eastAsia="ar-SA"/>
        </w:rPr>
        <w:t xml:space="preserve">, охлажденные, замороженные </w:t>
      </w:r>
      <w:r w:rsidR="00BF14CD">
        <w:rPr>
          <w:sz w:val="28"/>
          <w:szCs w:val="28"/>
          <w:lang w:eastAsia="ar-SA"/>
        </w:rPr>
        <w:br/>
      </w:r>
      <w:r w:rsidRPr="00940B51">
        <w:rPr>
          <w:sz w:val="28"/>
          <w:szCs w:val="28"/>
          <w:lang w:eastAsia="ar-SA"/>
        </w:rPr>
        <w:t xml:space="preserve">– </w:t>
      </w:r>
      <w:r>
        <w:rPr>
          <w:sz w:val="28"/>
          <w:szCs w:val="28"/>
          <w:lang w:eastAsia="ar-SA"/>
        </w:rPr>
        <w:t>101,9</w:t>
      </w:r>
      <w:r w:rsidRPr="00940B51">
        <w:rPr>
          <w:sz w:val="28"/>
          <w:szCs w:val="28"/>
          <w:lang w:eastAsia="ar-SA"/>
        </w:rPr>
        <w:t>%</w:t>
      </w:r>
      <w:r>
        <w:rPr>
          <w:sz w:val="28"/>
          <w:szCs w:val="28"/>
          <w:lang w:eastAsia="ar-SA"/>
        </w:rPr>
        <w:t xml:space="preserve"> (</w:t>
      </w:r>
      <w:r w:rsidRPr="002A24FA">
        <w:rPr>
          <w:sz w:val="28"/>
          <w:szCs w:val="28"/>
          <w:lang w:eastAsia="ar-SA"/>
        </w:rPr>
        <w:t xml:space="preserve">ООО </w:t>
      </w:r>
      <w:r>
        <w:rPr>
          <w:sz w:val="28"/>
          <w:szCs w:val="28"/>
          <w:lang w:eastAsia="ar-SA"/>
        </w:rPr>
        <w:t>«</w:t>
      </w:r>
      <w:proofErr w:type="spellStart"/>
      <w:r w:rsidRPr="002A24FA">
        <w:rPr>
          <w:sz w:val="28"/>
          <w:szCs w:val="28"/>
        </w:rPr>
        <w:t>Прод</w:t>
      </w:r>
      <w:proofErr w:type="spellEnd"/>
      <w:r w:rsidRPr="002A24FA">
        <w:rPr>
          <w:sz w:val="28"/>
          <w:szCs w:val="28"/>
        </w:rPr>
        <w:t>-торг</w:t>
      </w:r>
      <w:r>
        <w:rPr>
          <w:sz w:val="28"/>
          <w:szCs w:val="28"/>
        </w:rPr>
        <w:t>»</w:t>
      </w:r>
      <w:r w:rsidRPr="002A24FA">
        <w:rPr>
          <w:sz w:val="28"/>
          <w:szCs w:val="28"/>
        </w:rPr>
        <w:t>)</w:t>
      </w:r>
      <w:r>
        <w:rPr>
          <w:sz w:val="28"/>
          <w:szCs w:val="28"/>
        </w:rPr>
        <w:t>.</w:t>
      </w:r>
    </w:p>
    <w:p w:rsidR="002C4B8D" w:rsidRPr="006F70C2" w:rsidRDefault="002C4B8D" w:rsidP="002C4B8D">
      <w:pPr>
        <w:ind w:firstLine="709"/>
        <w:jc w:val="both"/>
        <w:rPr>
          <w:sz w:val="28"/>
          <w:szCs w:val="28"/>
        </w:rPr>
      </w:pPr>
      <w:r w:rsidRPr="006F70C2">
        <w:rPr>
          <w:sz w:val="28"/>
          <w:szCs w:val="28"/>
        </w:rPr>
        <w:t xml:space="preserve">Снижены показатели в производстве: </w:t>
      </w:r>
    </w:p>
    <w:p w:rsidR="002C4B8D" w:rsidRPr="006F70C2" w:rsidRDefault="002C4B8D" w:rsidP="00BF14CD">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940B51">
        <w:rPr>
          <w:sz w:val="28"/>
          <w:szCs w:val="28"/>
          <w:lang w:eastAsia="ar-SA"/>
        </w:rPr>
        <w:lastRenderedPageBreak/>
        <w:t xml:space="preserve">изделия колбасные, включая изделия колбасные для детского питания </w:t>
      </w:r>
      <w:r w:rsidR="00BF14CD">
        <w:rPr>
          <w:sz w:val="28"/>
          <w:szCs w:val="28"/>
          <w:lang w:eastAsia="ar-SA"/>
        </w:rPr>
        <w:br/>
      </w:r>
      <w:r w:rsidRPr="00940B51">
        <w:rPr>
          <w:sz w:val="28"/>
          <w:szCs w:val="28"/>
          <w:lang w:eastAsia="ar-SA"/>
        </w:rPr>
        <w:t xml:space="preserve">– </w:t>
      </w:r>
      <w:r>
        <w:rPr>
          <w:sz w:val="28"/>
          <w:szCs w:val="28"/>
          <w:lang w:eastAsia="ar-SA"/>
        </w:rPr>
        <w:t>92</w:t>
      </w:r>
      <w:r w:rsidRPr="00940B51">
        <w:rPr>
          <w:sz w:val="28"/>
          <w:szCs w:val="28"/>
          <w:lang w:eastAsia="ar-SA"/>
        </w:rPr>
        <w:t>%</w:t>
      </w:r>
      <w:r>
        <w:rPr>
          <w:sz w:val="28"/>
          <w:szCs w:val="28"/>
          <w:lang w:eastAsia="ar-SA"/>
        </w:rPr>
        <w:t>;</w:t>
      </w:r>
    </w:p>
    <w:p w:rsidR="002C4B8D" w:rsidRPr="006F70C2" w:rsidRDefault="002C4B8D" w:rsidP="00BF14CD">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муки из зерновых культур, овощных и других растительных культур; смеси из них (ООО «ХЛЕБОЗАВОД ЮГ РУСИ»)</w:t>
      </w:r>
      <w:r>
        <w:rPr>
          <w:sz w:val="28"/>
          <w:szCs w:val="28"/>
          <w:lang w:eastAsia="ar-SA"/>
        </w:rPr>
        <w:t xml:space="preserve"> – 77,6</w:t>
      </w:r>
      <w:r w:rsidRPr="006F70C2">
        <w:rPr>
          <w:sz w:val="28"/>
          <w:szCs w:val="28"/>
          <w:lang w:eastAsia="ar-SA"/>
        </w:rPr>
        <w:t>%;</w:t>
      </w:r>
    </w:p>
    <w:p w:rsidR="002C4B8D" w:rsidRPr="006F70C2" w:rsidRDefault="002C4B8D" w:rsidP="00BF14CD">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масла растительные и их фракции рафинированные, но не подвергнутые химической мод</w:t>
      </w:r>
      <w:r w:rsidR="009D3CEF">
        <w:rPr>
          <w:sz w:val="28"/>
          <w:szCs w:val="28"/>
          <w:lang w:eastAsia="ar-SA"/>
        </w:rPr>
        <w:t>ификации (ЗАО «ДОНМАСЛОПРОДУКТ»,</w:t>
      </w:r>
      <w:r w:rsidRPr="006F70C2">
        <w:rPr>
          <w:sz w:val="28"/>
          <w:szCs w:val="28"/>
          <w:lang w:eastAsia="ar-SA"/>
        </w:rPr>
        <w:t xml:space="preserve"> ООО «МЭЗ ЮГ РУСИ»</w:t>
      </w:r>
      <w:r w:rsidR="009D3CEF">
        <w:rPr>
          <w:sz w:val="28"/>
          <w:szCs w:val="28"/>
          <w:lang w:eastAsia="ar-SA"/>
        </w:rPr>
        <w:t>,</w:t>
      </w:r>
      <w:r w:rsidRPr="006F70C2">
        <w:rPr>
          <w:sz w:val="28"/>
          <w:szCs w:val="28"/>
          <w:lang w:eastAsia="ar-SA"/>
        </w:rPr>
        <w:t xml:space="preserve"> ООО «ПАРУС»</w:t>
      </w:r>
      <w:r w:rsidR="009D3CEF">
        <w:rPr>
          <w:sz w:val="28"/>
          <w:szCs w:val="28"/>
          <w:lang w:eastAsia="ar-SA"/>
        </w:rPr>
        <w:t xml:space="preserve"> и другие</w:t>
      </w:r>
      <w:r w:rsidRPr="006F70C2">
        <w:rPr>
          <w:sz w:val="28"/>
          <w:szCs w:val="28"/>
          <w:lang w:eastAsia="ar-SA"/>
        </w:rPr>
        <w:t>)</w:t>
      </w:r>
      <w:r>
        <w:rPr>
          <w:sz w:val="28"/>
          <w:szCs w:val="28"/>
          <w:lang w:eastAsia="ar-SA"/>
        </w:rPr>
        <w:t xml:space="preserve"> – 77,3</w:t>
      </w:r>
      <w:r w:rsidR="009D3CEF">
        <w:rPr>
          <w:sz w:val="28"/>
          <w:szCs w:val="28"/>
          <w:lang w:eastAsia="ar-SA"/>
        </w:rPr>
        <w:t>%</w:t>
      </w:r>
      <w:r w:rsidR="00BF14CD">
        <w:rPr>
          <w:sz w:val="28"/>
          <w:szCs w:val="28"/>
          <w:lang w:eastAsia="ar-SA"/>
        </w:rPr>
        <w:t>.</w:t>
      </w:r>
    </w:p>
    <w:p w:rsidR="002C4B8D" w:rsidRDefault="00BF14CD" w:rsidP="002C4B8D">
      <w:pPr>
        <w:suppressAutoHyphens/>
        <w:overflowPunct w:val="0"/>
        <w:autoSpaceDE w:val="0"/>
        <w:ind w:firstLine="709"/>
        <w:jc w:val="both"/>
        <w:textAlignment w:val="baseline"/>
        <w:rPr>
          <w:sz w:val="28"/>
          <w:szCs w:val="28"/>
          <w:lang w:eastAsia="ar-SA"/>
        </w:rPr>
      </w:pPr>
      <w:r>
        <w:rPr>
          <w:sz w:val="28"/>
          <w:szCs w:val="28"/>
          <w:lang w:eastAsia="ar-SA"/>
        </w:rPr>
        <w:t>В настоящее время ООО «РКЗ</w:t>
      </w:r>
      <w:r w:rsidR="002C4B8D" w:rsidRPr="00573724">
        <w:rPr>
          <w:sz w:val="28"/>
          <w:szCs w:val="28"/>
          <w:lang w:eastAsia="ar-SA"/>
        </w:rPr>
        <w:t xml:space="preserve">-Тавр» </w:t>
      </w:r>
      <w:r w:rsidR="002C4B8D" w:rsidRPr="00522E5A">
        <w:rPr>
          <w:sz w:val="28"/>
          <w:szCs w:val="28"/>
          <w:lang w:eastAsia="ar-SA"/>
        </w:rPr>
        <w:t xml:space="preserve">– </w:t>
      </w:r>
      <w:r w:rsidR="002C4B8D" w:rsidRPr="00573724">
        <w:rPr>
          <w:sz w:val="28"/>
          <w:szCs w:val="28"/>
          <w:lang w:eastAsia="ar-SA"/>
        </w:rPr>
        <w:t xml:space="preserve">одно из крупнейших </w:t>
      </w:r>
      <w:proofErr w:type="spellStart"/>
      <w:r w:rsidR="002C4B8D" w:rsidRPr="00573724">
        <w:rPr>
          <w:sz w:val="28"/>
          <w:szCs w:val="28"/>
          <w:lang w:eastAsia="ar-SA"/>
        </w:rPr>
        <w:t>агрообъединений</w:t>
      </w:r>
      <w:proofErr w:type="spellEnd"/>
      <w:r w:rsidR="002C4B8D" w:rsidRPr="00573724">
        <w:rPr>
          <w:sz w:val="28"/>
          <w:szCs w:val="28"/>
          <w:lang w:eastAsia="ar-SA"/>
        </w:rPr>
        <w:t xml:space="preserve"> Юга России, лидер донского рынка </w:t>
      </w:r>
      <w:proofErr w:type="spellStart"/>
      <w:r w:rsidR="002C4B8D" w:rsidRPr="00573724">
        <w:rPr>
          <w:sz w:val="28"/>
          <w:szCs w:val="28"/>
          <w:lang w:eastAsia="ar-SA"/>
        </w:rPr>
        <w:t>мясопереработки</w:t>
      </w:r>
      <w:proofErr w:type="spellEnd"/>
      <w:r w:rsidR="002C4B8D" w:rsidRPr="00573724">
        <w:rPr>
          <w:sz w:val="28"/>
          <w:szCs w:val="28"/>
          <w:lang w:eastAsia="ar-SA"/>
        </w:rPr>
        <w:t xml:space="preserve">, ведущий производитель колбасной продукции и изделий из мяса. </w:t>
      </w:r>
      <w:r w:rsidR="002C4B8D">
        <w:rPr>
          <w:sz w:val="28"/>
          <w:szCs w:val="28"/>
          <w:lang w:eastAsia="ar-SA"/>
        </w:rPr>
        <w:t xml:space="preserve">В </w:t>
      </w:r>
      <w:r w:rsidR="002C4B8D" w:rsidRPr="00A21445">
        <w:rPr>
          <w:sz w:val="28"/>
          <w:szCs w:val="28"/>
          <w:lang w:eastAsia="ar-SA"/>
        </w:rPr>
        <w:t>ООО «РКЗ-Тавр»</w:t>
      </w:r>
      <w:r w:rsidR="002C4B8D">
        <w:rPr>
          <w:sz w:val="28"/>
          <w:szCs w:val="28"/>
          <w:lang w:eastAsia="ar-SA"/>
        </w:rPr>
        <w:t xml:space="preserve"> т</w:t>
      </w:r>
      <w:r w:rsidR="002C4B8D" w:rsidRPr="00A21445">
        <w:rPr>
          <w:sz w:val="28"/>
          <w:szCs w:val="28"/>
          <w:lang w:eastAsia="ar-SA"/>
        </w:rPr>
        <w:t>е</w:t>
      </w:r>
      <w:r w:rsidR="002C4B8D">
        <w:rPr>
          <w:sz w:val="28"/>
          <w:szCs w:val="28"/>
          <w:lang w:eastAsia="ar-SA"/>
        </w:rPr>
        <w:t xml:space="preserve">мп роста производства составил </w:t>
      </w:r>
      <w:r w:rsidR="002C4B8D" w:rsidRPr="006400C8">
        <w:rPr>
          <w:sz w:val="28"/>
          <w:szCs w:val="28"/>
          <w:lang w:eastAsia="ar-SA"/>
        </w:rPr>
        <w:t>103</w:t>
      </w:r>
      <w:r w:rsidR="002C4B8D">
        <w:rPr>
          <w:sz w:val="28"/>
          <w:szCs w:val="28"/>
          <w:lang w:eastAsia="ar-SA"/>
        </w:rPr>
        <w:t xml:space="preserve">%. </w:t>
      </w:r>
      <w:r w:rsidR="002C4B8D" w:rsidRPr="00573724">
        <w:rPr>
          <w:sz w:val="28"/>
          <w:szCs w:val="28"/>
          <w:lang w:eastAsia="ar-SA"/>
        </w:rPr>
        <w:t xml:space="preserve">Ассортимент ООО «РКЗ-Тавр» насчитывает более 200 наименований колбасных изделий. Особенно большое внимание на заводе уделяется выпуску самых востребованных на потребительском рынке товаров, таких как: вареные колбасы и сосиски. </w:t>
      </w:r>
    </w:p>
    <w:p w:rsidR="002C4B8D" w:rsidRDefault="002C4B8D" w:rsidP="002C4B8D">
      <w:pPr>
        <w:suppressAutoHyphens/>
        <w:overflowPunct w:val="0"/>
        <w:autoSpaceDE w:val="0"/>
        <w:ind w:firstLine="709"/>
        <w:jc w:val="both"/>
        <w:textAlignment w:val="baseline"/>
        <w:rPr>
          <w:sz w:val="28"/>
          <w:szCs w:val="28"/>
          <w:lang w:eastAsia="ar-SA"/>
        </w:rPr>
      </w:pPr>
      <w:r w:rsidRPr="00FC4D89">
        <w:rPr>
          <w:sz w:val="28"/>
          <w:szCs w:val="28"/>
          <w:lang w:eastAsia="ar-SA"/>
        </w:rPr>
        <w:t xml:space="preserve">ООО «Белый медведь». Основным видом деятельности это переработка </w:t>
      </w:r>
      <w:r w:rsidR="00BF14CD">
        <w:rPr>
          <w:sz w:val="28"/>
          <w:szCs w:val="28"/>
          <w:lang w:eastAsia="ar-SA"/>
        </w:rPr>
        <w:br/>
      </w:r>
      <w:r w:rsidRPr="00FC4D89">
        <w:rPr>
          <w:sz w:val="28"/>
          <w:szCs w:val="28"/>
          <w:lang w:eastAsia="ar-SA"/>
        </w:rPr>
        <w:t xml:space="preserve">и выпуск молочной продукции. География сбыта продукции </w:t>
      </w:r>
      <w:proofErr w:type="gramStart"/>
      <w:r w:rsidRPr="00FC4D89">
        <w:rPr>
          <w:sz w:val="28"/>
          <w:szCs w:val="28"/>
          <w:lang w:eastAsia="ar-SA"/>
        </w:rPr>
        <w:t>обширна и включает</w:t>
      </w:r>
      <w:proofErr w:type="gramEnd"/>
      <w:r w:rsidRPr="00FC4D89">
        <w:rPr>
          <w:sz w:val="28"/>
          <w:szCs w:val="28"/>
          <w:lang w:eastAsia="ar-SA"/>
        </w:rPr>
        <w:t xml:space="preserve"> как </w:t>
      </w:r>
      <w:r w:rsidR="00BF14CD">
        <w:rPr>
          <w:sz w:val="28"/>
          <w:szCs w:val="28"/>
          <w:lang w:eastAsia="ar-SA"/>
        </w:rPr>
        <w:t>ЮФО</w:t>
      </w:r>
      <w:r w:rsidRPr="00FC4D89">
        <w:rPr>
          <w:sz w:val="28"/>
          <w:szCs w:val="28"/>
          <w:lang w:eastAsia="ar-SA"/>
        </w:rPr>
        <w:t xml:space="preserve">, так и другие регионы. </w:t>
      </w:r>
      <w:r>
        <w:rPr>
          <w:sz w:val="28"/>
          <w:szCs w:val="28"/>
          <w:lang w:eastAsia="ar-SA"/>
        </w:rPr>
        <w:t>В 2018 году «Царь-Пасха» весом более тонны получила титул «Самой большой Пасхи в мире». Т</w:t>
      </w:r>
      <w:r w:rsidRPr="00F40D0F">
        <w:rPr>
          <w:sz w:val="28"/>
          <w:szCs w:val="28"/>
          <w:lang w:eastAsia="ar-SA"/>
        </w:rPr>
        <w:t xml:space="preserve">емп роста произведенной продукции </w:t>
      </w:r>
      <w:r>
        <w:rPr>
          <w:sz w:val="28"/>
          <w:szCs w:val="28"/>
          <w:lang w:eastAsia="ar-SA"/>
        </w:rPr>
        <w:t xml:space="preserve">составил </w:t>
      </w:r>
      <w:r w:rsidRPr="00F40D0F">
        <w:rPr>
          <w:sz w:val="28"/>
          <w:szCs w:val="28"/>
          <w:lang w:eastAsia="ar-SA"/>
        </w:rPr>
        <w:t>103,8%.</w:t>
      </w:r>
      <w:r>
        <w:rPr>
          <w:color w:val="000000"/>
        </w:rPr>
        <w:t xml:space="preserve"> </w:t>
      </w:r>
    </w:p>
    <w:p w:rsidR="002C4B8D" w:rsidRDefault="002C4B8D" w:rsidP="002C4B8D">
      <w:pPr>
        <w:suppressAutoHyphens/>
        <w:overflowPunct w:val="0"/>
        <w:autoSpaceDE w:val="0"/>
        <w:ind w:firstLine="709"/>
        <w:jc w:val="both"/>
        <w:textAlignment w:val="baseline"/>
        <w:rPr>
          <w:sz w:val="28"/>
          <w:szCs w:val="28"/>
          <w:lang w:eastAsia="ar-SA"/>
        </w:rPr>
      </w:pPr>
      <w:r>
        <w:rPr>
          <w:sz w:val="28"/>
          <w:szCs w:val="28"/>
          <w:lang w:eastAsia="ar-SA"/>
        </w:rPr>
        <w:t>По результатам</w:t>
      </w:r>
      <w:r w:rsidRPr="009927E4">
        <w:rPr>
          <w:sz w:val="28"/>
          <w:szCs w:val="28"/>
          <w:lang w:eastAsia="ar-SA"/>
        </w:rPr>
        <w:t xml:space="preserve"> финансово-хозяйственной деятельност</w:t>
      </w:r>
      <w:proofErr w:type="gramStart"/>
      <w:r w:rsidRPr="009927E4">
        <w:rPr>
          <w:sz w:val="28"/>
          <w:szCs w:val="28"/>
          <w:lang w:eastAsia="ar-SA"/>
        </w:rPr>
        <w:t>и ООО</w:t>
      </w:r>
      <w:proofErr w:type="gramEnd"/>
      <w:r w:rsidRPr="009927E4">
        <w:rPr>
          <w:sz w:val="28"/>
          <w:szCs w:val="28"/>
          <w:lang w:eastAsia="ar-SA"/>
        </w:rPr>
        <w:t xml:space="preserve"> «Донской кондитер»</w:t>
      </w:r>
      <w:r>
        <w:rPr>
          <w:sz w:val="28"/>
          <w:szCs w:val="28"/>
          <w:lang w:eastAsia="ar-SA"/>
        </w:rPr>
        <w:t xml:space="preserve"> </w:t>
      </w:r>
      <w:r w:rsidRPr="009927E4">
        <w:rPr>
          <w:sz w:val="28"/>
          <w:szCs w:val="28"/>
          <w:lang w:eastAsia="ar-SA"/>
        </w:rPr>
        <w:t xml:space="preserve">ожидается прибыль. Темп роста объемов произведенной продукции </w:t>
      </w:r>
      <w:r w:rsidR="00BF14CD">
        <w:rPr>
          <w:sz w:val="28"/>
          <w:szCs w:val="28"/>
          <w:lang w:eastAsia="ar-SA"/>
        </w:rPr>
        <w:br/>
      </w:r>
      <w:r w:rsidRPr="009927E4">
        <w:rPr>
          <w:sz w:val="28"/>
          <w:szCs w:val="28"/>
          <w:lang w:eastAsia="ar-SA"/>
        </w:rPr>
        <w:t>по сравнению с аналогичным периодом прошлого года составил 95% по причине снижения покупательской способности населения</w:t>
      </w:r>
      <w:r>
        <w:rPr>
          <w:sz w:val="28"/>
          <w:szCs w:val="28"/>
          <w:lang w:eastAsia="ar-SA"/>
        </w:rPr>
        <w:t xml:space="preserve"> и </w:t>
      </w:r>
      <w:r w:rsidRPr="009927E4">
        <w:rPr>
          <w:sz w:val="28"/>
          <w:szCs w:val="28"/>
          <w:lang w:eastAsia="ar-SA"/>
        </w:rPr>
        <w:t xml:space="preserve">ростом цен на сырье </w:t>
      </w:r>
      <w:r w:rsidR="00BF14CD">
        <w:rPr>
          <w:sz w:val="28"/>
          <w:szCs w:val="28"/>
          <w:lang w:eastAsia="ar-SA"/>
        </w:rPr>
        <w:br/>
      </w:r>
      <w:r w:rsidRPr="009927E4">
        <w:rPr>
          <w:sz w:val="28"/>
          <w:szCs w:val="28"/>
          <w:lang w:eastAsia="ar-SA"/>
        </w:rPr>
        <w:t xml:space="preserve">и материалы. </w:t>
      </w:r>
    </w:p>
    <w:p w:rsidR="002C4B8D" w:rsidRDefault="002C4B8D" w:rsidP="002C4B8D">
      <w:pPr>
        <w:suppressAutoHyphens/>
        <w:overflowPunct w:val="0"/>
        <w:autoSpaceDE w:val="0"/>
        <w:ind w:firstLine="709"/>
        <w:jc w:val="both"/>
        <w:textAlignment w:val="baseline"/>
        <w:rPr>
          <w:sz w:val="28"/>
          <w:szCs w:val="28"/>
          <w:lang w:eastAsia="ar-SA"/>
        </w:rPr>
      </w:pPr>
      <w:r w:rsidRPr="00EF1240">
        <w:rPr>
          <w:sz w:val="28"/>
          <w:szCs w:val="28"/>
          <w:lang w:eastAsia="ar-SA"/>
        </w:rPr>
        <w:t xml:space="preserve">ООО </w:t>
      </w:r>
      <w:r>
        <w:rPr>
          <w:sz w:val="28"/>
          <w:szCs w:val="28"/>
          <w:lang w:eastAsia="ar-SA"/>
        </w:rPr>
        <w:t>«</w:t>
      </w:r>
      <w:proofErr w:type="spellStart"/>
      <w:r w:rsidRPr="00EF1240">
        <w:rPr>
          <w:sz w:val="28"/>
          <w:szCs w:val="28"/>
          <w:lang w:eastAsia="ar-SA"/>
        </w:rPr>
        <w:t>Прод</w:t>
      </w:r>
      <w:proofErr w:type="spellEnd"/>
      <w:r w:rsidRPr="00EF1240">
        <w:rPr>
          <w:sz w:val="28"/>
          <w:szCs w:val="28"/>
          <w:lang w:eastAsia="ar-SA"/>
        </w:rPr>
        <w:t>-торг</w:t>
      </w:r>
      <w:r>
        <w:rPr>
          <w:sz w:val="28"/>
          <w:szCs w:val="28"/>
          <w:lang w:eastAsia="ar-SA"/>
        </w:rPr>
        <w:t>»</w:t>
      </w:r>
      <w:r w:rsidRPr="00EF1240">
        <w:rPr>
          <w:sz w:val="28"/>
          <w:szCs w:val="28"/>
          <w:lang w:eastAsia="ar-SA"/>
        </w:rPr>
        <w:t xml:space="preserve"> </w:t>
      </w:r>
      <w:r>
        <w:rPr>
          <w:sz w:val="28"/>
          <w:szCs w:val="28"/>
          <w:lang w:eastAsia="ar-SA"/>
        </w:rPr>
        <w:t>крупнейший производитель</w:t>
      </w:r>
      <w:r w:rsidRPr="00EF1240">
        <w:rPr>
          <w:sz w:val="28"/>
          <w:szCs w:val="28"/>
          <w:lang w:eastAsia="ar-SA"/>
        </w:rPr>
        <w:t xml:space="preserve"> замор</w:t>
      </w:r>
      <w:r>
        <w:rPr>
          <w:sz w:val="28"/>
          <w:szCs w:val="28"/>
          <w:lang w:eastAsia="ar-SA"/>
        </w:rPr>
        <w:t xml:space="preserve">оженных полуфабрикатов. </w:t>
      </w:r>
      <w:r w:rsidRPr="00EF1240">
        <w:rPr>
          <w:sz w:val="28"/>
          <w:szCs w:val="28"/>
          <w:lang w:eastAsia="ar-SA"/>
        </w:rPr>
        <w:t xml:space="preserve">Ассортиментный портфель </w:t>
      </w:r>
      <w:r>
        <w:rPr>
          <w:sz w:val="28"/>
          <w:szCs w:val="28"/>
          <w:lang w:eastAsia="ar-SA"/>
        </w:rPr>
        <w:t>предприятия</w:t>
      </w:r>
      <w:r w:rsidRPr="00EF1240">
        <w:rPr>
          <w:sz w:val="28"/>
          <w:szCs w:val="28"/>
          <w:lang w:eastAsia="ar-SA"/>
        </w:rPr>
        <w:t xml:space="preserve"> включает более 33</w:t>
      </w:r>
      <w:r>
        <w:rPr>
          <w:sz w:val="28"/>
          <w:szCs w:val="28"/>
          <w:lang w:eastAsia="ar-SA"/>
        </w:rPr>
        <w:t>0 видов продуктов, которые пред</w:t>
      </w:r>
      <w:r w:rsidRPr="00EF1240">
        <w:rPr>
          <w:sz w:val="28"/>
          <w:szCs w:val="28"/>
          <w:lang w:eastAsia="ar-SA"/>
        </w:rPr>
        <w:t>ставлены на полках таких известных торговых сетей, как «Тандер», «Х5», «Ашан», «</w:t>
      </w:r>
      <w:proofErr w:type="spellStart"/>
      <w:r w:rsidRPr="00EF1240">
        <w:rPr>
          <w:sz w:val="28"/>
          <w:szCs w:val="28"/>
          <w:lang w:eastAsia="ar-SA"/>
        </w:rPr>
        <w:t>О’Кей</w:t>
      </w:r>
      <w:proofErr w:type="spellEnd"/>
      <w:r w:rsidRPr="00EF1240">
        <w:rPr>
          <w:sz w:val="28"/>
          <w:szCs w:val="28"/>
          <w:lang w:eastAsia="ar-SA"/>
        </w:rPr>
        <w:t>», «Метро», «Лента», «Седьмой континент», «Ассорти», «Империя продуктов»,</w:t>
      </w:r>
      <w:r>
        <w:rPr>
          <w:sz w:val="28"/>
          <w:szCs w:val="28"/>
          <w:lang w:eastAsia="ar-SA"/>
        </w:rPr>
        <w:t xml:space="preserve"> «Солнечный круг», «Апекс плюс». География поставок </w:t>
      </w:r>
      <w:r w:rsidRPr="00EF1240">
        <w:rPr>
          <w:sz w:val="28"/>
          <w:szCs w:val="28"/>
          <w:lang w:eastAsia="ar-SA"/>
        </w:rPr>
        <w:t xml:space="preserve">включает Ростовскую область, Краснодарский и Ставропольский края, Республику Адыгею, Республику </w:t>
      </w:r>
      <w:r>
        <w:rPr>
          <w:sz w:val="28"/>
          <w:szCs w:val="28"/>
          <w:lang w:eastAsia="ar-SA"/>
        </w:rPr>
        <w:t>Крым,</w:t>
      </w:r>
      <w:r w:rsidR="008E1C1E" w:rsidRPr="00EF1240">
        <w:rPr>
          <w:sz w:val="28"/>
          <w:szCs w:val="28"/>
          <w:lang w:eastAsia="ar-SA"/>
        </w:rPr>
        <w:t xml:space="preserve"> </w:t>
      </w:r>
      <w:r w:rsidRPr="00EF1240">
        <w:rPr>
          <w:sz w:val="28"/>
          <w:szCs w:val="28"/>
          <w:lang w:eastAsia="ar-SA"/>
        </w:rPr>
        <w:t>Москву и Московскую область, Магаданскую</w:t>
      </w:r>
      <w:r>
        <w:rPr>
          <w:sz w:val="28"/>
          <w:szCs w:val="28"/>
          <w:lang w:eastAsia="ar-SA"/>
        </w:rPr>
        <w:t xml:space="preserve"> область, Дальневосточный феде</w:t>
      </w:r>
      <w:r w:rsidRPr="00EF1240">
        <w:rPr>
          <w:sz w:val="28"/>
          <w:szCs w:val="28"/>
          <w:lang w:eastAsia="ar-SA"/>
        </w:rPr>
        <w:t xml:space="preserve">ральный округ </w:t>
      </w:r>
      <w:r w:rsidR="008E1C1E">
        <w:rPr>
          <w:sz w:val="28"/>
          <w:szCs w:val="28"/>
          <w:lang w:eastAsia="ar-SA"/>
        </w:rPr>
        <w:t>и другие</w:t>
      </w:r>
      <w:r w:rsidRPr="00EF1240">
        <w:rPr>
          <w:sz w:val="28"/>
          <w:szCs w:val="28"/>
          <w:lang w:eastAsia="ar-SA"/>
        </w:rPr>
        <w:t xml:space="preserve">. </w:t>
      </w:r>
      <w:r>
        <w:rPr>
          <w:sz w:val="28"/>
          <w:szCs w:val="28"/>
          <w:lang w:eastAsia="ar-SA"/>
        </w:rPr>
        <w:t xml:space="preserve">В связи </w:t>
      </w:r>
      <w:r w:rsidR="008E1C1E">
        <w:rPr>
          <w:sz w:val="28"/>
          <w:szCs w:val="28"/>
          <w:lang w:eastAsia="ar-SA"/>
        </w:rPr>
        <w:br/>
      </w:r>
      <w:r>
        <w:rPr>
          <w:sz w:val="28"/>
          <w:szCs w:val="28"/>
          <w:lang w:eastAsia="ar-SA"/>
        </w:rPr>
        <w:t xml:space="preserve">со </w:t>
      </w:r>
      <w:r w:rsidRPr="001E10C0">
        <w:rPr>
          <w:sz w:val="28"/>
          <w:szCs w:val="28"/>
          <w:lang w:eastAsia="ar-SA"/>
        </w:rPr>
        <w:t>снижением покупательской активности</w:t>
      </w:r>
      <w:r>
        <w:rPr>
          <w:sz w:val="28"/>
          <w:szCs w:val="28"/>
          <w:lang w:eastAsia="ar-SA"/>
        </w:rPr>
        <w:t xml:space="preserve"> т</w:t>
      </w:r>
      <w:r w:rsidRPr="00EF1240">
        <w:rPr>
          <w:sz w:val="28"/>
          <w:szCs w:val="28"/>
          <w:lang w:eastAsia="ar-SA"/>
        </w:rPr>
        <w:t xml:space="preserve">емп </w:t>
      </w:r>
      <w:r>
        <w:rPr>
          <w:sz w:val="28"/>
          <w:szCs w:val="28"/>
          <w:lang w:eastAsia="ar-SA"/>
        </w:rPr>
        <w:t>роста про</w:t>
      </w:r>
      <w:r w:rsidRPr="00EF1240">
        <w:rPr>
          <w:sz w:val="28"/>
          <w:szCs w:val="28"/>
          <w:lang w:eastAsia="ar-SA"/>
        </w:rPr>
        <w:t xml:space="preserve">изведенной продукции </w:t>
      </w:r>
      <w:r w:rsidR="008E1C1E">
        <w:rPr>
          <w:sz w:val="28"/>
          <w:szCs w:val="28"/>
          <w:lang w:eastAsia="ar-SA"/>
        </w:rPr>
        <w:br/>
      </w:r>
      <w:r w:rsidRPr="00EF1240">
        <w:rPr>
          <w:sz w:val="28"/>
          <w:szCs w:val="28"/>
          <w:lang w:eastAsia="ar-SA"/>
        </w:rPr>
        <w:t xml:space="preserve">к соответствующему периоду прошлого года </w:t>
      </w:r>
      <w:r>
        <w:rPr>
          <w:sz w:val="28"/>
          <w:szCs w:val="28"/>
          <w:lang w:eastAsia="ar-SA"/>
        </w:rPr>
        <w:t xml:space="preserve">составил 90%. </w:t>
      </w:r>
    </w:p>
    <w:p w:rsidR="002C4B8D" w:rsidRDefault="002C4B8D" w:rsidP="002C4B8D">
      <w:pPr>
        <w:suppressAutoHyphens/>
        <w:overflowPunct w:val="0"/>
        <w:autoSpaceDE w:val="0"/>
        <w:ind w:firstLine="709"/>
        <w:jc w:val="both"/>
        <w:textAlignment w:val="baseline"/>
        <w:rPr>
          <w:sz w:val="28"/>
          <w:szCs w:val="28"/>
          <w:lang w:eastAsia="ar-SA"/>
        </w:rPr>
      </w:pPr>
      <w:r w:rsidRPr="000437FD">
        <w:rPr>
          <w:sz w:val="28"/>
          <w:szCs w:val="28"/>
          <w:lang w:eastAsia="ar-SA"/>
        </w:rPr>
        <w:t>ЗАО «</w:t>
      </w:r>
      <w:proofErr w:type="spellStart"/>
      <w:r w:rsidRPr="000437FD">
        <w:rPr>
          <w:sz w:val="28"/>
          <w:szCs w:val="28"/>
          <w:lang w:eastAsia="ar-SA"/>
        </w:rPr>
        <w:t>ДонМаслоПродукт</w:t>
      </w:r>
      <w:proofErr w:type="spellEnd"/>
      <w:r w:rsidRPr="000437FD">
        <w:rPr>
          <w:sz w:val="28"/>
          <w:szCs w:val="28"/>
          <w:lang w:eastAsia="ar-SA"/>
        </w:rPr>
        <w:t>» производит подсолнечное масло известных торговых марок: «Донской янтарь», «</w:t>
      </w:r>
      <w:proofErr w:type="spellStart"/>
      <w:r w:rsidRPr="000437FD">
        <w:rPr>
          <w:sz w:val="28"/>
          <w:szCs w:val="28"/>
          <w:lang w:eastAsia="ar-SA"/>
        </w:rPr>
        <w:t>Златожар</w:t>
      </w:r>
      <w:proofErr w:type="spellEnd"/>
      <w:r w:rsidRPr="000437FD">
        <w:rPr>
          <w:sz w:val="28"/>
          <w:szCs w:val="28"/>
          <w:lang w:eastAsia="ar-SA"/>
        </w:rPr>
        <w:t xml:space="preserve">» и «Золотая масленица», качество которых подтверждено независимыми экспертами. Предприятие работает </w:t>
      </w:r>
      <w:r w:rsidR="008E1C1E">
        <w:rPr>
          <w:sz w:val="28"/>
          <w:szCs w:val="28"/>
          <w:lang w:eastAsia="ar-SA"/>
        </w:rPr>
        <w:br/>
      </w:r>
      <w:r w:rsidRPr="000437FD">
        <w:rPr>
          <w:sz w:val="28"/>
          <w:szCs w:val="28"/>
          <w:lang w:eastAsia="ar-SA"/>
        </w:rPr>
        <w:t xml:space="preserve">по системе ресурсосбережения и малоотходного производства. </w:t>
      </w:r>
      <w:r w:rsidRPr="00DA7468">
        <w:rPr>
          <w:sz w:val="28"/>
          <w:szCs w:val="28"/>
          <w:lang w:eastAsia="ar-SA"/>
        </w:rPr>
        <w:t>Поря</w:t>
      </w:r>
      <w:r>
        <w:rPr>
          <w:sz w:val="28"/>
          <w:szCs w:val="28"/>
          <w:lang w:eastAsia="ar-SA"/>
        </w:rPr>
        <w:t xml:space="preserve">дка 75% продаж </w:t>
      </w:r>
      <w:r w:rsidRPr="00DA7468">
        <w:rPr>
          <w:sz w:val="28"/>
          <w:szCs w:val="28"/>
          <w:lang w:eastAsia="ar-SA"/>
        </w:rPr>
        <w:t xml:space="preserve">составляют продажи на экспорт. </w:t>
      </w:r>
      <w:r>
        <w:rPr>
          <w:sz w:val="28"/>
          <w:szCs w:val="28"/>
          <w:lang w:eastAsia="ar-SA"/>
        </w:rPr>
        <w:t xml:space="preserve">География поставок охватывает следующие страны: </w:t>
      </w:r>
      <w:proofErr w:type="spellStart"/>
      <w:r>
        <w:rPr>
          <w:sz w:val="28"/>
          <w:szCs w:val="28"/>
          <w:lang w:eastAsia="ar-SA"/>
        </w:rPr>
        <w:t>Беларуь</w:t>
      </w:r>
      <w:proofErr w:type="spellEnd"/>
      <w:r>
        <w:rPr>
          <w:sz w:val="28"/>
          <w:szCs w:val="28"/>
          <w:lang w:eastAsia="ar-SA"/>
        </w:rPr>
        <w:t>, Ка</w:t>
      </w:r>
      <w:r w:rsidRPr="00DA7468">
        <w:rPr>
          <w:sz w:val="28"/>
          <w:szCs w:val="28"/>
          <w:lang w:eastAsia="ar-SA"/>
        </w:rPr>
        <w:t xml:space="preserve">захстан, </w:t>
      </w:r>
      <w:r>
        <w:rPr>
          <w:sz w:val="28"/>
          <w:szCs w:val="28"/>
          <w:lang w:eastAsia="ar-SA"/>
        </w:rPr>
        <w:t xml:space="preserve">Афганистан, Узбекистан, </w:t>
      </w:r>
      <w:proofErr w:type="spellStart"/>
      <w:r>
        <w:rPr>
          <w:sz w:val="28"/>
          <w:szCs w:val="28"/>
          <w:lang w:eastAsia="ar-SA"/>
        </w:rPr>
        <w:t>Такжики</w:t>
      </w:r>
      <w:r w:rsidRPr="00DA7468">
        <w:rPr>
          <w:sz w:val="28"/>
          <w:szCs w:val="28"/>
          <w:lang w:eastAsia="ar-SA"/>
        </w:rPr>
        <w:t>стан</w:t>
      </w:r>
      <w:proofErr w:type="spellEnd"/>
      <w:r w:rsidRPr="00DA7468">
        <w:rPr>
          <w:sz w:val="28"/>
          <w:szCs w:val="28"/>
          <w:lang w:eastAsia="ar-SA"/>
        </w:rPr>
        <w:t xml:space="preserve">, </w:t>
      </w:r>
      <w:proofErr w:type="spellStart"/>
      <w:r w:rsidRPr="00DA7468">
        <w:rPr>
          <w:sz w:val="28"/>
          <w:szCs w:val="28"/>
          <w:lang w:eastAsia="ar-SA"/>
        </w:rPr>
        <w:t>Кыргыстан</w:t>
      </w:r>
      <w:proofErr w:type="spellEnd"/>
      <w:r w:rsidRPr="00DA7468">
        <w:rPr>
          <w:sz w:val="28"/>
          <w:szCs w:val="28"/>
          <w:lang w:eastAsia="ar-SA"/>
        </w:rPr>
        <w:t xml:space="preserve">, </w:t>
      </w:r>
      <w:r w:rsidR="008E1C1E">
        <w:rPr>
          <w:sz w:val="28"/>
          <w:szCs w:val="28"/>
          <w:lang w:eastAsia="ar-SA"/>
        </w:rPr>
        <w:t>Монголия</w:t>
      </w:r>
      <w:r w:rsidRPr="00DA7468">
        <w:rPr>
          <w:sz w:val="28"/>
          <w:szCs w:val="28"/>
          <w:lang w:eastAsia="ar-SA"/>
        </w:rPr>
        <w:t xml:space="preserve"> </w:t>
      </w:r>
      <w:r>
        <w:rPr>
          <w:sz w:val="28"/>
          <w:szCs w:val="28"/>
          <w:lang w:eastAsia="ar-SA"/>
        </w:rPr>
        <w:t xml:space="preserve">и другие. </w:t>
      </w:r>
      <w:r w:rsidR="008E1C1E">
        <w:rPr>
          <w:sz w:val="28"/>
          <w:szCs w:val="28"/>
          <w:lang w:eastAsia="ar-SA"/>
        </w:rPr>
        <w:t>Т</w:t>
      </w:r>
      <w:r w:rsidRPr="00DA7468">
        <w:rPr>
          <w:sz w:val="28"/>
          <w:szCs w:val="28"/>
          <w:lang w:eastAsia="ar-SA"/>
        </w:rPr>
        <w:t xml:space="preserve">емп роста объемов произведенной продукции </w:t>
      </w:r>
      <w:r>
        <w:rPr>
          <w:sz w:val="28"/>
          <w:szCs w:val="28"/>
          <w:lang w:eastAsia="ar-SA"/>
        </w:rPr>
        <w:t>составил 69</w:t>
      </w:r>
      <w:r w:rsidRPr="00DA7468">
        <w:rPr>
          <w:sz w:val="28"/>
          <w:szCs w:val="28"/>
          <w:lang w:eastAsia="ar-SA"/>
        </w:rPr>
        <w:t>%</w:t>
      </w:r>
      <w:r>
        <w:rPr>
          <w:sz w:val="28"/>
          <w:szCs w:val="28"/>
          <w:lang w:eastAsia="ar-SA"/>
        </w:rPr>
        <w:t xml:space="preserve">, что связано с </w:t>
      </w:r>
      <w:r w:rsidRPr="00DA7468">
        <w:rPr>
          <w:sz w:val="28"/>
          <w:szCs w:val="28"/>
          <w:lang w:eastAsia="ar-SA"/>
        </w:rPr>
        <w:t>дефицит сырья.</w:t>
      </w:r>
    </w:p>
    <w:p w:rsidR="002C4B8D" w:rsidRDefault="002C4B8D" w:rsidP="002C4B8D">
      <w:pPr>
        <w:suppressAutoHyphens/>
        <w:overflowPunct w:val="0"/>
        <w:autoSpaceDE w:val="0"/>
        <w:ind w:firstLine="709"/>
        <w:jc w:val="both"/>
        <w:textAlignment w:val="baseline"/>
        <w:rPr>
          <w:b/>
          <w:sz w:val="28"/>
          <w:szCs w:val="28"/>
          <w:u w:val="single"/>
          <w:lang w:eastAsia="ar-SA"/>
        </w:rPr>
      </w:pPr>
    </w:p>
    <w:p w:rsidR="002C4B8D" w:rsidRDefault="002C4B8D" w:rsidP="002C4B8D">
      <w:pPr>
        <w:suppressAutoHyphens/>
        <w:overflowPunct w:val="0"/>
        <w:autoSpaceDE w:val="0"/>
        <w:ind w:firstLine="709"/>
        <w:jc w:val="both"/>
        <w:textAlignment w:val="baseline"/>
        <w:rPr>
          <w:sz w:val="28"/>
          <w:szCs w:val="28"/>
          <w:lang w:eastAsia="ar-SA"/>
        </w:rPr>
      </w:pPr>
      <w:r w:rsidRPr="006F70C2">
        <w:rPr>
          <w:b/>
          <w:sz w:val="28"/>
          <w:szCs w:val="28"/>
          <w:u w:val="single"/>
          <w:lang w:eastAsia="ar-SA"/>
        </w:rPr>
        <w:lastRenderedPageBreak/>
        <w:t xml:space="preserve">Индекс </w:t>
      </w:r>
      <w:r w:rsidR="00F17D82">
        <w:rPr>
          <w:b/>
          <w:sz w:val="28"/>
          <w:szCs w:val="28"/>
          <w:u w:val="single"/>
          <w:lang w:eastAsia="ar-SA"/>
        </w:rPr>
        <w:t xml:space="preserve">металлургического </w:t>
      </w:r>
      <w:r w:rsidRPr="006F70C2">
        <w:rPr>
          <w:b/>
          <w:sz w:val="28"/>
          <w:szCs w:val="28"/>
          <w:u w:val="single"/>
          <w:lang w:eastAsia="ar-SA"/>
        </w:rPr>
        <w:t>производ</w:t>
      </w:r>
      <w:r>
        <w:rPr>
          <w:b/>
          <w:sz w:val="28"/>
          <w:szCs w:val="28"/>
          <w:u w:val="single"/>
          <w:lang w:eastAsia="ar-SA"/>
        </w:rPr>
        <w:t>ства составил 83,7</w:t>
      </w:r>
      <w:r w:rsidRPr="006F70C2">
        <w:rPr>
          <w:b/>
          <w:sz w:val="28"/>
          <w:szCs w:val="28"/>
          <w:u w:val="single"/>
          <w:lang w:eastAsia="ar-SA"/>
        </w:rPr>
        <w:t>%</w:t>
      </w:r>
      <w:r w:rsidR="00F17D82">
        <w:rPr>
          <w:b/>
          <w:sz w:val="28"/>
          <w:szCs w:val="28"/>
          <w:u w:val="single"/>
          <w:lang w:eastAsia="ar-SA"/>
        </w:rPr>
        <w:t xml:space="preserve"> </w:t>
      </w:r>
      <w:r>
        <w:rPr>
          <w:sz w:val="28"/>
          <w:szCs w:val="28"/>
          <w:lang w:eastAsia="ar-SA"/>
        </w:rPr>
        <w:t>(</w:t>
      </w:r>
      <w:r w:rsidRPr="006F70C2">
        <w:rPr>
          <w:sz w:val="28"/>
          <w:szCs w:val="28"/>
          <w:lang w:eastAsia="ar-SA"/>
        </w:rPr>
        <w:t>ООО «Компания Металл Профиль», ООО «Юг</w:t>
      </w:r>
      <w:r w:rsidR="008E1C1E">
        <w:rPr>
          <w:sz w:val="28"/>
          <w:szCs w:val="28"/>
          <w:lang w:eastAsia="ar-SA"/>
        </w:rPr>
        <w:t>-</w:t>
      </w:r>
      <w:r w:rsidRPr="006F70C2">
        <w:rPr>
          <w:sz w:val="28"/>
          <w:szCs w:val="28"/>
          <w:lang w:eastAsia="ar-SA"/>
        </w:rPr>
        <w:t>Профиль»).</w:t>
      </w:r>
    </w:p>
    <w:p w:rsidR="002C4B8D" w:rsidRPr="003E4F7B" w:rsidRDefault="002C4B8D" w:rsidP="002C4B8D">
      <w:pPr>
        <w:suppressAutoHyphens/>
        <w:overflowPunct w:val="0"/>
        <w:autoSpaceDE w:val="0"/>
        <w:ind w:firstLine="709"/>
        <w:jc w:val="both"/>
        <w:textAlignment w:val="baseline"/>
        <w:rPr>
          <w:sz w:val="28"/>
          <w:szCs w:val="28"/>
          <w:lang w:eastAsia="ar-SA"/>
        </w:rPr>
      </w:pPr>
      <w:r>
        <w:rPr>
          <w:sz w:val="28"/>
          <w:szCs w:val="28"/>
          <w:lang w:eastAsia="ar-SA"/>
        </w:rPr>
        <w:t>В январе</w:t>
      </w:r>
      <w:r w:rsidR="008E1C1E">
        <w:rPr>
          <w:sz w:val="28"/>
          <w:szCs w:val="28"/>
          <w:lang w:eastAsia="ar-SA"/>
        </w:rPr>
        <w:t>-</w:t>
      </w:r>
      <w:r>
        <w:rPr>
          <w:sz w:val="28"/>
          <w:szCs w:val="28"/>
          <w:lang w:eastAsia="ar-SA"/>
        </w:rPr>
        <w:t>сентябре наблюдается снижение объемов производства с</w:t>
      </w:r>
      <w:r w:rsidRPr="00B35A47">
        <w:rPr>
          <w:sz w:val="28"/>
          <w:szCs w:val="28"/>
          <w:lang w:eastAsia="ar-SA"/>
        </w:rPr>
        <w:t>тали нелегированной в слитках ил</w:t>
      </w:r>
      <w:r>
        <w:rPr>
          <w:sz w:val="28"/>
          <w:szCs w:val="28"/>
          <w:lang w:eastAsia="ar-SA"/>
        </w:rPr>
        <w:t xml:space="preserve">и в прочих первичных формах 84,8% и </w:t>
      </w:r>
      <w:r w:rsidRPr="00B35A47">
        <w:rPr>
          <w:sz w:val="28"/>
          <w:szCs w:val="28"/>
          <w:lang w:eastAsia="ar-SA"/>
        </w:rPr>
        <w:t xml:space="preserve">легированной </w:t>
      </w:r>
      <w:r>
        <w:rPr>
          <w:sz w:val="28"/>
          <w:szCs w:val="28"/>
          <w:lang w:eastAsia="ar-SA"/>
        </w:rPr>
        <w:t>80</w:t>
      </w:r>
      <w:r w:rsidRPr="00B35A47">
        <w:rPr>
          <w:sz w:val="28"/>
          <w:szCs w:val="28"/>
          <w:lang w:eastAsia="ar-SA"/>
        </w:rPr>
        <w:t>%</w:t>
      </w:r>
      <w:r>
        <w:rPr>
          <w:sz w:val="28"/>
          <w:szCs w:val="28"/>
          <w:lang w:eastAsia="ar-SA"/>
        </w:rPr>
        <w:t xml:space="preserve">. </w:t>
      </w:r>
    </w:p>
    <w:p w:rsidR="002C4B8D" w:rsidRPr="006F70C2" w:rsidRDefault="002C4B8D" w:rsidP="002C4B8D">
      <w:pPr>
        <w:suppressAutoHyphens/>
        <w:overflowPunct w:val="0"/>
        <w:autoSpaceDE w:val="0"/>
        <w:ind w:firstLine="709"/>
        <w:jc w:val="both"/>
        <w:textAlignment w:val="baseline"/>
        <w:rPr>
          <w:sz w:val="28"/>
          <w:szCs w:val="28"/>
          <w:lang w:eastAsia="ar-SA"/>
        </w:rPr>
      </w:pPr>
      <w:r>
        <w:rPr>
          <w:sz w:val="28"/>
          <w:szCs w:val="28"/>
          <w:lang w:eastAsia="ar-SA"/>
        </w:rPr>
        <w:t>Продолжает стабильную работ</w:t>
      </w:r>
      <w:proofErr w:type="gramStart"/>
      <w:r>
        <w:rPr>
          <w:sz w:val="28"/>
          <w:szCs w:val="28"/>
          <w:lang w:eastAsia="ar-SA"/>
        </w:rPr>
        <w:t xml:space="preserve">у </w:t>
      </w:r>
      <w:r w:rsidRPr="006F70C2">
        <w:rPr>
          <w:sz w:val="28"/>
          <w:szCs w:val="28"/>
          <w:lang w:eastAsia="ar-SA"/>
        </w:rPr>
        <w:t>ООО</w:t>
      </w:r>
      <w:proofErr w:type="gramEnd"/>
      <w:r w:rsidRPr="006F70C2">
        <w:rPr>
          <w:sz w:val="28"/>
          <w:szCs w:val="28"/>
          <w:lang w:eastAsia="ar-SA"/>
        </w:rPr>
        <w:t xml:space="preserve"> «Юг</w:t>
      </w:r>
      <w:r w:rsidR="008E1C1E">
        <w:rPr>
          <w:sz w:val="28"/>
          <w:szCs w:val="28"/>
          <w:lang w:eastAsia="ar-SA"/>
        </w:rPr>
        <w:t>-</w:t>
      </w:r>
      <w:r w:rsidRPr="006F70C2">
        <w:rPr>
          <w:sz w:val="28"/>
          <w:szCs w:val="28"/>
          <w:lang w:eastAsia="ar-SA"/>
        </w:rPr>
        <w:t>Профиль»</w:t>
      </w:r>
      <w:r>
        <w:rPr>
          <w:sz w:val="28"/>
          <w:szCs w:val="28"/>
          <w:lang w:eastAsia="ar-SA"/>
        </w:rPr>
        <w:t>. Предприятие</w:t>
      </w:r>
      <w:r w:rsidRPr="006F70C2">
        <w:rPr>
          <w:sz w:val="28"/>
          <w:szCs w:val="28"/>
          <w:lang w:eastAsia="ar-SA"/>
        </w:rPr>
        <w:t xml:space="preserve"> является ведущим производителем на Юге России холоднокатаных профилей </w:t>
      </w:r>
      <w:r w:rsidR="008E1C1E">
        <w:rPr>
          <w:sz w:val="28"/>
          <w:szCs w:val="28"/>
          <w:lang w:eastAsia="ar-SA"/>
        </w:rPr>
        <w:br/>
      </w:r>
      <w:r w:rsidRPr="006F70C2">
        <w:rPr>
          <w:sz w:val="28"/>
          <w:szCs w:val="28"/>
          <w:lang w:eastAsia="ar-SA"/>
        </w:rPr>
        <w:t>из тонколистового стального проката.</w:t>
      </w:r>
      <w:r>
        <w:rPr>
          <w:sz w:val="28"/>
          <w:szCs w:val="28"/>
          <w:lang w:eastAsia="ar-SA"/>
        </w:rPr>
        <w:t xml:space="preserve"> </w:t>
      </w:r>
    </w:p>
    <w:p w:rsidR="002C4B8D" w:rsidRPr="00F241F9" w:rsidRDefault="002C4B8D" w:rsidP="002C4B8D">
      <w:pPr>
        <w:suppressAutoHyphens/>
        <w:overflowPunct w:val="0"/>
        <w:autoSpaceDE w:val="0"/>
        <w:ind w:firstLine="709"/>
        <w:jc w:val="both"/>
        <w:textAlignment w:val="baseline"/>
        <w:rPr>
          <w:color w:val="000000"/>
          <w:sz w:val="28"/>
          <w:szCs w:val="28"/>
          <w:lang w:eastAsia="ar-SA"/>
        </w:rPr>
      </w:pPr>
      <w:r>
        <w:rPr>
          <w:color w:val="000000"/>
          <w:sz w:val="28"/>
          <w:szCs w:val="28"/>
          <w:lang w:eastAsia="ar-SA"/>
        </w:rPr>
        <w:t>«</w:t>
      </w:r>
      <w:r w:rsidRPr="006F70C2">
        <w:rPr>
          <w:color w:val="000000"/>
          <w:sz w:val="28"/>
          <w:szCs w:val="28"/>
          <w:lang w:eastAsia="ar-SA"/>
        </w:rPr>
        <w:t>Компания Металл Профиль</w:t>
      </w:r>
      <w:r>
        <w:rPr>
          <w:color w:val="000000"/>
          <w:sz w:val="28"/>
          <w:szCs w:val="28"/>
          <w:lang w:eastAsia="ar-SA"/>
        </w:rPr>
        <w:t>»</w:t>
      </w:r>
      <w:r w:rsidRPr="006F70C2">
        <w:rPr>
          <w:color w:val="000000"/>
          <w:sz w:val="28"/>
          <w:szCs w:val="28"/>
          <w:lang w:eastAsia="ar-SA"/>
        </w:rPr>
        <w:t xml:space="preserve"> является крупнейшим российским производителем систем вентилируемых фасадов и сэндвич</w:t>
      </w:r>
      <w:r>
        <w:rPr>
          <w:color w:val="000000"/>
          <w:sz w:val="28"/>
          <w:szCs w:val="28"/>
          <w:lang w:eastAsia="ar-SA"/>
        </w:rPr>
        <w:t xml:space="preserve"> – </w:t>
      </w:r>
      <w:r w:rsidRPr="006F70C2">
        <w:rPr>
          <w:color w:val="000000"/>
          <w:sz w:val="28"/>
          <w:szCs w:val="28"/>
          <w:lang w:eastAsia="ar-SA"/>
        </w:rPr>
        <w:t>панелей, а также</w:t>
      </w:r>
      <w:r w:rsidRPr="006F70C2">
        <w:rPr>
          <w:bCs/>
          <w:color w:val="000000"/>
          <w:sz w:val="28"/>
          <w:szCs w:val="28"/>
          <w:lang w:eastAsia="ar-SA"/>
        </w:rPr>
        <w:t xml:space="preserve"> ведущим производителем</w:t>
      </w:r>
      <w:r w:rsidRPr="006F70C2">
        <w:rPr>
          <w:color w:val="000000"/>
          <w:sz w:val="28"/>
          <w:szCs w:val="28"/>
          <w:lang w:eastAsia="ar-SA"/>
        </w:rPr>
        <w:t xml:space="preserve"> тонколистовых кровельных и стеновых материалов </w:t>
      </w:r>
      <w:r w:rsidR="008E1C1E">
        <w:rPr>
          <w:color w:val="000000"/>
          <w:sz w:val="28"/>
          <w:szCs w:val="28"/>
          <w:lang w:eastAsia="ar-SA"/>
        </w:rPr>
        <w:br/>
      </w:r>
      <w:r w:rsidRPr="006F70C2">
        <w:rPr>
          <w:color w:val="000000"/>
          <w:sz w:val="28"/>
          <w:szCs w:val="28"/>
          <w:lang w:eastAsia="ar-SA"/>
        </w:rPr>
        <w:t xml:space="preserve">на территории России и СНГ. </w:t>
      </w:r>
    </w:p>
    <w:p w:rsidR="002C4B8D" w:rsidRDefault="002C4B8D" w:rsidP="002C4B8D">
      <w:pPr>
        <w:suppressAutoHyphens/>
        <w:overflowPunct w:val="0"/>
        <w:autoSpaceDE w:val="0"/>
        <w:ind w:firstLine="709"/>
        <w:jc w:val="both"/>
        <w:textAlignment w:val="baseline"/>
        <w:rPr>
          <w:b/>
          <w:sz w:val="28"/>
          <w:szCs w:val="28"/>
          <w:u w:val="single"/>
          <w:lang w:eastAsia="ar-SA"/>
        </w:rPr>
      </w:pPr>
    </w:p>
    <w:p w:rsidR="002C4B8D" w:rsidRPr="003D28B0" w:rsidRDefault="002C4B8D" w:rsidP="002C4B8D">
      <w:pPr>
        <w:suppressAutoHyphens/>
        <w:overflowPunct w:val="0"/>
        <w:autoSpaceDE w:val="0"/>
        <w:ind w:firstLine="709"/>
        <w:jc w:val="both"/>
        <w:textAlignment w:val="baseline"/>
        <w:rPr>
          <w:b/>
          <w:sz w:val="28"/>
          <w:szCs w:val="28"/>
          <w:u w:val="single"/>
          <w:lang w:eastAsia="ar-SA"/>
        </w:rPr>
      </w:pPr>
      <w:r w:rsidRPr="003D28B0">
        <w:rPr>
          <w:b/>
          <w:sz w:val="28"/>
          <w:szCs w:val="28"/>
          <w:u w:val="single"/>
          <w:lang w:eastAsia="ar-SA"/>
        </w:rPr>
        <w:t>Индекс производства табачны</w:t>
      </w:r>
      <w:r>
        <w:rPr>
          <w:b/>
          <w:sz w:val="28"/>
          <w:szCs w:val="28"/>
          <w:u w:val="single"/>
          <w:lang w:eastAsia="ar-SA"/>
        </w:rPr>
        <w:t>х изделий составил 81,9</w:t>
      </w:r>
      <w:r w:rsidRPr="003D28B0">
        <w:rPr>
          <w:b/>
          <w:sz w:val="28"/>
          <w:szCs w:val="28"/>
          <w:u w:val="single"/>
          <w:lang w:eastAsia="ar-SA"/>
        </w:rPr>
        <w:t>%.</w:t>
      </w:r>
    </w:p>
    <w:p w:rsidR="002C4B8D" w:rsidRDefault="002C4B8D" w:rsidP="002C4B8D">
      <w:pPr>
        <w:suppressAutoHyphens/>
        <w:overflowPunct w:val="0"/>
        <w:autoSpaceDE w:val="0"/>
        <w:ind w:firstLine="708"/>
        <w:jc w:val="both"/>
        <w:textAlignment w:val="baseline"/>
        <w:rPr>
          <w:color w:val="000000"/>
          <w:sz w:val="28"/>
          <w:szCs w:val="28"/>
          <w:lang w:eastAsia="ar-SA"/>
        </w:rPr>
      </w:pPr>
      <w:r w:rsidRPr="003D28B0">
        <w:rPr>
          <w:color w:val="000000"/>
          <w:sz w:val="28"/>
          <w:szCs w:val="28"/>
          <w:lang w:eastAsia="ar-SA"/>
        </w:rPr>
        <w:t xml:space="preserve">Продолжает </w:t>
      </w:r>
      <w:r>
        <w:rPr>
          <w:color w:val="000000"/>
          <w:sz w:val="28"/>
          <w:szCs w:val="28"/>
          <w:lang w:eastAsia="ar-SA"/>
        </w:rPr>
        <w:t>работу З</w:t>
      </w:r>
      <w:r w:rsidRPr="003D28B0">
        <w:rPr>
          <w:color w:val="000000"/>
          <w:sz w:val="28"/>
          <w:szCs w:val="28"/>
          <w:lang w:eastAsia="ar-SA"/>
        </w:rPr>
        <w:t xml:space="preserve">АО «Донской табак». </w:t>
      </w:r>
      <w:r>
        <w:rPr>
          <w:color w:val="000000"/>
          <w:sz w:val="28"/>
          <w:szCs w:val="28"/>
          <w:lang w:eastAsia="ar-SA"/>
        </w:rPr>
        <w:t xml:space="preserve">В связи с продажей компании </w:t>
      </w:r>
      <w:r w:rsidRPr="00EE3E1B">
        <w:rPr>
          <w:color w:val="000000"/>
          <w:sz w:val="28"/>
          <w:szCs w:val="28"/>
          <w:lang w:eastAsia="ar-SA"/>
        </w:rPr>
        <w:t>ЗАО «Донской табак»</w:t>
      </w:r>
      <w:r>
        <w:rPr>
          <w:color w:val="000000"/>
          <w:sz w:val="28"/>
          <w:szCs w:val="28"/>
          <w:lang w:eastAsia="ar-SA"/>
        </w:rPr>
        <w:t xml:space="preserve"> </w:t>
      </w:r>
      <w:r w:rsidRPr="00E10D0D">
        <w:rPr>
          <w:color w:val="000000"/>
          <w:sz w:val="28"/>
          <w:szCs w:val="28"/>
          <w:lang w:eastAsia="ar-SA"/>
        </w:rPr>
        <w:t xml:space="preserve">корпорации </w:t>
      </w:r>
      <w:proofErr w:type="spellStart"/>
      <w:r w:rsidRPr="00E10D0D">
        <w:rPr>
          <w:color w:val="000000"/>
          <w:sz w:val="28"/>
          <w:szCs w:val="28"/>
          <w:lang w:eastAsia="ar-SA"/>
        </w:rPr>
        <w:t>Japan</w:t>
      </w:r>
      <w:proofErr w:type="spellEnd"/>
      <w:r w:rsidRPr="00E10D0D">
        <w:rPr>
          <w:color w:val="000000"/>
          <w:sz w:val="28"/>
          <w:szCs w:val="28"/>
          <w:lang w:eastAsia="ar-SA"/>
        </w:rPr>
        <w:t xml:space="preserve"> </w:t>
      </w:r>
      <w:proofErr w:type="spellStart"/>
      <w:r w:rsidRPr="00E10D0D">
        <w:rPr>
          <w:color w:val="000000"/>
          <w:sz w:val="28"/>
          <w:szCs w:val="28"/>
          <w:lang w:eastAsia="ar-SA"/>
        </w:rPr>
        <w:t>Tobacco</w:t>
      </w:r>
      <w:proofErr w:type="spellEnd"/>
      <w:r w:rsidRPr="00E10D0D">
        <w:rPr>
          <w:color w:val="000000"/>
          <w:sz w:val="28"/>
          <w:szCs w:val="28"/>
          <w:lang w:eastAsia="ar-SA"/>
        </w:rPr>
        <w:t xml:space="preserve"> (JT)</w:t>
      </w:r>
      <w:r>
        <w:rPr>
          <w:color w:val="000000"/>
          <w:sz w:val="28"/>
          <w:szCs w:val="28"/>
          <w:lang w:eastAsia="ar-SA"/>
        </w:rPr>
        <w:t xml:space="preserve"> предприятие перестало входить </w:t>
      </w:r>
      <w:r>
        <w:rPr>
          <w:color w:val="000000"/>
          <w:sz w:val="28"/>
          <w:szCs w:val="28"/>
          <w:lang w:eastAsia="ar-SA"/>
        </w:rPr>
        <w:br/>
        <w:t>в группу компаний «</w:t>
      </w:r>
      <w:proofErr w:type="spellStart"/>
      <w:r>
        <w:rPr>
          <w:color w:val="000000"/>
          <w:sz w:val="28"/>
          <w:szCs w:val="28"/>
          <w:lang w:eastAsia="ar-SA"/>
        </w:rPr>
        <w:t>Агроком</w:t>
      </w:r>
      <w:proofErr w:type="spellEnd"/>
      <w:r>
        <w:rPr>
          <w:color w:val="000000"/>
          <w:sz w:val="28"/>
          <w:szCs w:val="28"/>
          <w:lang w:eastAsia="ar-SA"/>
        </w:rPr>
        <w:t xml:space="preserve">». </w:t>
      </w:r>
    </w:p>
    <w:p w:rsidR="002C4B8D" w:rsidRDefault="002C4B8D" w:rsidP="002C4B8D">
      <w:pPr>
        <w:suppressAutoHyphens/>
        <w:overflowPunct w:val="0"/>
        <w:autoSpaceDE w:val="0"/>
        <w:ind w:firstLine="708"/>
        <w:jc w:val="both"/>
        <w:textAlignment w:val="baseline"/>
        <w:rPr>
          <w:color w:val="000000"/>
          <w:sz w:val="28"/>
          <w:szCs w:val="28"/>
          <w:lang w:eastAsia="ar-SA"/>
        </w:rPr>
      </w:pPr>
      <w:r>
        <w:rPr>
          <w:color w:val="000000"/>
          <w:sz w:val="28"/>
          <w:szCs w:val="28"/>
          <w:lang w:eastAsia="ar-SA"/>
        </w:rPr>
        <w:t xml:space="preserve">В отчетном периоде на предприятии запущено производство сигарет </w:t>
      </w:r>
      <w:r>
        <w:rPr>
          <w:color w:val="000000"/>
          <w:sz w:val="28"/>
          <w:szCs w:val="28"/>
          <w:lang w:val="en-US" w:eastAsia="ar-SA"/>
        </w:rPr>
        <w:t>American</w:t>
      </w:r>
      <w:r w:rsidRPr="00314E14">
        <w:rPr>
          <w:color w:val="000000"/>
          <w:sz w:val="28"/>
          <w:szCs w:val="28"/>
          <w:lang w:eastAsia="ar-SA"/>
        </w:rPr>
        <w:t xml:space="preserve"> </w:t>
      </w:r>
      <w:r>
        <w:rPr>
          <w:color w:val="000000"/>
          <w:sz w:val="28"/>
          <w:szCs w:val="28"/>
          <w:lang w:val="en-US" w:eastAsia="ar-SA"/>
        </w:rPr>
        <w:t>Blend</w:t>
      </w:r>
      <w:r w:rsidRPr="00314E14">
        <w:rPr>
          <w:color w:val="000000"/>
          <w:sz w:val="28"/>
          <w:szCs w:val="28"/>
          <w:lang w:eastAsia="ar-SA"/>
        </w:rPr>
        <w:t xml:space="preserve"> </w:t>
      </w:r>
      <w:r>
        <w:rPr>
          <w:color w:val="000000"/>
          <w:sz w:val="28"/>
          <w:szCs w:val="28"/>
          <w:lang w:eastAsia="ar-SA"/>
        </w:rPr>
        <w:t>–</w:t>
      </w:r>
      <w:r w:rsidRPr="00314E14">
        <w:rPr>
          <w:color w:val="000000"/>
          <w:sz w:val="28"/>
          <w:szCs w:val="28"/>
          <w:lang w:eastAsia="ar-SA"/>
        </w:rPr>
        <w:t xml:space="preserve"> </w:t>
      </w:r>
      <w:r>
        <w:rPr>
          <w:color w:val="000000"/>
          <w:sz w:val="28"/>
          <w:szCs w:val="28"/>
          <w:lang w:val="en-US" w:eastAsia="ar-SA"/>
        </w:rPr>
        <w:t>Armada</w:t>
      </w:r>
      <w:r w:rsidRPr="00314E14">
        <w:rPr>
          <w:color w:val="000000"/>
          <w:sz w:val="28"/>
          <w:szCs w:val="28"/>
          <w:lang w:eastAsia="ar-SA"/>
        </w:rPr>
        <w:t xml:space="preserve"> </w:t>
      </w:r>
      <w:r>
        <w:rPr>
          <w:color w:val="000000"/>
          <w:sz w:val="28"/>
          <w:szCs w:val="28"/>
          <w:lang w:val="en-US" w:eastAsia="ar-SA"/>
        </w:rPr>
        <w:t>Compact</w:t>
      </w:r>
      <w:r>
        <w:rPr>
          <w:color w:val="000000"/>
          <w:sz w:val="28"/>
          <w:szCs w:val="28"/>
          <w:lang w:eastAsia="ar-SA"/>
        </w:rPr>
        <w:t xml:space="preserve">, </w:t>
      </w:r>
      <w:r>
        <w:rPr>
          <w:color w:val="000000"/>
          <w:sz w:val="28"/>
          <w:szCs w:val="28"/>
          <w:lang w:val="en-US" w:eastAsia="ar-SA"/>
        </w:rPr>
        <w:t>Armada</w:t>
      </w:r>
      <w:r w:rsidRPr="00314E14">
        <w:rPr>
          <w:color w:val="000000"/>
          <w:sz w:val="28"/>
          <w:szCs w:val="28"/>
          <w:lang w:eastAsia="ar-SA"/>
        </w:rPr>
        <w:t xml:space="preserve"> </w:t>
      </w:r>
      <w:r>
        <w:rPr>
          <w:color w:val="000000"/>
          <w:sz w:val="28"/>
          <w:szCs w:val="28"/>
          <w:lang w:val="en-US" w:eastAsia="ar-SA"/>
        </w:rPr>
        <w:t>Compact</w:t>
      </w:r>
      <w:r w:rsidRPr="00314E14">
        <w:rPr>
          <w:color w:val="000000"/>
          <w:sz w:val="28"/>
          <w:szCs w:val="28"/>
          <w:lang w:eastAsia="ar-SA"/>
        </w:rPr>
        <w:t xml:space="preserve"> </w:t>
      </w:r>
      <w:r>
        <w:rPr>
          <w:color w:val="000000"/>
          <w:sz w:val="28"/>
          <w:szCs w:val="28"/>
          <w:lang w:val="en-US" w:eastAsia="ar-SA"/>
        </w:rPr>
        <w:t>Export</w:t>
      </w:r>
      <w:r w:rsidRPr="00314E14">
        <w:rPr>
          <w:color w:val="000000"/>
          <w:sz w:val="28"/>
          <w:szCs w:val="28"/>
          <w:lang w:eastAsia="ar-SA"/>
        </w:rPr>
        <w:t xml:space="preserve">. </w:t>
      </w:r>
      <w:r>
        <w:rPr>
          <w:color w:val="000000"/>
          <w:sz w:val="28"/>
          <w:szCs w:val="28"/>
          <w:lang w:eastAsia="ar-SA"/>
        </w:rPr>
        <w:t xml:space="preserve">Благодаря содержанию более 10 000 нитей в ацетатном волокне фильтра сигареты имеют особую плотность </w:t>
      </w:r>
      <w:r w:rsidR="00E20C54">
        <w:rPr>
          <w:color w:val="000000"/>
          <w:sz w:val="28"/>
          <w:szCs w:val="28"/>
          <w:lang w:eastAsia="ar-SA"/>
        </w:rPr>
        <w:br/>
      </w:r>
      <w:r>
        <w:rPr>
          <w:color w:val="000000"/>
          <w:sz w:val="28"/>
          <w:szCs w:val="28"/>
          <w:lang w:eastAsia="ar-SA"/>
        </w:rPr>
        <w:t>и лучшую фильтрацию.</w:t>
      </w:r>
    </w:p>
    <w:p w:rsidR="002C4B8D" w:rsidRDefault="002C4B8D" w:rsidP="002C4B8D">
      <w:pPr>
        <w:suppressAutoHyphens/>
        <w:overflowPunct w:val="0"/>
        <w:autoSpaceDE w:val="0"/>
        <w:ind w:firstLine="708"/>
        <w:jc w:val="both"/>
        <w:textAlignment w:val="baseline"/>
        <w:rPr>
          <w:color w:val="000000"/>
          <w:sz w:val="28"/>
          <w:szCs w:val="28"/>
          <w:lang w:eastAsia="ar-SA"/>
        </w:rPr>
      </w:pPr>
      <w:r w:rsidRPr="00E10D0D">
        <w:rPr>
          <w:color w:val="000000"/>
          <w:sz w:val="28"/>
          <w:szCs w:val="28"/>
          <w:lang w:eastAsia="ar-SA"/>
        </w:rPr>
        <w:t xml:space="preserve">Весной состоялись успешные отгрузки сигарет </w:t>
      </w:r>
      <w:proofErr w:type="spellStart"/>
      <w:r w:rsidRPr="00E10D0D">
        <w:rPr>
          <w:color w:val="000000"/>
          <w:sz w:val="28"/>
          <w:szCs w:val="28"/>
          <w:lang w:eastAsia="ar-SA"/>
        </w:rPr>
        <w:t>Continent</w:t>
      </w:r>
      <w:proofErr w:type="spellEnd"/>
      <w:r w:rsidRPr="00E10D0D">
        <w:rPr>
          <w:color w:val="000000"/>
          <w:sz w:val="28"/>
          <w:szCs w:val="28"/>
          <w:lang w:eastAsia="ar-SA"/>
        </w:rPr>
        <w:t xml:space="preserve"> для Катара, </w:t>
      </w:r>
      <w:proofErr w:type="spellStart"/>
      <w:r w:rsidRPr="00E10D0D">
        <w:rPr>
          <w:color w:val="000000"/>
          <w:sz w:val="28"/>
          <w:szCs w:val="28"/>
          <w:lang w:eastAsia="ar-SA"/>
        </w:rPr>
        <w:t>Armada</w:t>
      </w:r>
      <w:proofErr w:type="spellEnd"/>
      <w:r w:rsidRPr="00E10D0D">
        <w:rPr>
          <w:color w:val="000000"/>
          <w:sz w:val="28"/>
          <w:szCs w:val="28"/>
          <w:lang w:eastAsia="ar-SA"/>
        </w:rPr>
        <w:t xml:space="preserve"> для Объединенных Арабских Эмиратов (ОАЭ) и сигарет PLAY в формате </w:t>
      </w:r>
      <w:proofErr w:type="spellStart"/>
      <w:r w:rsidRPr="00E10D0D">
        <w:rPr>
          <w:color w:val="000000"/>
          <w:sz w:val="28"/>
          <w:szCs w:val="28"/>
          <w:lang w:eastAsia="ar-SA"/>
        </w:rPr>
        <w:t>king-size</w:t>
      </w:r>
      <w:proofErr w:type="spellEnd"/>
      <w:r w:rsidRPr="00E10D0D">
        <w:rPr>
          <w:color w:val="000000"/>
          <w:sz w:val="28"/>
          <w:szCs w:val="28"/>
          <w:lang w:eastAsia="ar-SA"/>
        </w:rPr>
        <w:t xml:space="preserve"> для Королевства Бахрейн.</w:t>
      </w:r>
    </w:p>
    <w:p w:rsidR="00E20C54" w:rsidRDefault="00E20C54" w:rsidP="002C4B8D">
      <w:pPr>
        <w:suppressAutoHyphens/>
        <w:overflowPunct w:val="0"/>
        <w:autoSpaceDE w:val="0"/>
        <w:ind w:firstLine="708"/>
        <w:jc w:val="both"/>
        <w:textAlignment w:val="baseline"/>
        <w:rPr>
          <w:color w:val="000000"/>
          <w:sz w:val="28"/>
          <w:szCs w:val="28"/>
          <w:lang w:eastAsia="ar-SA"/>
        </w:rPr>
      </w:pPr>
    </w:p>
    <w:p w:rsidR="002C4B8D" w:rsidRDefault="002C4B8D" w:rsidP="002C4B8D">
      <w:pPr>
        <w:suppressAutoHyphens/>
        <w:overflowPunct w:val="0"/>
        <w:autoSpaceDE w:val="0"/>
        <w:ind w:firstLine="709"/>
        <w:jc w:val="both"/>
        <w:textAlignment w:val="baseline"/>
        <w:rPr>
          <w:sz w:val="28"/>
          <w:szCs w:val="28"/>
          <w:lang w:eastAsia="ar-SA"/>
        </w:rPr>
      </w:pPr>
      <w:r w:rsidRPr="0052686B">
        <w:rPr>
          <w:b/>
          <w:color w:val="000000"/>
          <w:sz w:val="28"/>
          <w:szCs w:val="28"/>
          <w:u w:val="single"/>
          <w:lang w:eastAsia="ar-SA"/>
        </w:rPr>
        <w:t xml:space="preserve">Индекс производства машин и оборудования, не включенных в другие группировки составил 80,4% </w:t>
      </w:r>
      <w:r w:rsidRPr="0052686B">
        <w:rPr>
          <w:sz w:val="28"/>
          <w:szCs w:val="28"/>
          <w:lang w:eastAsia="ar-SA"/>
        </w:rPr>
        <w:t xml:space="preserve">(ООО «Комбайновый завод «Ростсельмаш», </w:t>
      </w:r>
      <w:r w:rsidRPr="0052686B">
        <w:rPr>
          <w:sz w:val="28"/>
          <w:szCs w:val="28"/>
          <w:lang w:eastAsia="ar-SA"/>
        </w:rPr>
        <w:br/>
        <w:t>ОАО «</w:t>
      </w:r>
      <w:proofErr w:type="spellStart"/>
      <w:r w:rsidRPr="0052686B">
        <w:rPr>
          <w:sz w:val="28"/>
          <w:szCs w:val="28"/>
          <w:lang w:eastAsia="ar-SA"/>
        </w:rPr>
        <w:t>Продмаш</w:t>
      </w:r>
      <w:proofErr w:type="spellEnd"/>
      <w:r w:rsidRPr="0052686B">
        <w:rPr>
          <w:sz w:val="28"/>
          <w:szCs w:val="28"/>
          <w:lang w:eastAsia="ar-SA"/>
        </w:rPr>
        <w:t>», ООО «Компания САРМАТ</w:t>
      </w:r>
      <w:r w:rsidRPr="006F70C2">
        <w:rPr>
          <w:sz w:val="28"/>
          <w:szCs w:val="28"/>
          <w:lang w:eastAsia="ar-SA"/>
        </w:rPr>
        <w:t>», ОАО «</w:t>
      </w:r>
      <w:proofErr w:type="spellStart"/>
      <w:r w:rsidRPr="006F70C2">
        <w:rPr>
          <w:sz w:val="28"/>
          <w:szCs w:val="28"/>
          <w:lang w:eastAsia="ar-SA"/>
        </w:rPr>
        <w:t>Севкавэлектроремонт</w:t>
      </w:r>
      <w:proofErr w:type="spellEnd"/>
      <w:r w:rsidRPr="006F70C2">
        <w:rPr>
          <w:sz w:val="28"/>
          <w:szCs w:val="28"/>
          <w:lang w:eastAsia="ar-SA"/>
        </w:rPr>
        <w:t xml:space="preserve">», </w:t>
      </w:r>
      <w:r>
        <w:rPr>
          <w:sz w:val="28"/>
          <w:szCs w:val="28"/>
          <w:lang w:eastAsia="ar-SA"/>
        </w:rPr>
        <w:br/>
      </w:r>
      <w:r w:rsidRPr="006F70C2">
        <w:rPr>
          <w:sz w:val="28"/>
          <w:szCs w:val="28"/>
          <w:lang w:eastAsia="ar-SA"/>
        </w:rPr>
        <w:t>ОАО «Десятый подшипниковый завод»).</w:t>
      </w:r>
      <w:r>
        <w:rPr>
          <w:sz w:val="28"/>
          <w:szCs w:val="28"/>
          <w:lang w:eastAsia="ar-SA"/>
        </w:rPr>
        <w:t xml:space="preserve"> </w:t>
      </w:r>
    </w:p>
    <w:p w:rsidR="002C4B8D" w:rsidRPr="006F70C2" w:rsidRDefault="002C4B8D" w:rsidP="002C4B8D">
      <w:pPr>
        <w:suppressAutoHyphens/>
        <w:overflowPunct w:val="0"/>
        <w:autoSpaceDE w:val="0"/>
        <w:ind w:firstLine="708"/>
        <w:jc w:val="both"/>
        <w:textAlignment w:val="baseline"/>
        <w:rPr>
          <w:sz w:val="28"/>
          <w:szCs w:val="28"/>
          <w:lang w:eastAsia="ar-SA"/>
        </w:rPr>
      </w:pPr>
      <w:r>
        <w:rPr>
          <w:sz w:val="28"/>
          <w:szCs w:val="28"/>
          <w:lang w:eastAsia="ar-SA"/>
        </w:rPr>
        <w:t>Увеличены</w:t>
      </w:r>
      <w:r w:rsidRPr="002D3849">
        <w:rPr>
          <w:sz w:val="28"/>
          <w:szCs w:val="28"/>
          <w:lang w:eastAsia="ar-SA"/>
        </w:rPr>
        <w:t xml:space="preserve"> показатели в производстве </w:t>
      </w:r>
      <w:r>
        <w:rPr>
          <w:sz w:val="28"/>
          <w:szCs w:val="28"/>
          <w:lang w:eastAsia="ar-SA"/>
        </w:rPr>
        <w:t>тракторов</w:t>
      </w:r>
      <w:r w:rsidRPr="002D3849">
        <w:rPr>
          <w:sz w:val="28"/>
          <w:szCs w:val="28"/>
          <w:lang w:eastAsia="ar-SA"/>
        </w:rPr>
        <w:t xml:space="preserve"> для сельского хозяйства </w:t>
      </w:r>
      <w:r>
        <w:rPr>
          <w:sz w:val="28"/>
          <w:szCs w:val="28"/>
          <w:lang w:eastAsia="ar-SA"/>
        </w:rPr>
        <w:t xml:space="preserve">(124%). </w:t>
      </w:r>
      <w:proofErr w:type="gramStart"/>
      <w:r w:rsidRPr="002D3849">
        <w:rPr>
          <w:sz w:val="28"/>
          <w:szCs w:val="28"/>
          <w:lang w:eastAsia="ar-SA"/>
        </w:rPr>
        <w:t>Сн</w:t>
      </w:r>
      <w:r>
        <w:rPr>
          <w:sz w:val="28"/>
          <w:szCs w:val="28"/>
          <w:lang w:eastAsia="ar-SA"/>
        </w:rPr>
        <w:t>ижены показатели в производстве подшипников шариковых</w:t>
      </w:r>
      <w:r w:rsidRPr="002D3849">
        <w:rPr>
          <w:sz w:val="28"/>
          <w:szCs w:val="28"/>
          <w:lang w:eastAsia="ar-SA"/>
        </w:rPr>
        <w:t xml:space="preserve"> или роли</w:t>
      </w:r>
      <w:r>
        <w:rPr>
          <w:sz w:val="28"/>
          <w:szCs w:val="28"/>
          <w:lang w:eastAsia="ar-SA"/>
        </w:rPr>
        <w:t>ковых (87,5%), машин сеноуборочных</w:t>
      </w:r>
      <w:r w:rsidRPr="002D3849">
        <w:rPr>
          <w:sz w:val="28"/>
          <w:szCs w:val="28"/>
          <w:lang w:eastAsia="ar-SA"/>
        </w:rPr>
        <w:t xml:space="preserve"> </w:t>
      </w:r>
      <w:r>
        <w:rPr>
          <w:sz w:val="28"/>
          <w:szCs w:val="28"/>
          <w:lang w:eastAsia="ar-SA"/>
        </w:rPr>
        <w:t xml:space="preserve">(88,9%), </w:t>
      </w:r>
      <w:r w:rsidRPr="006F70C2">
        <w:rPr>
          <w:sz w:val="28"/>
          <w:szCs w:val="28"/>
          <w:lang w:eastAsia="ar-SA"/>
        </w:rPr>
        <w:t>комбайн</w:t>
      </w:r>
      <w:r>
        <w:rPr>
          <w:sz w:val="28"/>
          <w:szCs w:val="28"/>
          <w:lang w:eastAsia="ar-SA"/>
        </w:rPr>
        <w:t>ов зерноуборочных (68,4</w:t>
      </w:r>
      <w:r w:rsidRPr="006F70C2">
        <w:rPr>
          <w:sz w:val="28"/>
          <w:szCs w:val="28"/>
          <w:lang w:eastAsia="ar-SA"/>
        </w:rPr>
        <w:t>%</w:t>
      </w:r>
      <w:r>
        <w:rPr>
          <w:sz w:val="28"/>
          <w:szCs w:val="28"/>
          <w:lang w:eastAsia="ar-SA"/>
        </w:rPr>
        <w:t>),</w:t>
      </w:r>
      <w:r w:rsidRPr="00BE7F50">
        <w:rPr>
          <w:sz w:val="28"/>
          <w:szCs w:val="28"/>
          <w:lang w:eastAsia="ar-SA"/>
        </w:rPr>
        <w:t xml:space="preserve"> </w:t>
      </w:r>
      <w:r>
        <w:rPr>
          <w:sz w:val="28"/>
          <w:szCs w:val="28"/>
          <w:lang w:eastAsia="ar-SA"/>
        </w:rPr>
        <w:t>косилок (64,4%), прессов</w:t>
      </w:r>
      <w:r w:rsidRPr="002D3849">
        <w:rPr>
          <w:sz w:val="28"/>
          <w:szCs w:val="28"/>
          <w:lang w:eastAsia="ar-SA"/>
        </w:rPr>
        <w:t xml:space="preserve"> для соломы или сена</w:t>
      </w:r>
      <w:r>
        <w:rPr>
          <w:sz w:val="28"/>
          <w:szCs w:val="28"/>
          <w:lang w:eastAsia="ar-SA"/>
        </w:rPr>
        <w:t xml:space="preserve"> </w:t>
      </w:r>
      <w:r w:rsidRPr="002D3849">
        <w:rPr>
          <w:sz w:val="28"/>
          <w:szCs w:val="28"/>
          <w:lang w:eastAsia="ar-SA"/>
        </w:rPr>
        <w:t>включая</w:t>
      </w:r>
      <w:proofErr w:type="gramEnd"/>
      <w:r w:rsidRPr="002D3849">
        <w:rPr>
          <w:sz w:val="28"/>
          <w:szCs w:val="28"/>
          <w:lang w:eastAsia="ar-SA"/>
        </w:rPr>
        <w:t xml:space="preserve"> пресс</w:t>
      </w:r>
      <w:r>
        <w:rPr>
          <w:sz w:val="28"/>
          <w:szCs w:val="28"/>
          <w:lang w:eastAsia="ar-SA"/>
        </w:rPr>
        <w:t>–</w:t>
      </w:r>
      <w:r w:rsidRPr="002D3849">
        <w:rPr>
          <w:sz w:val="28"/>
          <w:szCs w:val="28"/>
          <w:lang w:eastAsia="ar-SA"/>
        </w:rPr>
        <w:t xml:space="preserve">подборщики </w:t>
      </w:r>
      <w:r>
        <w:rPr>
          <w:sz w:val="28"/>
          <w:szCs w:val="28"/>
          <w:lang w:eastAsia="ar-SA"/>
        </w:rPr>
        <w:t>машин сеноуборочных (60,7%).</w:t>
      </w:r>
    </w:p>
    <w:p w:rsidR="002C4B8D" w:rsidRDefault="002C4B8D" w:rsidP="002C4B8D">
      <w:pPr>
        <w:ind w:firstLine="708"/>
        <w:jc w:val="both"/>
        <w:rPr>
          <w:sz w:val="28"/>
          <w:szCs w:val="28"/>
        </w:rPr>
      </w:pPr>
      <w:r w:rsidRPr="006F70C2">
        <w:rPr>
          <w:sz w:val="28"/>
          <w:szCs w:val="28"/>
        </w:rPr>
        <w:t>ОАО «Десятый подшипниковый завод» продолжает работу в сфере производства и реализации роликовых цилиндрических, роликовых конических, иго</w:t>
      </w:r>
      <w:r>
        <w:rPr>
          <w:sz w:val="28"/>
          <w:szCs w:val="28"/>
        </w:rPr>
        <w:t xml:space="preserve">льчатых и карданных подшипников. </w:t>
      </w:r>
      <w:r w:rsidRPr="00E6475A">
        <w:rPr>
          <w:sz w:val="28"/>
          <w:szCs w:val="28"/>
        </w:rPr>
        <w:t>На сегодняшний день ОАО «10</w:t>
      </w:r>
      <w:r>
        <w:rPr>
          <w:sz w:val="28"/>
          <w:szCs w:val="28"/>
        </w:rPr>
        <w:t xml:space="preserve"> – </w:t>
      </w:r>
      <w:r w:rsidRPr="00E6475A">
        <w:rPr>
          <w:sz w:val="28"/>
          <w:szCs w:val="28"/>
        </w:rPr>
        <w:t>ГПЗ» выпускает более 600 номенклатурных наименований.</w:t>
      </w:r>
      <w:r>
        <w:rPr>
          <w:sz w:val="28"/>
          <w:szCs w:val="28"/>
        </w:rPr>
        <w:t xml:space="preserve"> </w:t>
      </w:r>
      <w:r w:rsidR="00C409FB">
        <w:rPr>
          <w:sz w:val="28"/>
          <w:szCs w:val="28"/>
        </w:rPr>
        <w:t>Предприятие</w:t>
      </w:r>
      <w:r>
        <w:rPr>
          <w:sz w:val="28"/>
          <w:szCs w:val="28"/>
        </w:rPr>
        <w:t xml:space="preserve"> завершило </w:t>
      </w:r>
      <w:r w:rsidR="00F17D82">
        <w:rPr>
          <w:sz w:val="28"/>
          <w:szCs w:val="28"/>
        </w:rPr>
        <w:br/>
      </w:r>
      <w:r>
        <w:rPr>
          <w:sz w:val="28"/>
          <w:szCs w:val="28"/>
        </w:rPr>
        <w:t xml:space="preserve">9 месяцев 2018 года с отрицательным финансовым результатом. </w:t>
      </w:r>
    </w:p>
    <w:p w:rsidR="002C4B8D" w:rsidRDefault="002C4B8D" w:rsidP="002C4B8D">
      <w:pPr>
        <w:ind w:firstLine="708"/>
        <w:jc w:val="both"/>
        <w:rPr>
          <w:sz w:val="28"/>
          <w:szCs w:val="28"/>
        </w:rPr>
      </w:pPr>
      <w:r>
        <w:rPr>
          <w:sz w:val="28"/>
          <w:szCs w:val="28"/>
        </w:rPr>
        <w:t xml:space="preserve">За отчетный период на предприятии </w:t>
      </w:r>
      <w:proofErr w:type="gramStart"/>
      <w:r>
        <w:rPr>
          <w:sz w:val="28"/>
          <w:szCs w:val="28"/>
        </w:rPr>
        <w:t>приобретены</w:t>
      </w:r>
      <w:proofErr w:type="gramEnd"/>
      <w:r>
        <w:rPr>
          <w:sz w:val="28"/>
          <w:szCs w:val="28"/>
        </w:rPr>
        <w:t xml:space="preserve"> и установлены:</w:t>
      </w:r>
      <w:r w:rsidR="00C409FB">
        <w:rPr>
          <w:sz w:val="28"/>
          <w:szCs w:val="28"/>
        </w:rPr>
        <w:t xml:space="preserve"> </w:t>
      </w:r>
      <w:r>
        <w:rPr>
          <w:sz w:val="28"/>
          <w:szCs w:val="28"/>
        </w:rPr>
        <w:t>т</w:t>
      </w:r>
      <w:r w:rsidRPr="00E05A3A">
        <w:rPr>
          <w:sz w:val="28"/>
          <w:szCs w:val="28"/>
        </w:rPr>
        <w:t>окарный станок с ЧПУ - 2 шт.</w:t>
      </w:r>
      <w:r>
        <w:rPr>
          <w:sz w:val="28"/>
          <w:szCs w:val="28"/>
        </w:rPr>
        <w:t xml:space="preserve">; </w:t>
      </w:r>
      <w:proofErr w:type="spellStart"/>
      <w:r>
        <w:rPr>
          <w:sz w:val="28"/>
          <w:szCs w:val="28"/>
        </w:rPr>
        <w:t>э</w:t>
      </w:r>
      <w:r w:rsidRPr="00E05A3A">
        <w:rPr>
          <w:sz w:val="28"/>
          <w:szCs w:val="28"/>
        </w:rPr>
        <w:t>ндогенератор</w:t>
      </w:r>
      <w:proofErr w:type="spellEnd"/>
      <w:r>
        <w:rPr>
          <w:sz w:val="28"/>
          <w:szCs w:val="28"/>
        </w:rPr>
        <w:t>;</w:t>
      </w:r>
      <w:r w:rsidR="00C409FB">
        <w:rPr>
          <w:sz w:val="28"/>
          <w:szCs w:val="28"/>
        </w:rPr>
        <w:t xml:space="preserve"> </w:t>
      </w:r>
      <w:r>
        <w:rPr>
          <w:sz w:val="28"/>
          <w:szCs w:val="28"/>
        </w:rPr>
        <w:t>с</w:t>
      </w:r>
      <w:r w:rsidRPr="00E05A3A">
        <w:rPr>
          <w:sz w:val="28"/>
          <w:szCs w:val="28"/>
        </w:rPr>
        <w:t>танок токарный - 2 шт.</w:t>
      </w:r>
    </w:p>
    <w:p w:rsidR="003A46B4" w:rsidRDefault="003A46B4" w:rsidP="002C4B8D">
      <w:pPr>
        <w:suppressAutoHyphens/>
        <w:overflowPunct w:val="0"/>
        <w:autoSpaceDE w:val="0"/>
        <w:ind w:firstLine="709"/>
        <w:jc w:val="both"/>
        <w:textAlignment w:val="baseline"/>
        <w:rPr>
          <w:b/>
          <w:sz w:val="28"/>
          <w:szCs w:val="28"/>
          <w:u w:val="single"/>
          <w:lang w:eastAsia="ar-SA"/>
        </w:rPr>
      </w:pPr>
    </w:p>
    <w:p w:rsidR="003A46B4" w:rsidRDefault="003A46B4">
      <w:pPr>
        <w:spacing w:after="200" w:line="276" w:lineRule="auto"/>
        <w:rPr>
          <w:b/>
          <w:sz w:val="28"/>
          <w:szCs w:val="28"/>
          <w:u w:val="single"/>
          <w:lang w:eastAsia="ar-SA"/>
        </w:rPr>
      </w:pPr>
      <w:r>
        <w:rPr>
          <w:b/>
          <w:sz w:val="28"/>
          <w:szCs w:val="28"/>
          <w:u w:val="single"/>
          <w:lang w:eastAsia="ar-SA"/>
        </w:rPr>
        <w:br w:type="page"/>
      </w:r>
    </w:p>
    <w:p w:rsidR="002C4B8D" w:rsidRPr="006F70C2" w:rsidRDefault="002C4B8D" w:rsidP="002C4B8D">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lastRenderedPageBreak/>
        <w:t xml:space="preserve">Индекс производства бумаги </w:t>
      </w:r>
      <w:r>
        <w:rPr>
          <w:b/>
          <w:sz w:val="28"/>
          <w:szCs w:val="28"/>
          <w:u w:val="single"/>
          <w:lang w:eastAsia="ar-SA"/>
        </w:rPr>
        <w:t>и бумажных изделий составил 78,1</w:t>
      </w:r>
      <w:r w:rsidRPr="006F70C2">
        <w:rPr>
          <w:b/>
          <w:sz w:val="28"/>
          <w:szCs w:val="28"/>
          <w:u w:val="single"/>
          <w:lang w:eastAsia="ar-SA"/>
        </w:rPr>
        <w:t>%.</w:t>
      </w:r>
    </w:p>
    <w:p w:rsidR="002C4B8D" w:rsidRPr="006F70C2" w:rsidRDefault="002C4B8D" w:rsidP="002C4B8D">
      <w:pPr>
        <w:suppressAutoHyphens/>
        <w:overflowPunct w:val="0"/>
        <w:autoSpaceDE w:val="0"/>
        <w:jc w:val="both"/>
        <w:textAlignment w:val="baseline"/>
        <w:rPr>
          <w:sz w:val="28"/>
          <w:szCs w:val="28"/>
          <w:lang w:eastAsia="ar-SA"/>
        </w:rPr>
      </w:pPr>
      <w:r w:rsidRPr="006F70C2">
        <w:rPr>
          <w:sz w:val="28"/>
          <w:szCs w:val="28"/>
          <w:lang w:eastAsia="ar-SA"/>
        </w:rPr>
        <w:t>(ООО «ДОНСКАЯ ГОФРОТАРА», ООО «ИЗДАТЕЛЬСКИЙ ДОМ «ПРОФ</w:t>
      </w:r>
      <w:r>
        <w:rPr>
          <w:sz w:val="28"/>
          <w:szCs w:val="28"/>
          <w:lang w:eastAsia="ar-SA"/>
        </w:rPr>
        <w:t>–</w:t>
      </w:r>
      <w:r w:rsidRPr="006F70C2">
        <w:rPr>
          <w:sz w:val="28"/>
          <w:szCs w:val="28"/>
          <w:lang w:eastAsia="ar-SA"/>
        </w:rPr>
        <w:t>ПРЕСС», ООО «ГРАФОБАЛ</w:t>
      </w:r>
      <w:r>
        <w:rPr>
          <w:sz w:val="28"/>
          <w:szCs w:val="28"/>
          <w:lang w:eastAsia="ar-SA"/>
        </w:rPr>
        <w:t>–</w:t>
      </w:r>
      <w:r w:rsidRPr="006F70C2">
        <w:rPr>
          <w:sz w:val="28"/>
          <w:szCs w:val="28"/>
          <w:lang w:eastAsia="ar-SA"/>
        </w:rPr>
        <w:t>ДОН», ООО ПКФ «Типография Сармат», ООО «ОМЕГА</w:t>
      </w:r>
      <w:r w:rsidR="00252D17">
        <w:rPr>
          <w:sz w:val="28"/>
          <w:szCs w:val="28"/>
          <w:lang w:eastAsia="ar-SA"/>
        </w:rPr>
        <w:t>–</w:t>
      </w:r>
      <w:r w:rsidRPr="006F70C2">
        <w:rPr>
          <w:sz w:val="28"/>
          <w:szCs w:val="28"/>
          <w:lang w:eastAsia="ar-SA"/>
        </w:rPr>
        <w:t>ПРИНТ», ООО «Печатная Мануфактура»).</w:t>
      </w:r>
    </w:p>
    <w:p w:rsidR="002C4B8D" w:rsidRDefault="00252D17" w:rsidP="00252D17">
      <w:pPr>
        <w:widowControl w:val="0"/>
        <w:tabs>
          <w:tab w:val="left" w:pos="993"/>
        </w:tabs>
        <w:suppressAutoHyphens/>
        <w:overflowPunct w:val="0"/>
        <w:autoSpaceDE w:val="0"/>
        <w:ind w:firstLine="709"/>
        <w:jc w:val="both"/>
        <w:textAlignment w:val="baseline"/>
        <w:rPr>
          <w:sz w:val="28"/>
          <w:szCs w:val="28"/>
          <w:lang w:eastAsia="ar-SA"/>
        </w:rPr>
      </w:pPr>
      <w:r>
        <w:rPr>
          <w:sz w:val="28"/>
          <w:szCs w:val="28"/>
          <w:lang w:eastAsia="ar-SA"/>
        </w:rPr>
        <w:t xml:space="preserve">Увеличены объемы производства </w:t>
      </w:r>
      <w:r w:rsidR="002C4B8D" w:rsidRPr="006F70C2">
        <w:rPr>
          <w:sz w:val="28"/>
          <w:szCs w:val="28"/>
          <w:lang w:eastAsia="ar-SA"/>
        </w:rPr>
        <w:t>карто</w:t>
      </w:r>
      <w:r>
        <w:rPr>
          <w:sz w:val="28"/>
          <w:szCs w:val="28"/>
          <w:lang w:eastAsia="ar-SA"/>
        </w:rPr>
        <w:t xml:space="preserve">на гофрированного в рулонах или </w:t>
      </w:r>
      <w:r w:rsidR="002C4B8D" w:rsidRPr="006F70C2">
        <w:rPr>
          <w:sz w:val="28"/>
          <w:szCs w:val="28"/>
          <w:lang w:eastAsia="ar-SA"/>
        </w:rPr>
        <w:t xml:space="preserve">листах – </w:t>
      </w:r>
      <w:r w:rsidR="002C4B8D">
        <w:rPr>
          <w:sz w:val="28"/>
          <w:szCs w:val="28"/>
          <w:lang w:eastAsia="ar-SA"/>
        </w:rPr>
        <w:t>107,3</w:t>
      </w:r>
      <w:r w:rsidR="002C4B8D" w:rsidRPr="006F70C2">
        <w:rPr>
          <w:sz w:val="28"/>
          <w:szCs w:val="28"/>
          <w:lang w:eastAsia="ar-SA"/>
        </w:rPr>
        <w:t xml:space="preserve">%. </w:t>
      </w:r>
    </w:p>
    <w:p w:rsidR="002C4B8D" w:rsidRPr="00942FAB" w:rsidRDefault="002C4B8D" w:rsidP="00252D17">
      <w:pPr>
        <w:widowControl w:val="0"/>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Уменьшены объемы производства</w:t>
      </w:r>
      <w:r w:rsidR="00252D17">
        <w:rPr>
          <w:sz w:val="28"/>
          <w:szCs w:val="28"/>
          <w:lang w:eastAsia="ar-SA"/>
        </w:rPr>
        <w:t xml:space="preserve"> </w:t>
      </w:r>
      <w:r>
        <w:rPr>
          <w:sz w:val="28"/>
          <w:szCs w:val="28"/>
          <w:lang w:eastAsia="ar-SA"/>
        </w:rPr>
        <w:t>бумаги и картона – 96,6%</w:t>
      </w:r>
      <w:r w:rsidR="00252D17">
        <w:rPr>
          <w:sz w:val="28"/>
          <w:szCs w:val="28"/>
          <w:lang w:eastAsia="ar-SA"/>
        </w:rPr>
        <w:t xml:space="preserve"> и </w:t>
      </w:r>
      <w:r w:rsidRPr="006F70C2">
        <w:rPr>
          <w:sz w:val="28"/>
          <w:szCs w:val="28"/>
          <w:lang w:eastAsia="ar-SA"/>
        </w:rPr>
        <w:t xml:space="preserve">ящиков </w:t>
      </w:r>
      <w:r w:rsidR="00252D17">
        <w:rPr>
          <w:sz w:val="28"/>
          <w:szCs w:val="28"/>
          <w:lang w:eastAsia="ar-SA"/>
        </w:rPr>
        <w:br/>
      </w:r>
      <w:r w:rsidRPr="006F70C2">
        <w:rPr>
          <w:sz w:val="28"/>
          <w:szCs w:val="28"/>
          <w:lang w:eastAsia="ar-SA"/>
        </w:rPr>
        <w:t xml:space="preserve">и коробок из гофрированной бумаги или </w:t>
      </w:r>
      <w:r>
        <w:rPr>
          <w:sz w:val="28"/>
          <w:szCs w:val="28"/>
          <w:lang w:eastAsia="ar-SA"/>
        </w:rPr>
        <w:t xml:space="preserve">гофрированного картона – 93,9%. </w:t>
      </w:r>
    </w:p>
    <w:p w:rsidR="002C4B8D" w:rsidRDefault="002C4B8D" w:rsidP="002C4B8D">
      <w:pPr>
        <w:suppressAutoHyphens/>
        <w:overflowPunct w:val="0"/>
        <w:autoSpaceDE w:val="0"/>
        <w:ind w:firstLine="708"/>
        <w:jc w:val="both"/>
        <w:textAlignment w:val="baseline"/>
        <w:rPr>
          <w:b/>
          <w:sz w:val="28"/>
          <w:szCs w:val="28"/>
          <w:u w:val="single"/>
          <w:lang w:eastAsia="ar-SA"/>
        </w:rPr>
      </w:pPr>
    </w:p>
    <w:p w:rsidR="002C4B8D" w:rsidRPr="006F70C2" w:rsidRDefault="002C4B8D" w:rsidP="002C4B8D">
      <w:pPr>
        <w:suppressAutoHyphens/>
        <w:overflowPunct w:val="0"/>
        <w:autoSpaceDE w:val="0"/>
        <w:ind w:firstLine="708"/>
        <w:jc w:val="both"/>
        <w:textAlignment w:val="baseline"/>
        <w:rPr>
          <w:b/>
          <w:sz w:val="28"/>
          <w:szCs w:val="28"/>
          <w:lang w:eastAsia="ar-SA"/>
        </w:rPr>
      </w:pPr>
      <w:r w:rsidRPr="006F70C2">
        <w:rPr>
          <w:b/>
          <w:sz w:val="28"/>
          <w:szCs w:val="28"/>
          <w:u w:val="single"/>
          <w:lang w:eastAsia="ar-SA"/>
        </w:rPr>
        <w:t>Индекс производства прочей неметал</w:t>
      </w:r>
      <w:r>
        <w:rPr>
          <w:b/>
          <w:sz w:val="28"/>
          <w:szCs w:val="28"/>
          <w:u w:val="single"/>
          <w:lang w:eastAsia="ar-SA"/>
        </w:rPr>
        <w:t>лической минеральной продукции составил 53,4</w:t>
      </w:r>
      <w:r w:rsidRPr="006F70C2">
        <w:rPr>
          <w:b/>
          <w:sz w:val="28"/>
          <w:szCs w:val="28"/>
          <w:u w:val="single"/>
          <w:lang w:eastAsia="ar-SA"/>
        </w:rPr>
        <w:t>%.</w:t>
      </w:r>
      <w:r w:rsidRPr="006F70C2">
        <w:rPr>
          <w:b/>
          <w:sz w:val="28"/>
          <w:szCs w:val="28"/>
          <w:lang w:eastAsia="ar-SA"/>
        </w:rPr>
        <w:t xml:space="preserve"> </w:t>
      </w:r>
    </w:p>
    <w:p w:rsidR="002C4B8D" w:rsidRPr="006F70C2" w:rsidRDefault="002C4B8D" w:rsidP="002C4B8D">
      <w:pPr>
        <w:suppressAutoHyphens/>
        <w:overflowPunct w:val="0"/>
        <w:autoSpaceDE w:val="0"/>
        <w:ind w:firstLine="708"/>
        <w:jc w:val="both"/>
        <w:textAlignment w:val="baseline"/>
        <w:rPr>
          <w:sz w:val="28"/>
          <w:szCs w:val="28"/>
          <w:lang w:eastAsia="ar-SA"/>
        </w:rPr>
      </w:pPr>
      <w:r w:rsidRPr="006F70C2">
        <w:rPr>
          <w:sz w:val="28"/>
          <w:szCs w:val="28"/>
          <w:lang w:eastAsia="ar-SA"/>
        </w:rPr>
        <w:t>Индекс по данному виду деятельности формируется такими предприятиям</w:t>
      </w:r>
      <w:r>
        <w:rPr>
          <w:sz w:val="28"/>
          <w:szCs w:val="28"/>
          <w:lang w:eastAsia="ar-SA"/>
        </w:rPr>
        <w:t>, как</w:t>
      </w:r>
      <w:r w:rsidRPr="006F70C2">
        <w:rPr>
          <w:sz w:val="28"/>
          <w:szCs w:val="28"/>
          <w:lang w:eastAsia="ar-SA"/>
        </w:rPr>
        <w:t xml:space="preserve"> АО «ДОНСКОЙ КИРПИЧ», ОАО «Второй кирпичный завод», ЗАО «Ростовский завод железобетонных конструкций», ЗАО «Комбинат крупнопанельного домостроения», ООО КСМ «РЕМСТРОЙСЕРВИС», </w:t>
      </w:r>
      <w:r w:rsidR="00252D17" w:rsidRPr="006F70C2">
        <w:rPr>
          <w:sz w:val="28"/>
          <w:szCs w:val="28"/>
          <w:lang w:eastAsia="ar-SA"/>
        </w:rPr>
        <w:t xml:space="preserve">ООО «БЕТОН МАСТЕР», </w:t>
      </w:r>
      <w:r w:rsidRPr="006F70C2">
        <w:rPr>
          <w:sz w:val="28"/>
          <w:szCs w:val="28"/>
          <w:lang w:eastAsia="ar-SA"/>
        </w:rPr>
        <w:t>ООО «ППТК «ЭНЕРГОСТРОЙ», а также ООО «</w:t>
      </w:r>
      <w:proofErr w:type="spellStart"/>
      <w:r w:rsidRPr="006F70C2">
        <w:rPr>
          <w:sz w:val="28"/>
          <w:szCs w:val="28"/>
          <w:lang w:eastAsia="ar-SA"/>
        </w:rPr>
        <w:t>Масикс</w:t>
      </w:r>
      <w:proofErr w:type="spellEnd"/>
      <w:r w:rsidRPr="006F70C2">
        <w:rPr>
          <w:sz w:val="28"/>
          <w:szCs w:val="28"/>
          <w:lang w:eastAsia="ar-SA"/>
        </w:rPr>
        <w:t xml:space="preserve">», которое является единственным производителем изделий из автоклавного газобетона в </w:t>
      </w:r>
      <w:r w:rsidR="00252D17">
        <w:rPr>
          <w:sz w:val="28"/>
          <w:szCs w:val="28"/>
          <w:lang w:eastAsia="ar-SA"/>
        </w:rPr>
        <w:t>ЮФО</w:t>
      </w:r>
      <w:r w:rsidRPr="006F70C2">
        <w:rPr>
          <w:sz w:val="28"/>
          <w:szCs w:val="28"/>
          <w:lang w:eastAsia="ar-SA"/>
        </w:rPr>
        <w:t>.</w:t>
      </w:r>
    </w:p>
    <w:p w:rsidR="002C4B8D" w:rsidRDefault="002C4B8D" w:rsidP="002C4B8D">
      <w:pPr>
        <w:suppressAutoHyphens/>
        <w:overflowPunct w:val="0"/>
        <w:autoSpaceDE w:val="0"/>
        <w:ind w:firstLine="708"/>
        <w:jc w:val="both"/>
        <w:textAlignment w:val="baseline"/>
        <w:rPr>
          <w:sz w:val="28"/>
          <w:szCs w:val="28"/>
          <w:lang w:eastAsia="ar-SA"/>
        </w:rPr>
      </w:pPr>
      <w:r w:rsidRPr="006F70C2">
        <w:rPr>
          <w:sz w:val="28"/>
          <w:szCs w:val="28"/>
          <w:lang w:eastAsia="ar-SA"/>
        </w:rPr>
        <w:t xml:space="preserve">По итогам </w:t>
      </w:r>
      <w:r>
        <w:rPr>
          <w:sz w:val="28"/>
          <w:szCs w:val="28"/>
          <w:lang w:eastAsia="ar-SA"/>
        </w:rPr>
        <w:t>9 месяцев 2018</w:t>
      </w:r>
      <w:r w:rsidRPr="006F70C2">
        <w:rPr>
          <w:sz w:val="28"/>
          <w:szCs w:val="28"/>
          <w:lang w:eastAsia="ar-SA"/>
        </w:rPr>
        <w:t xml:space="preserve"> года </w:t>
      </w:r>
      <w:r>
        <w:rPr>
          <w:sz w:val="28"/>
          <w:szCs w:val="28"/>
          <w:lang w:eastAsia="ar-SA"/>
        </w:rPr>
        <w:t>производство</w:t>
      </w:r>
      <w:r w:rsidRPr="008F7728">
        <w:rPr>
          <w:sz w:val="28"/>
          <w:szCs w:val="28"/>
          <w:lang w:eastAsia="ar-SA"/>
        </w:rPr>
        <w:t xml:space="preserve"> </w:t>
      </w:r>
      <w:r>
        <w:rPr>
          <w:sz w:val="28"/>
          <w:szCs w:val="28"/>
          <w:lang w:eastAsia="ar-SA"/>
        </w:rPr>
        <w:t xml:space="preserve">растворов строительных составило 95,5%, </w:t>
      </w:r>
      <w:r w:rsidRPr="006F70C2">
        <w:rPr>
          <w:sz w:val="28"/>
          <w:szCs w:val="28"/>
          <w:lang w:eastAsia="ar-SA"/>
        </w:rPr>
        <w:t xml:space="preserve">блоков и прочих изделий сборных строительных для зданий </w:t>
      </w:r>
      <w:r w:rsidR="00252D17">
        <w:rPr>
          <w:sz w:val="28"/>
          <w:szCs w:val="28"/>
          <w:lang w:eastAsia="ar-SA"/>
        </w:rPr>
        <w:br/>
      </w:r>
      <w:r w:rsidRPr="006F70C2">
        <w:rPr>
          <w:sz w:val="28"/>
          <w:szCs w:val="28"/>
          <w:lang w:eastAsia="ar-SA"/>
        </w:rPr>
        <w:t>и сооружений из цемента, бет</w:t>
      </w:r>
      <w:r>
        <w:rPr>
          <w:sz w:val="28"/>
          <w:szCs w:val="28"/>
          <w:lang w:eastAsia="ar-SA"/>
        </w:rPr>
        <w:t>она или искусственного камня 93%</w:t>
      </w:r>
      <w:r w:rsidRPr="006F70C2">
        <w:rPr>
          <w:sz w:val="28"/>
          <w:szCs w:val="28"/>
          <w:lang w:eastAsia="ar-SA"/>
        </w:rPr>
        <w:t>, бетона, готовог</w:t>
      </w:r>
      <w:r>
        <w:rPr>
          <w:sz w:val="28"/>
          <w:szCs w:val="28"/>
          <w:lang w:eastAsia="ar-SA"/>
        </w:rPr>
        <w:t>о для заливки (товарный бетон) 52,4</w:t>
      </w:r>
      <w:r w:rsidRPr="006F70C2">
        <w:rPr>
          <w:sz w:val="28"/>
          <w:szCs w:val="28"/>
          <w:lang w:eastAsia="ar-SA"/>
        </w:rPr>
        <w:t>%</w:t>
      </w:r>
      <w:r>
        <w:rPr>
          <w:sz w:val="28"/>
          <w:szCs w:val="28"/>
          <w:lang w:eastAsia="ar-SA"/>
        </w:rPr>
        <w:t xml:space="preserve">, </w:t>
      </w:r>
      <w:r w:rsidRPr="006F70C2">
        <w:rPr>
          <w:sz w:val="28"/>
          <w:szCs w:val="28"/>
          <w:lang w:eastAsia="ar-SA"/>
        </w:rPr>
        <w:t>смесей асфальтобетонных дорожных, аэродром</w:t>
      </w:r>
      <w:r>
        <w:rPr>
          <w:sz w:val="28"/>
          <w:szCs w:val="28"/>
          <w:lang w:eastAsia="ar-SA"/>
        </w:rPr>
        <w:t>ных и асфальтобетона 46,4</w:t>
      </w:r>
      <w:r w:rsidRPr="006F70C2">
        <w:rPr>
          <w:sz w:val="28"/>
          <w:szCs w:val="28"/>
          <w:lang w:eastAsia="ar-SA"/>
        </w:rPr>
        <w:t>%</w:t>
      </w:r>
      <w:r>
        <w:rPr>
          <w:sz w:val="28"/>
          <w:szCs w:val="28"/>
          <w:lang w:eastAsia="ar-SA"/>
        </w:rPr>
        <w:t xml:space="preserve">. </w:t>
      </w:r>
    </w:p>
    <w:p w:rsidR="00AC1ED7" w:rsidRPr="000C772D" w:rsidRDefault="00AC1ED7" w:rsidP="00171110">
      <w:pPr>
        <w:widowControl w:val="0"/>
        <w:tabs>
          <w:tab w:val="left" w:pos="0"/>
          <w:tab w:val="left" w:pos="10206"/>
        </w:tabs>
        <w:suppressAutoHyphens/>
        <w:autoSpaceDE w:val="0"/>
        <w:autoSpaceDN w:val="0"/>
        <w:adjustRightInd w:val="0"/>
        <w:ind w:right="49" w:firstLine="709"/>
        <w:jc w:val="center"/>
        <w:rPr>
          <w:b/>
          <w:bCs/>
          <w:sz w:val="28"/>
          <w:szCs w:val="28"/>
          <w:highlight w:val="yellow"/>
        </w:rPr>
      </w:pPr>
    </w:p>
    <w:p w:rsidR="00F23DC0" w:rsidRPr="00EF5766" w:rsidRDefault="00F23DC0" w:rsidP="00171110">
      <w:pPr>
        <w:widowControl w:val="0"/>
        <w:tabs>
          <w:tab w:val="left" w:pos="0"/>
          <w:tab w:val="left" w:pos="10206"/>
        </w:tabs>
        <w:suppressAutoHyphens/>
        <w:autoSpaceDE w:val="0"/>
        <w:autoSpaceDN w:val="0"/>
        <w:adjustRightInd w:val="0"/>
        <w:ind w:right="49" w:firstLine="709"/>
        <w:jc w:val="center"/>
        <w:rPr>
          <w:b/>
          <w:bCs/>
          <w:sz w:val="28"/>
          <w:szCs w:val="28"/>
        </w:rPr>
      </w:pPr>
      <w:r w:rsidRPr="00EF5766">
        <w:rPr>
          <w:b/>
          <w:bCs/>
          <w:sz w:val="28"/>
          <w:szCs w:val="28"/>
        </w:rPr>
        <w:t xml:space="preserve">3. Структура отгруженных товаров собственного производства </w:t>
      </w:r>
    </w:p>
    <w:p w:rsidR="00F23DC0" w:rsidRPr="00EF5766" w:rsidRDefault="00F23DC0" w:rsidP="00171110">
      <w:pPr>
        <w:widowControl w:val="0"/>
        <w:tabs>
          <w:tab w:val="left" w:pos="0"/>
          <w:tab w:val="left" w:pos="10490"/>
        </w:tabs>
        <w:suppressAutoHyphens/>
        <w:autoSpaceDE w:val="0"/>
        <w:autoSpaceDN w:val="0"/>
        <w:adjustRightInd w:val="0"/>
        <w:ind w:right="49" w:firstLine="709"/>
        <w:jc w:val="center"/>
        <w:rPr>
          <w:b/>
          <w:bCs/>
          <w:sz w:val="28"/>
          <w:szCs w:val="28"/>
        </w:rPr>
      </w:pPr>
      <w:r w:rsidRPr="00EF5766">
        <w:rPr>
          <w:b/>
          <w:bCs/>
          <w:sz w:val="28"/>
          <w:szCs w:val="28"/>
        </w:rPr>
        <w:t>по видам деятельности</w:t>
      </w:r>
    </w:p>
    <w:p w:rsidR="00F23DC0" w:rsidRPr="00EF5766" w:rsidRDefault="00F23DC0" w:rsidP="00171110">
      <w:pPr>
        <w:widowControl w:val="0"/>
        <w:tabs>
          <w:tab w:val="left" w:pos="0"/>
          <w:tab w:val="left" w:pos="10490"/>
        </w:tabs>
        <w:suppressAutoHyphens/>
        <w:autoSpaceDE w:val="0"/>
        <w:autoSpaceDN w:val="0"/>
        <w:adjustRightInd w:val="0"/>
        <w:ind w:right="49" w:firstLine="709"/>
        <w:jc w:val="center"/>
        <w:rPr>
          <w:bCs/>
          <w:sz w:val="28"/>
          <w:szCs w:val="28"/>
        </w:rPr>
      </w:pPr>
    </w:p>
    <w:p w:rsidR="00F23DC0" w:rsidRPr="00EF5766" w:rsidRDefault="00F23DC0" w:rsidP="00171110">
      <w:pPr>
        <w:widowControl w:val="0"/>
        <w:tabs>
          <w:tab w:val="left" w:pos="0"/>
          <w:tab w:val="left" w:pos="10490"/>
        </w:tabs>
        <w:suppressAutoHyphens/>
        <w:autoSpaceDE w:val="0"/>
        <w:autoSpaceDN w:val="0"/>
        <w:adjustRightInd w:val="0"/>
        <w:ind w:right="49" w:firstLine="709"/>
        <w:jc w:val="both"/>
        <w:rPr>
          <w:sz w:val="28"/>
          <w:szCs w:val="28"/>
        </w:rPr>
      </w:pPr>
      <w:r w:rsidRPr="00EF5766">
        <w:rPr>
          <w:sz w:val="28"/>
          <w:szCs w:val="28"/>
        </w:rPr>
        <w:t>За январь-</w:t>
      </w:r>
      <w:r w:rsidR="00270444" w:rsidRPr="00EF5766">
        <w:rPr>
          <w:sz w:val="28"/>
          <w:szCs w:val="28"/>
        </w:rPr>
        <w:t>сентябрь</w:t>
      </w:r>
      <w:r w:rsidRPr="00EF5766">
        <w:rPr>
          <w:sz w:val="28"/>
          <w:szCs w:val="28"/>
        </w:rPr>
        <w:t xml:space="preserve"> 201</w:t>
      </w:r>
      <w:r w:rsidR="008762CC" w:rsidRPr="00EF5766">
        <w:rPr>
          <w:sz w:val="28"/>
          <w:szCs w:val="28"/>
        </w:rPr>
        <w:t>8</w:t>
      </w:r>
      <w:r w:rsidRPr="00EF5766">
        <w:rPr>
          <w:sz w:val="28"/>
          <w:szCs w:val="28"/>
        </w:rPr>
        <w:t xml:space="preserve"> года отгружено товаров собственного производства, выполнено работ и услуг собственными силами по отдельным видам экономической деятельности (по крупным и средним предприятиям):</w:t>
      </w:r>
    </w:p>
    <w:p w:rsidR="00F23DC0" w:rsidRPr="00EF5766" w:rsidRDefault="00F23DC0" w:rsidP="00171110">
      <w:pPr>
        <w:widowControl w:val="0"/>
        <w:tabs>
          <w:tab w:val="left" w:pos="0"/>
          <w:tab w:val="left" w:pos="10490"/>
        </w:tabs>
        <w:suppressAutoHyphens/>
        <w:autoSpaceDE w:val="0"/>
        <w:autoSpaceDN w:val="0"/>
        <w:adjustRightInd w:val="0"/>
        <w:ind w:right="49" w:firstLine="709"/>
        <w:jc w:val="both"/>
        <w:rPr>
          <w:color w:val="FF0000"/>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701"/>
        <w:gridCol w:w="2977"/>
      </w:tblGrid>
      <w:tr w:rsidR="00E73A77" w:rsidRPr="00EF5766" w:rsidTr="0085237C">
        <w:trPr>
          <w:cantSplit/>
          <w:trHeight w:val="1271"/>
        </w:trPr>
        <w:tc>
          <w:tcPr>
            <w:tcW w:w="5529" w:type="dxa"/>
            <w:vAlign w:val="center"/>
          </w:tcPr>
          <w:p w:rsidR="00E73A77" w:rsidRPr="00EF5766" w:rsidRDefault="00E73A77" w:rsidP="00171110">
            <w:pPr>
              <w:tabs>
                <w:tab w:val="left" w:pos="0"/>
              </w:tabs>
              <w:jc w:val="center"/>
            </w:pPr>
          </w:p>
          <w:p w:rsidR="00E73A77" w:rsidRPr="00EF5766" w:rsidRDefault="00E73A77" w:rsidP="00171110">
            <w:pPr>
              <w:tabs>
                <w:tab w:val="left" w:pos="0"/>
              </w:tabs>
              <w:jc w:val="center"/>
            </w:pPr>
            <w:r w:rsidRPr="00EF5766">
              <w:t>Показатели</w:t>
            </w:r>
          </w:p>
          <w:p w:rsidR="00E73A77" w:rsidRPr="00EF5766" w:rsidRDefault="00E73A77" w:rsidP="00171110">
            <w:pPr>
              <w:tabs>
                <w:tab w:val="left" w:pos="0"/>
              </w:tabs>
              <w:jc w:val="center"/>
            </w:pPr>
          </w:p>
        </w:tc>
        <w:tc>
          <w:tcPr>
            <w:tcW w:w="1701" w:type="dxa"/>
            <w:vAlign w:val="center"/>
          </w:tcPr>
          <w:p w:rsidR="00E73A77" w:rsidRPr="00EF5766" w:rsidRDefault="00E73A77" w:rsidP="00171110">
            <w:pPr>
              <w:tabs>
                <w:tab w:val="left" w:pos="0"/>
              </w:tabs>
              <w:ind w:left="-57"/>
              <w:jc w:val="center"/>
            </w:pPr>
            <w:r w:rsidRPr="00EF5766">
              <w:t>Январь-</w:t>
            </w:r>
            <w:r w:rsidR="00270444" w:rsidRPr="00EF5766">
              <w:t>сентябрь</w:t>
            </w:r>
          </w:p>
          <w:p w:rsidR="00E73A77" w:rsidRPr="00EF5766" w:rsidRDefault="008762CC" w:rsidP="00171110">
            <w:pPr>
              <w:tabs>
                <w:tab w:val="left" w:pos="0"/>
              </w:tabs>
              <w:jc w:val="center"/>
            </w:pPr>
            <w:r w:rsidRPr="00EF5766">
              <w:t>2018</w:t>
            </w:r>
            <w:r w:rsidR="00E73A77" w:rsidRPr="00EF5766">
              <w:t xml:space="preserve"> года,</w:t>
            </w:r>
          </w:p>
          <w:p w:rsidR="00E73A77" w:rsidRPr="00EF5766" w:rsidRDefault="00E73A77" w:rsidP="00171110">
            <w:pPr>
              <w:tabs>
                <w:tab w:val="left" w:pos="0"/>
              </w:tabs>
              <w:jc w:val="center"/>
            </w:pPr>
            <w:r w:rsidRPr="00EF5766">
              <w:t xml:space="preserve">млн. </w:t>
            </w:r>
            <w:r w:rsidR="00047AD7" w:rsidRPr="00EF5766">
              <w:t>руб.</w:t>
            </w:r>
          </w:p>
        </w:tc>
        <w:tc>
          <w:tcPr>
            <w:tcW w:w="2977" w:type="dxa"/>
            <w:tcMar>
              <w:left w:w="85" w:type="dxa"/>
              <w:right w:w="85" w:type="dxa"/>
            </w:tcMar>
            <w:vAlign w:val="center"/>
          </w:tcPr>
          <w:p w:rsidR="00E73A77" w:rsidRPr="00EF5766" w:rsidRDefault="00E73A77" w:rsidP="00171110">
            <w:pPr>
              <w:tabs>
                <w:tab w:val="left" w:pos="0"/>
              </w:tabs>
              <w:jc w:val="center"/>
            </w:pPr>
            <w:r w:rsidRPr="00EF5766">
              <w:t>Темпы роста (снижения)</w:t>
            </w:r>
          </w:p>
          <w:p w:rsidR="00E73A77" w:rsidRPr="00EF5766" w:rsidRDefault="00E73A77" w:rsidP="00270444">
            <w:pPr>
              <w:tabs>
                <w:tab w:val="left" w:pos="0"/>
              </w:tabs>
              <w:jc w:val="center"/>
            </w:pPr>
            <w:r w:rsidRPr="00EF5766">
              <w:t>в фактических ценах</w:t>
            </w:r>
            <w:r w:rsidR="003500BB" w:rsidRPr="00EF5766">
              <w:t xml:space="preserve"> январь-</w:t>
            </w:r>
            <w:r w:rsidR="00270444" w:rsidRPr="00EF5766">
              <w:t>сентябрь</w:t>
            </w:r>
            <w:r w:rsidRPr="00EF5766">
              <w:t xml:space="preserve"> 201</w:t>
            </w:r>
            <w:r w:rsidR="008762CC" w:rsidRPr="00EF5766">
              <w:t>8</w:t>
            </w:r>
            <w:r w:rsidR="008E7E29" w:rsidRPr="00EF5766">
              <w:t xml:space="preserve"> </w:t>
            </w:r>
            <w:r w:rsidRPr="00EF5766">
              <w:t xml:space="preserve">года </w:t>
            </w:r>
            <w:r w:rsidRPr="00EF5766">
              <w:br/>
              <w:t xml:space="preserve">к </w:t>
            </w:r>
            <w:r w:rsidR="003500BB" w:rsidRPr="00EF5766">
              <w:t>январ</w:t>
            </w:r>
            <w:r w:rsidR="00CB4AF2" w:rsidRPr="00EF5766">
              <w:t>ю</w:t>
            </w:r>
            <w:r w:rsidR="003500BB" w:rsidRPr="00EF5766">
              <w:t>-</w:t>
            </w:r>
            <w:r w:rsidR="00270444" w:rsidRPr="00EF5766">
              <w:t>сентябрю</w:t>
            </w:r>
            <w:r w:rsidR="0085237C" w:rsidRPr="00EF5766">
              <w:t xml:space="preserve"> </w:t>
            </w:r>
            <w:r w:rsidR="008762CC" w:rsidRPr="00EF5766">
              <w:t>2017</w:t>
            </w:r>
            <w:r w:rsidRPr="00EF5766">
              <w:t xml:space="preserve"> года, %</w:t>
            </w:r>
          </w:p>
        </w:tc>
      </w:tr>
      <w:tr w:rsidR="00EF5766" w:rsidRPr="00EF5766" w:rsidTr="00EF5766">
        <w:tc>
          <w:tcPr>
            <w:tcW w:w="5529" w:type="dxa"/>
            <w:vAlign w:val="center"/>
          </w:tcPr>
          <w:p w:rsidR="00EF5766" w:rsidRPr="00EF5766" w:rsidRDefault="00EF5766" w:rsidP="00171110">
            <w:pPr>
              <w:pStyle w:val="a3"/>
              <w:tabs>
                <w:tab w:val="left" w:pos="0"/>
              </w:tabs>
              <w:spacing w:line="240" w:lineRule="auto"/>
              <w:rPr>
                <w:rFonts w:ascii="Times New Roman" w:hAnsi="Times New Roman"/>
                <w:b/>
                <w:sz w:val="24"/>
                <w:szCs w:val="24"/>
              </w:rPr>
            </w:pPr>
            <w:r w:rsidRPr="00EF5766">
              <w:rPr>
                <w:rFonts w:ascii="Times New Roman" w:hAnsi="Times New Roman"/>
                <w:b/>
                <w:sz w:val="24"/>
                <w:szCs w:val="24"/>
              </w:rPr>
              <w:t>Обрабатывающие производства</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b/>
                <w:sz w:val="24"/>
                <w:szCs w:val="24"/>
              </w:rPr>
            </w:pPr>
            <w:r w:rsidRPr="00EF5766">
              <w:rPr>
                <w:rFonts w:ascii="Times New Roman" w:hAnsi="Times New Roman"/>
                <w:b/>
                <w:sz w:val="24"/>
                <w:szCs w:val="24"/>
              </w:rPr>
              <w:t>204420</w:t>
            </w:r>
            <w:r>
              <w:rPr>
                <w:rFonts w:ascii="Times New Roman" w:hAnsi="Times New Roman"/>
                <w:b/>
                <w:sz w:val="24"/>
                <w:szCs w:val="24"/>
              </w:rPr>
              <w:t>,2</w:t>
            </w:r>
          </w:p>
        </w:tc>
        <w:tc>
          <w:tcPr>
            <w:tcW w:w="2977" w:type="dxa"/>
            <w:vAlign w:val="center"/>
          </w:tcPr>
          <w:p w:rsidR="00EF5766" w:rsidRPr="00EF5766" w:rsidRDefault="00EF5766" w:rsidP="00EF5766">
            <w:pPr>
              <w:pStyle w:val="a3"/>
              <w:spacing w:line="240" w:lineRule="auto"/>
              <w:ind w:right="175"/>
              <w:jc w:val="center"/>
              <w:rPr>
                <w:rFonts w:ascii="Times New Roman" w:hAnsi="Times New Roman"/>
                <w:b/>
                <w:sz w:val="24"/>
                <w:szCs w:val="24"/>
              </w:rPr>
            </w:pPr>
            <w:r w:rsidRPr="00EF5766">
              <w:rPr>
                <w:rFonts w:ascii="Times New Roman" w:hAnsi="Times New Roman"/>
                <w:b/>
                <w:sz w:val="24"/>
                <w:szCs w:val="24"/>
              </w:rPr>
              <w:t>99,5</w:t>
            </w:r>
          </w:p>
        </w:tc>
      </w:tr>
      <w:tr w:rsidR="00EF5766" w:rsidRPr="00EF5766" w:rsidTr="00EF5766">
        <w:tc>
          <w:tcPr>
            <w:tcW w:w="5529" w:type="dxa"/>
            <w:vAlign w:val="center"/>
          </w:tcPr>
          <w:p w:rsidR="00EF5766" w:rsidRPr="00EF5766" w:rsidRDefault="00EF5766" w:rsidP="00171110">
            <w:pPr>
              <w:tabs>
                <w:tab w:val="left" w:pos="0"/>
              </w:tabs>
            </w:pPr>
            <w:r w:rsidRPr="00EF5766">
              <w:t>из них:</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p>
        </w:tc>
        <w:tc>
          <w:tcPr>
            <w:tcW w:w="2977"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p>
        </w:tc>
      </w:tr>
      <w:tr w:rsidR="00EF5766" w:rsidRPr="00EF5766" w:rsidTr="00EF5766">
        <w:tc>
          <w:tcPr>
            <w:tcW w:w="5529" w:type="dxa"/>
            <w:vAlign w:val="center"/>
          </w:tcPr>
          <w:p w:rsidR="00EF5766" w:rsidRPr="00EF5766" w:rsidRDefault="00EF5766" w:rsidP="00171110">
            <w:pPr>
              <w:tabs>
                <w:tab w:val="left" w:pos="0"/>
              </w:tabs>
            </w:pPr>
            <w:r w:rsidRPr="00EF5766">
              <w:t>производство пищевых продуктов</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23575</w:t>
            </w:r>
            <w:r>
              <w:rPr>
                <w:rFonts w:ascii="Times New Roman" w:hAnsi="Times New Roman"/>
                <w:sz w:val="24"/>
                <w:szCs w:val="24"/>
              </w:rPr>
              <w:t>,5</w:t>
            </w:r>
          </w:p>
        </w:tc>
        <w:tc>
          <w:tcPr>
            <w:tcW w:w="2977"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98,3</w:t>
            </w:r>
          </w:p>
        </w:tc>
      </w:tr>
      <w:tr w:rsidR="00EF5766" w:rsidRPr="00EF5766" w:rsidTr="00EF5766">
        <w:tc>
          <w:tcPr>
            <w:tcW w:w="5529" w:type="dxa"/>
            <w:vAlign w:val="center"/>
          </w:tcPr>
          <w:p w:rsidR="00EF5766" w:rsidRPr="00EF5766" w:rsidRDefault="00EF5766" w:rsidP="00171110">
            <w:pPr>
              <w:tabs>
                <w:tab w:val="left" w:pos="0"/>
              </w:tabs>
            </w:pPr>
            <w:r w:rsidRPr="00EF5766">
              <w:t>производство напитков</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8703</w:t>
            </w:r>
            <w:r>
              <w:rPr>
                <w:rFonts w:ascii="Times New Roman" w:hAnsi="Times New Roman"/>
                <w:sz w:val="24"/>
                <w:szCs w:val="24"/>
              </w:rPr>
              <w:t>,</w:t>
            </w:r>
            <w:r w:rsidRPr="00EF5766">
              <w:rPr>
                <w:rFonts w:ascii="Times New Roman" w:hAnsi="Times New Roman"/>
                <w:sz w:val="24"/>
                <w:szCs w:val="24"/>
              </w:rPr>
              <w:t>3</w:t>
            </w:r>
          </w:p>
        </w:tc>
        <w:tc>
          <w:tcPr>
            <w:tcW w:w="2977"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98,4</w:t>
            </w:r>
          </w:p>
        </w:tc>
      </w:tr>
      <w:tr w:rsidR="00EF5766" w:rsidRPr="00EF5766" w:rsidTr="00EF5766">
        <w:tc>
          <w:tcPr>
            <w:tcW w:w="5529" w:type="dxa"/>
            <w:vAlign w:val="center"/>
          </w:tcPr>
          <w:p w:rsidR="00EF5766" w:rsidRPr="00EF5766" w:rsidRDefault="00EF5766" w:rsidP="00171110">
            <w:pPr>
              <w:tabs>
                <w:tab w:val="left" w:pos="0"/>
              </w:tabs>
            </w:pPr>
            <w:r w:rsidRPr="00EF5766">
              <w:t>производство табачных изделий</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х</w:t>
            </w:r>
          </w:p>
        </w:tc>
        <w:tc>
          <w:tcPr>
            <w:tcW w:w="2977"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140,5</w:t>
            </w:r>
          </w:p>
        </w:tc>
      </w:tr>
      <w:tr w:rsidR="00EF5766" w:rsidRPr="00EF5766" w:rsidTr="00EF5766">
        <w:tc>
          <w:tcPr>
            <w:tcW w:w="5529" w:type="dxa"/>
            <w:vAlign w:val="center"/>
          </w:tcPr>
          <w:p w:rsidR="00EF5766" w:rsidRPr="00EF5766" w:rsidRDefault="00EF5766" w:rsidP="00171110">
            <w:pPr>
              <w:tabs>
                <w:tab w:val="left" w:pos="0"/>
              </w:tabs>
            </w:pPr>
            <w:r w:rsidRPr="00EF5766">
              <w:t>производство текстильных изделий</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х</w:t>
            </w:r>
          </w:p>
        </w:tc>
        <w:tc>
          <w:tcPr>
            <w:tcW w:w="2977"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88,6</w:t>
            </w:r>
          </w:p>
        </w:tc>
      </w:tr>
      <w:tr w:rsidR="00EF5766" w:rsidRPr="00EF5766" w:rsidTr="00EF5766">
        <w:tc>
          <w:tcPr>
            <w:tcW w:w="5529" w:type="dxa"/>
            <w:vAlign w:val="center"/>
          </w:tcPr>
          <w:p w:rsidR="00EF5766" w:rsidRPr="00EF5766" w:rsidRDefault="00EF5766" w:rsidP="00171110">
            <w:pPr>
              <w:tabs>
                <w:tab w:val="left" w:pos="0"/>
              </w:tabs>
            </w:pPr>
            <w:r w:rsidRPr="00EF5766">
              <w:t>производство одежды</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х</w:t>
            </w:r>
          </w:p>
        </w:tc>
        <w:tc>
          <w:tcPr>
            <w:tcW w:w="2977"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80,9</w:t>
            </w:r>
          </w:p>
        </w:tc>
      </w:tr>
      <w:tr w:rsidR="00EF5766" w:rsidRPr="00EF5766" w:rsidTr="00EF5766">
        <w:tc>
          <w:tcPr>
            <w:tcW w:w="5529" w:type="dxa"/>
            <w:vAlign w:val="center"/>
          </w:tcPr>
          <w:p w:rsidR="00EF5766" w:rsidRPr="00EF5766" w:rsidRDefault="00EF5766" w:rsidP="00171110">
            <w:pPr>
              <w:tabs>
                <w:tab w:val="left" w:pos="0"/>
              </w:tabs>
            </w:pPr>
            <w:r w:rsidRPr="00EF5766">
              <w:t>производство кожи и изделий из кожи</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х</w:t>
            </w:r>
          </w:p>
        </w:tc>
        <w:tc>
          <w:tcPr>
            <w:tcW w:w="2977"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49,9</w:t>
            </w:r>
          </w:p>
        </w:tc>
      </w:tr>
      <w:tr w:rsidR="00EF5766" w:rsidRPr="00EF5766" w:rsidTr="00EF5766">
        <w:tc>
          <w:tcPr>
            <w:tcW w:w="5529" w:type="dxa"/>
            <w:vAlign w:val="center"/>
          </w:tcPr>
          <w:p w:rsidR="00EF5766" w:rsidRPr="00EF5766" w:rsidRDefault="00EF5766" w:rsidP="00171110">
            <w:pPr>
              <w:tabs>
                <w:tab w:val="left" w:pos="0"/>
              </w:tabs>
            </w:pPr>
            <w:r w:rsidRPr="00EF5766">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х</w:t>
            </w:r>
          </w:p>
        </w:tc>
        <w:tc>
          <w:tcPr>
            <w:tcW w:w="2977"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w:t>
            </w:r>
          </w:p>
        </w:tc>
      </w:tr>
      <w:tr w:rsidR="00EF5766" w:rsidRPr="00EF5766" w:rsidTr="00EF5766">
        <w:tc>
          <w:tcPr>
            <w:tcW w:w="5529" w:type="dxa"/>
            <w:vAlign w:val="center"/>
          </w:tcPr>
          <w:p w:rsidR="00EF5766" w:rsidRPr="00EF5766" w:rsidRDefault="00EF5766" w:rsidP="00171110">
            <w:pPr>
              <w:tabs>
                <w:tab w:val="left" w:pos="0"/>
              </w:tabs>
            </w:pPr>
            <w:r w:rsidRPr="00EF5766">
              <w:t>производство бумаги и бумажных изделий</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2325</w:t>
            </w:r>
            <w:r>
              <w:rPr>
                <w:rFonts w:ascii="Times New Roman" w:hAnsi="Times New Roman"/>
                <w:sz w:val="24"/>
                <w:szCs w:val="24"/>
              </w:rPr>
              <w:t>,8</w:t>
            </w:r>
          </w:p>
        </w:tc>
        <w:tc>
          <w:tcPr>
            <w:tcW w:w="2977"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110,4</w:t>
            </w:r>
          </w:p>
        </w:tc>
      </w:tr>
      <w:tr w:rsidR="00EF5766" w:rsidRPr="00EF5766" w:rsidTr="00EF5766">
        <w:tc>
          <w:tcPr>
            <w:tcW w:w="5529" w:type="dxa"/>
            <w:vAlign w:val="center"/>
          </w:tcPr>
          <w:p w:rsidR="00EF5766" w:rsidRPr="00EF5766" w:rsidRDefault="00EF5766" w:rsidP="00171110">
            <w:pPr>
              <w:tabs>
                <w:tab w:val="left" w:pos="0"/>
              </w:tabs>
            </w:pPr>
            <w:r w:rsidRPr="00EF5766">
              <w:lastRenderedPageBreak/>
              <w:t>деятельность полиграфическая и копирование носителей информации</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х</w:t>
            </w:r>
          </w:p>
        </w:tc>
        <w:tc>
          <w:tcPr>
            <w:tcW w:w="2977"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в 79,8р.</w:t>
            </w:r>
          </w:p>
        </w:tc>
      </w:tr>
      <w:tr w:rsidR="00EF5766" w:rsidRPr="00EF5766" w:rsidTr="00EF5766">
        <w:tc>
          <w:tcPr>
            <w:tcW w:w="5529" w:type="dxa"/>
            <w:vAlign w:val="center"/>
          </w:tcPr>
          <w:p w:rsidR="00EF5766" w:rsidRPr="00EF5766" w:rsidRDefault="00EF5766" w:rsidP="00171110">
            <w:pPr>
              <w:tabs>
                <w:tab w:val="left" w:pos="0"/>
              </w:tabs>
            </w:pPr>
            <w:r w:rsidRPr="00EF5766">
              <w:t>производство химических веществ</w:t>
            </w:r>
          </w:p>
          <w:p w:rsidR="00EF5766" w:rsidRPr="00EF5766" w:rsidRDefault="00EF5766" w:rsidP="00171110">
            <w:pPr>
              <w:tabs>
                <w:tab w:val="left" w:pos="0"/>
              </w:tabs>
            </w:pPr>
            <w:r w:rsidRPr="00EF5766">
              <w:t>и химических продуктов</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5555</w:t>
            </w:r>
            <w:r>
              <w:rPr>
                <w:rFonts w:ascii="Times New Roman" w:hAnsi="Times New Roman"/>
                <w:sz w:val="24"/>
                <w:szCs w:val="24"/>
              </w:rPr>
              <w:t>,</w:t>
            </w:r>
            <w:r w:rsidRPr="00EF5766">
              <w:rPr>
                <w:rFonts w:ascii="Times New Roman" w:hAnsi="Times New Roman"/>
                <w:sz w:val="24"/>
                <w:szCs w:val="24"/>
              </w:rPr>
              <w:t>4</w:t>
            </w:r>
          </w:p>
        </w:tc>
        <w:tc>
          <w:tcPr>
            <w:tcW w:w="2977"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102,4</w:t>
            </w:r>
          </w:p>
        </w:tc>
      </w:tr>
      <w:tr w:rsidR="00EF5766" w:rsidRPr="00EF5766" w:rsidTr="00EF5766">
        <w:tc>
          <w:tcPr>
            <w:tcW w:w="5529" w:type="dxa"/>
            <w:vAlign w:val="center"/>
          </w:tcPr>
          <w:p w:rsidR="00EF5766" w:rsidRPr="00EF5766" w:rsidRDefault="00EF5766" w:rsidP="00171110">
            <w:pPr>
              <w:tabs>
                <w:tab w:val="left" w:pos="0"/>
              </w:tabs>
            </w:pPr>
            <w:r w:rsidRPr="00EF5766">
              <w:t xml:space="preserve">производство лекарственных средств </w:t>
            </w:r>
            <w:r w:rsidRPr="00EF5766">
              <w:br/>
              <w:t>и материалов, применяемых в медицинских целях</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х</w:t>
            </w:r>
          </w:p>
        </w:tc>
        <w:tc>
          <w:tcPr>
            <w:tcW w:w="2977"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146</w:t>
            </w:r>
          </w:p>
        </w:tc>
      </w:tr>
      <w:tr w:rsidR="00EF5766" w:rsidRPr="00EF5766" w:rsidTr="00EF5766">
        <w:tc>
          <w:tcPr>
            <w:tcW w:w="5529" w:type="dxa"/>
            <w:vAlign w:val="center"/>
          </w:tcPr>
          <w:p w:rsidR="00EF5766" w:rsidRPr="00EF5766" w:rsidRDefault="00EF5766" w:rsidP="00171110">
            <w:pPr>
              <w:tabs>
                <w:tab w:val="left" w:pos="0"/>
              </w:tabs>
            </w:pPr>
            <w:r w:rsidRPr="00EF5766">
              <w:t>производство резиновых и пластмассовых изделий</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4303</w:t>
            </w:r>
            <w:r>
              <w:rPr>
                <w:rFonts w:ascii="Times New Roman" w:hAnsi="Times New Roman"/>
                <w:sz w:val="24"/>
                <w:szCs w:val="24"/>
              </w:rPr>
              <w:t>,</w:t>
            </w:r>
            <w:r w:rsidRPr="00EF5766">
              <w:rPr>
                <w:rFonts w:ascii="Times New Roman" w:hAnsi="Times New Roman"/>
                <w:sz w:val="24"/>
                <w:szCs w:val="24"/>
              </w:rPr>
              <w:t>4</w:t>
            </w:r>
          </w:p>
        </w:tc>
        <w:tc>
          <w:tcPr>
            <w:tcW w:w="2977"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128,7</w:t>
            </w:r>
          </w:p>
        </w:tc>
      </w:tr>
      <w:tr w:rsidR="00EF5766" w:rsidRPr="00EF5766" w:rsidTr="00EF5766">
        <w:trPr>
          <w:trHeight w:val="521"/>
        </w:trPr>
        <w:tc>
          <w:tcPr>
            <w:tcW w:w="5529" w:type="dxa"/>
            <w:vAlign w:val="center"/>
          </w:tcPr>
          <w:p w:rsidR="00EF5766" w:rsidRPr="00EF5766" w:rsidRDefault="00EF5766" w:rsidP="00171110">
            <w:pPr>
              <w:tabs>
                <w:tab w:val="left" w:pos="0"/>
              </w:tabs>
              <w:rPr>
                <w:i/>
              </w:rPr>
            </w:pPr>
            <w:r w:rsidRPr="00EF5766">
              <w:t>производство прочей неметаллической минеральной продукции</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1888</w:t>
            </w:r>
            <w:r>
              <w:rPr>
                <w:rFonts w:ascii="Times New Roman" w:hAnsi="Times New Roman"/>
                <w:sz w:val="24"/>
                <w:szCs w:val="24"/>
              </w:rPr>
              <w:t>,3</w:t>
            </w:r>
          </w:p>
        </w:tc>
        <w:tc>
          <w:tcPr>
            <w:tcW w:w="2977"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70,5</w:t>
            </w:r>
          </w:p>
        </w:tc>
      </w:tr>
      <w:tr w:rsidR="00EF5766" w:rsidRPr="00EF5766" w:rsidTr="00EF5766">
        <w:tc>
          <w:tcPr>
            <w:tcW w:w="5529" w:type="dxa"/>
            <w:vAlign w:val="center"/>
          </w:tcPr>
          <w:p w:rsidR="00EF5766" w:rsidRPr="00EF5766" w:rsidRDefault="00EF5766" w:rsidP="00171110">
            <w:pPr>
              <w:tabs>
                <w:tab w:val="left" w:pos="0"/>
              </w:tabs>
            </w:pPr>
            <w:r w:rsidRPr="00EF5766">
              <w:t>производство металлургическое</w:t>
            </w:r>
          </w:p>
        </w:tc>
        <w:tc>
          <w:tcPr>
            <w:tcW w:w="1701"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х</w:t>
            </w:r>
          </w:p>
        </w:tc>
        <w:tc>
          <w:tcPr>
            <w:tcW w:w="2977" w:type="dxa"/>
            <w:vAlign w:val="center"/>
          </w:tcPr>
          <w:p w:rsidR="00EF5766" w:rsidRPr="00EF5766" w:rsidRDefault="00EF5766" w:rsidP="00EF5766">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92,6</w:t>
            </w:r>
          </w:p>
        </w:tc>
      </w:tr>
      <w:tr w:rsidR="00EF5766" w:rsidRPr="00EF5766" w:rsidTr="00E4484B">
        <w:tc>
          <w:tcPr>
            <w:tcW w:w="5529" w:type="dxa"/>
            <w:vAlign w:val="center"/>
          </w:tcPr>
          <w:p w:rsidR="00EF5766" w:rsidRPr="00EF5766" w:rsidRDefault="00EF5766" w:rsidP="00171110">
            <w:pPr>
              <w:tabs>
                <w:tab w:val="left" w:pos="0"/>
              </w:tabs>
            </w:pPr>
            <w:r w:rsidRPr="00EF5766">
              <w:t>производство готовых металлических изделий, кроме машин и оборудования</w:t>
            </w:r>
          </w:p>
        </w:tc>
        <w:tc>
          <w:tcPr>
            <w:tcW w:w="1701"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4992</w:t>
            </w:r>
          </w:p>
        </w:tc>
        <w:tc>
          <w:tcPr>
            <w:tcW w:w="2977"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79,4</w:t>
            </w:r>
          </w:p>
        </w:tc>
      </w:tr>
      <w:tr w:rsidR="00EF5766" w:rsidRPr="00EF5766" w:rsidTr="00E4484B">
        <w:tc>
          <w:tcPr>
            <w:tcW w:w="5529" w:type="dxa"/>
            <w:vAlign w:val="center"/>
          </w:tcPr>
          <w:p w:rsidR="00EF5766" w:rsidRPr="00EF5766" w:rsidRDefault="00EF5766" w:rsidP="00171110">
            <w:pPr>
              <w:tabs>
                <w:tab w:val="left" w:pos="0"/>
              </w:tabs>
            </w:pPr>
            <w:r w:rsidRPr="00EF5766">
              <w:t xml:space="preserve">производство компьютеров, электронных </w:t>
            </w:r>
            <w:r w:rsidRPr="00EF5766">
              <w:br/>
              <w:t>и оптических изделий</w:t>
            </w:r>
          </w:p>
        </w:tc>
        <w:tc>
          <w:tcPr>
            <w:tcW w:w="1701"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5950</w:t>
            </w:r>
            <w:r>
              <w:rPr>
                <w:rFonts w:ascii="Times New Roman" w:hAnsi="Times New Roman"/>
                <w:sz w:val="24"/>
                <w:szCs w:val="24"/>
              </w:rPr>
              <w:t>,3</w:t>
            </w:r>
          </w:p>
        </w:tc>
        <w:tc>
          <w:tcPr>
            <w:tcW w:w="2977"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122,5</w:t>
            </w:r>
          </w:p>
        </w:tc>
      </w:tr>
      <w:tr w:rsidR="00EF5766" w:rsidRPr="00EF5766" w:rsidTr="00E4484B">
        <w:tc>
          <w:tcPr>
            <w:tcW w:w="5529" w:type="dxa"/>
            <w:vAlign w:val="center"/>
          </w:tcPr>
          <w:p w:rsidR="00EF5766" w:rsidRPr="00EF5766" w:rsidRDefault="00EF5766" w:rsidP="00171110">
            <w:pPr>
              <w:tabs>
                <w:tab w:val="left" w:pos="0"/>
              </w:tabs>
            </w:pPr>
            <w:r w:rsidRPr="00EF5766">
              <w:t>производство электрического оборудования</w:t>
            </w:r>
          </w:p>
        </w:tc>
        <w:tc>
          <w:tcPr>
            <w:tcW w:w="1701"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2434</w:t>
            </w:r>
          </w:p>
        </w:tc>
        <w:tc>
          <w:tcPr>
            <w:tcW w:w="2977"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119</w:t>
            </w:r>
          </w:p>
        </w:tc>
      </w:tr>
      <w:tr w:rsidR="00EF5766" w:rsidRPr="00EF5766" w:rsidTr="00E4484B">
        <w:tc>
          <w:tcPr>
            <w:tcW w:w="5529" w:type="dxa"/>
            <w:vAlign w:val="center"/>
          </w:tcPr>
          <w:p w:rsidR="00EF5766" w:rsidRPr="00EF5766" w:rsidRDefault="00EF5766" w:rsidP="00171110">
            <w:pPr>
              <w:tabs>
                <w:tab w:val="left" w:pos="0"/>
              </w:tabs>
            </w:pPr>
            <w:r w:rsidRPr="00EF5766">
              <w:t xml:space="preserve">производство машин и оборудования, </w:t>
            </w:r>
            <w:r w:rsidRPr="00EF5766">
              <w:br/>
              <w:t>не включенных в другие группировки</w:t>
            </w:r>
          </w:p>
        </w:tc>
        <w:tc>
          <w:tcPr>
            <w:tcW w:w="1701"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29932</w:t>
            </w:r>
            <w:r>
              <w:rPr>
                <w:rFonts w:ascii="Times New Roman" w:hAnsi="Times New Roman"/>
                <w:sz w:val="24"/>
                <w:szCs w:val="24"/>
              </w:rPr>
              <w:t>,</w:t>
            </w:r>
            <w:r w:rsidRPr="00EF5766">
              <w:rPr>
                <w:rFonts w:ascii="Times New Roman" w:hAnsi="Times New Roman"/>
                <w:sz w:val="24"/>
                <w:szCs w:val="24"/>
              </w:rPr>
              <w:t>2</w:t>
            </w:r>
          </w:p>
        </w:tc>
        <w:tc>
          <w:tcPr>
            <w:tcW w:w="2977"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85,7</w:t>
            </w:r>
          </w:p>
        </w:tc>
      </w:tr>
      <w:tr w:rsidR="00EF5766" w:rsidRPr="00EF5766" w:rsidTr="00E4484B">
        <w:tc>
          <w:tcPr>
            <w:tcW w:w="5529" w:type="dxa"/>
            <w:vAlign w:val="center"/>
          </w:tcPr>
          <w:p w:rsidR="00EF5766" w:rsidRPr="00EF5766" w:rsidRDefault="00EF5766" w:rsidP="00171110">
            <w:pPr>
              <w:tabs>
                <w:tab w:val="left" w:pos="0"/>
              </w:tabs>
            </w:pPr>
            <w:r w:rsidRPr="00EF5766">
              <w:t>производство автотранспортных средств, прицепов и полуприцепов</w:t>
            </w:r>
          </w:p>
        </w:tc>
        <w:tc>
          <w:tcPr>
            <w:tcW w:w="1701"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х</w:t>
            </w:r>
          </w:p>
        </w:tc>
        <w:tc>
          <w:tcPr>
            <w:tcW w:w="2977"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w:t>
            </w:r>
          </w:p>
        </w:tc>
      </w:tr>
      <w:tr w:rsidR="00EF5766" w:rsidRPr="00EF5766" w:rsidTr="00E4484B">
        <w:tc>
          <w:tcPr>
            <w:tcW w:w="5529" w:type="dxa"/>
            <w:vAlign w:val="center"/>
          </w:tcPr>
          <w:p w:rsidR="00EF5766" w:rsidRPr="00EF5766" w:rsidRDefault="00EF5766" w:rsidP="00171110">
            <w:pPr>
              <w:tabs>
                <w:tab w:val="left" w:pos="0"/>
              </w:tabs>
            </w:pPr>
            <w:r w:rsidRPr="00EF5766">
              <w:t>производство прочих транспортных средств и оборудования</w:t>
            </w:r>
          </w:p>
        </w:tc>
        <w:tc>
          <w:tcPr>
            <w:tcW w:w="1701"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х</w:t>
            </w:r>
          </w:p>
        </w:tc>
        <w:tc>
          <w:tcPr>
            <w:tcW w:w="2977"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104,7</w:t>
            </w:r>
          </w:p>
        </w:tc>
      </w:tr>
      <w:tr w:rsidR="00EF5766" w:rsidRPr="00EF5766" w:rsidTr="00E4484B">
        <w:tc>
          <w:tcPr>
            <w:tcW w:w="5529" w:type="dxa"/>
            <w:vAlign w:val="center"/>
          </w:tcPr>
          <w:p w:rsidR="00EF5766" w:rsidRPr="00EF5766" w:rsidRDefault="00EF5766" w:rsidP="00171110">
            <w:pPr>
              <w:tabs>
                <w:tab w:val="left" w:pos="0"/>
              </w:tabs>
            </w:pPr>
            <w:r w:rsidRPr="00EF5766">
              <w:t>производство мебели</w:t>
            </w:r>
          </w:p>
        </w:tc>
        <w:tc>
          <w:tcPr>
            <w:tcW w:w="1701"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х</w:t>
            </w:r>
          </w:p>
        </w:tc>
        <w:tc>
          <w:tcPr>
            <w:tcW w:w="2977"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4,6</w:t>
            </w:r>
          </w:p>
        </w:tc>
      </w:tr>
      <w:tr w:rsidR="00EF5766" w:rsidRPr="00EF5766" w:rsidTr="00E4484B">
        <w:tc>
          <w:tcPr>
            <w:tcW w:w="5529" w:type="dxa"/>
            <w:vAlign w:val="center"/>
          </w:tcPr>
          <w:p w:rsidR="00EF5766" w:rsidRPr="00EF5766" w:rsidRDefault="00EF5766" w:rsidP="00171110">
            <w:pPr>
              <w:tabs>
                <w:tab w:val="left" w:pos="0"/>
              </w:tabs>
            </w:pPr>
            <w:r w:rsidRPr="00EF5766">
              <w:t>производство прочих готовых изделий</w:t>
            </w:r>
          </w:p>
        </w:tc>
        <w:tc>
          <w:tcPr>
            <w:tcW w:w="1701"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746</w:t>
            </w:r>
            <w:r>
              <w:rPr>
                <w:rFonts w:ascii="Times New Roman" w:hAnsi="Times New Roman"/>
                <w:sz w:val="24"/>
                <w:szCs w:val="24"/>
              </w:rPr>
              <w:t>,</w:t>
            </w:r>
            <w:r w:rsidRPr="00EF5766">
              <w:rPr>
                <w:rFonts w:ascii="Times New Roman" w:hAnsi="Times New Roman"/>
                <w:sz w:val="24"/>
                <w:szCs w:val="24"/>
              </w:rPr>
              <w:t>5</w:t>
            </w:r>
          </w:p>
        </w:tc>
        <w:tc>
          <w:tcPr>
            <w:tcW w:w="2977"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86,2</w:t>
            </w:r>
          </w:p>
        </w:tc>
      </w:tr>
      <w:tr w:rsidR="00EF5766" w:rsidRPr="00EF5766" w:rsidTr="00E4484B">
        <w:tc>
          <w:tcPr>
            <w:tcW w:w="5529" w:type="dxa"/>
            <w:vAlign w:val="center"/>
          </w:tcPr>
          <w:p w:rsidR="00EF5766" w:rsidRPr="00EF5766" w:rsidRDefault="00EF5766" w:rsidP="00171110">
            <w:pPr>
              <w:tabs>
                <w:tab w:val="left" w:pos="0"/>
              </w:tabs>
            </w:pPr>
            <w:r w:rsidRPr="00EF5766">
              <w:t>ремонт и монтаж машин и оборудования</w:t>
            </w:r>
          </w:p>
        </w:tc>
        <w:tc>
          <w:tcPr>
            <w:tcW w:w="1701"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1793</w:t>
            </w:r>
            <w:r>
              <w:rPr>
                <w:rFonts w:ascii="Times New Roman" w:hAnsi="Times New Roman"/>
                <w:sz w:val="24"/>
                <w:szCs w:val="24"/>
              </w:rPr>
              <w:t>,</w:t>
            </w:r>
            <w:r w:rsidRPr="00EF5766">
              <w:rPr>
                <w:rFonts w:ascii="Times New Roman" w:hAnsi="Times New Roman"/>
                <w:sz w:val="24"/>
                <w:szCs w:val="24"/>
              </w:rPr>
              <w:t>6</w:t>
            </w:r>
          </w:p>
        </w:tc>
        <w:tc>
          <w:tcPr>
            <w:tcW w:w="2977" w:type="dxa"/>
            <w:vAlign w:val="center"/>
          </w:tcPr>
          <w:p w:rsidR="00EF5766" w:rsidRPr="00EF5766" w:rsidRDefault="00EF5766" w:rsidP="00E4484B">
            <w:pPr>
              <w:pStyle w:val="a3"/>
              <w:spacing w:line="240" w:lineRule="auto"/>
              <w:ind w:right="175"/>
              <w:jc w:val="center"/>
              <w:rPr>
                <w:rFonts w:ascii="Times New Roman" w:hAnsi="Times New Roman"/>
                <w:sz w:val="24"/>
                <w:szCs w:val="24"/>
              </w:rPr>
            </w:pPr>
            <w:r w:rsidRPr="00EF5766">
              <w:rPr>
                <w:rFonts w:ascii="Times New Roman" w:hAnsi="Times New Roman"/>
                <w:sz w:val="24"/>
                <w:szCs w:val="24"/>
              </w:rPr>
              <w:t>101</w:t>
            </w:r>
          </w:p>
        </w:tc>
      </w:tr>
      <w:tr w:rsidR="00EF5766" w:rsidRPr="00EF5766" w:rsidTr="00E4484B">
        <w:tc>
          <w:tcPr>
            <w:tcW w:w="5529" w:type="dxa"/>
            <w:tcBorders>
              <w:bottom w:val="single" w:sz="4" w:space="0" w:color="auto"/>
            </w:tcBorders>
            <w:vAlign w:val="center"/>
          </w:tcPr>
          <w:p w:rsidR="00EF5766" w:rsidRPr="00EF5766" w:rsidRDefault="00EF5766" w:rsidP="00171110">
            <w:pPr>
              <w:pStyle w:val="5"/>
              <w:tabs>
                <w:tab w:val="left" w:pos="0"/>
              </w:tabs>
              <w:spacing w:before="0"/>
              <w:rPr>
                <w:sz w:val="24"/>
                <w:szCs w:val="24"/>
              </w:rPr>
            </w:pPr>
            <w:r w:rsidRPr="00EF5766">
              <w:rPr>
                <w:sz w:val="24"/>
                <w:szCs w:val="24"/>
              </w:rPr>
              <w:t>Обеспечение электрической энергией, газом и паром; кондиционирование воздуха</w:t>
            </w:r>
          </w:p>
        </w:tc>
        <w:tc>
          <w:tcPr>
            <w:tcW w:w="1701" w:type="dxa"/>
            <w:tcBorders>
              <w:bottom w:val="single" w:sz="4" w:space="0" w:color="auto"/>
            </w:tcBorders>
            <w:vAlign w:val="center"/>
          </w:tcPr>
          <w:p w:rsidR="00EF5766" w:rsidRPr="00EF5766" w:rsidRDefault="00EF5766" w:rsidP="00E4484B">
            <w:pPr>
              <w:pStyle w:val="a3"/>
              <w:spacing w:line="240" w:lineRule="auto"/>
              <w:ind w:right="175"/>
              <w:jc w:val="center"/>
              <w:rPr>
                <w:rFonts w:ascii="Times New Roman" w:hAnsi="Times New Roman"/>
                <w:b/>
                <w:sz w:val="24"/>
                <w:szCs w:val="24"/>
              </w:rPr>
            </w:pPr>
            <w:r w:rsidRPr="00EF5766">
              <w:rPr>
                <w:rFonts w:ascii="Times New Roman" w:hAnsi="Times New Roman"/>
                <w:b/>
                <w:sz w:val="24"/>
                <w:szCs w:val="24"/>
              </w:rPr>
              <w:t>23116</w:t>
            </w:r>
            <w:r>
              <w:rPr>
                <w:rFonts w:ascii="Times New Roman" w:hAnsi="Times New Roman"/>
                <w:b/>
                <w:sz w:val="24"/>
                <w:szCs w:val="24"/>
              </w:rPr>
              <w:t>,</w:t>
            </w:r>
            <w:r w:rsidRPr="00EF5766">
              <w:rPr>
                <w:rFonts w:ascii="Times New Roman" w:hAnsi="Times New Roman"/>
                <w:b/>
                <w:sz w:val="24"/>
                <w:szCs w:val="24"/>
              </w:rPr>
              <w:t>5</w:t>
            </w:r>
          </w:p>
        </w:tc>
        <w:tc>
          <w:tcPr>
            <w:tcW w:w="2977" w:type="dxa"/>
            <w:tcBorders>
              <w:bottom w:val="single" w:sz="4" w:space="0" w:color="auto"/>
            </w:tcBorders>
            <w:vAlign w:val="center"/>
          </w:tcPr>
          <w:p w:rsidR="00EF5766" w:rsidRPr="00EF5766" w:rsidRDefault="00EF5766" w:rsidP="00E4484B">
            <w:pPr>
              <w:jc w:val="center"/>
              <w:rPr>
                <w:b/>
              </w:rPr>
            </w:pPr>
            <w:r w:rsidRPr="00EF5766">
              <w:rPr>
                <w:b/>
              </w:rPr>
              <w:t>102,8</w:t>
            </w:r>
          </w:p>
        </w:tc>
      </w:tr>
      <w:tr w:rsidR="00EF5766" w:rsidRPr="00EF5766" w:rsidTr="00EF5766">
        <w:tc>
          <w:tcPr>
            <w:tcW w:w="5529" w:type="dxa"/>
            <w:tcBorders>
              <w:bottom w:val="single" w:sz="4" w:space="0" w:color="auto"/>
            </w:tcBorders>
            <w:vAlign w:val="center"/>
          </w:tcPr>
          <w:p w:rsidR="00EF5766" w:rsidRPr="00EF5766" w:rsidRDefault="00EF5766" w:rsidP="00171110">
            <w:pPr>
              <w:pStyle w:val="5"/>
              <w:tabs>
                <w:tab w:val="left" w:pos="0"/>
              </w:tabs>
              <w:spacing w:before="0"/>
              <w:rPr>
                <w:b w:val="0"/>
                <w:i/>
                <w:sz w:val="24"/>
                <w:szCs w:val="24"/>
              </w:rPr>
            </w:pPr>
            <w:r w:rsidRPr="00EF5766">
              <w:rPr>
                <w:sz w:val="24"/>
                <w:szCs w:val="24"/>
              </w:rPr>
              <w:t>Водоснабжение; водоотведение, организация сбора и утилизации отходов, деятельность по ликвидации загрязнений</w:t>
            </w:r>
          </w:p>
        </w:tc>
        <w:tc>
          <w:tcPr>
            <w:tcW w:w="1701" w:type="dxa"/>
            <w:tcBorders>
              <w:bottom w:val="single" w:sz="4" w:space="0" w:color="auto"/>
            </w:tcBorders>
            <w:vAlign w:val="center"/>
          </w:tcPr>
          <w:p w:rsidR="00EF5766" w:rsidRPr="00EF5766" w:rsidRDefault="00EF5766" w:rsidP="00EF5766">
            <w:pPr>
              <w:pStyle w:val="a3"/>
              <w:spacing w:line="240" w:lineRule="auto"/>
              <w:ind w:right="175"/>
              <w:jc w:val="center"/>
              <w:rPr>
                <w:rFonts w:ascii="Times New Roman" w:hAnsi="Times New Roman"/>
                <w:b/>
                <w:sz w:val="24"/>
                <w:szCs w:val="24"/>
              </w:rPr>
            </w:pPr>
            <w:r w:rsidRPr="00EF5766">
              <w:rPr>
                <w:rFonts w:ascii="Times New Roman" w:hAnsi="Times New Roman"/>
                <w:b/>
                <w:sz w:val="24"/>
                <w:szCs w:val="24"/>
              </w:rPr>
              <w:t>6085</w:t>
            </w:r>
          </w:p>
        </w:tc>
        <w:tc>
          <w:tcPr>
            <w:tcW w:w="2977" w:type="dxa"/>
            <w:tcBorders>
              <w:bottom w:val="single" w:sz="4" w:space="0" w:color="auto"/>
            </w:tcBorders>
            <w:vAlign w:val="center"/>
          </w:tcPr>
          <w:p w:rsidR="00EF5766" w:rsidRPr="00EF5766" w:rsidRDefault="00EF5766" w:rsidP="00EF5766">
            <w:pPr>
              <w:jc w:val="center"/>
              <w:rPr>
                <w:b/>
              </w:rPr>
            </w:pPr>
            <w:r w:rsidRPr="00EF5766">
              <w:rPr>
                <w:b/>
              </w:rPr>
              <w:t>101,1</w:t>
            </w:r>
          </w:p>
        </w:tc>
      </w:tr>
    </w:tbl>
    <w:p w:rsidR="005C78A6" w:rsidRPr="00C52CE8" w:rsidRDefault="005C78A6" w:rsidP="00171110">
      <w:pPr>
        <w:widowControl w:val="0"/>
        <w:tabs>
          <w:tab w:val="left" w:pos="0"/>
          <w:tab w:val="left" w:pos="426"/>
          <w:tab w:val="left" w:pos="1026"/>
          <w:tab w:val="left" w:pos="10490"/>
        </w:tabs>
        <w:suppressAutoHyphens/>
        <w:autoSpaceDE w:val="0"/>
        <w:autoSpaceDN w:val="0"/>
        <w:adjustRightInd w:val="0"/>
        <w:ind w:right="49"/>
        <w:jc w:val="center"/>
        <w:rPr>
          <w:b/>
          <w:bCs/>
          <w:sz w:val="28"/>
          <w:szCs w:val="28"/>
        </w:rPr>
      </w:pPr>
    </w:p>
    <w:p w:rsidR="000B667E" w:rsidRPr="00C52CE8" w:rsidRDefault="00AA6800" w:rsidP="00171110">
      <w:pPr>
        <w:widowControl w:val="0"/>
        <w:tabs>
          <w:tab w:val="left" w:pos="0"/>
          <w:tab w:val="left" w:pos="142"/>
          <w:tab w:val="left" w:pos="426"/>
          <w:tab w:val="left" w:pos="1026"/>
          <w:tab w:val="left" w:pos="10490"/>
        </w:tabs>
        <w:suppressAutoHyphens/>
        <w:autoSpaceDE w:val="0"/>
        <w:autoSpaceDN w:val="0"/>
        <w:adjustRightInd w:val="0"/>
        <w:ind w:right="-1" w:firstLine="709"/>
        <w:jc w:val="center"/>
        <w:rPr>
          <w:b/>
          <w:bCs/>
          <w:sz w:val="28"/>
          <w:szCs w:val="28"/>
        </w:rPr>
      </w:pPr>
      <w:r w:rsidRPr="00C52CE8">
        <w:rPr>
          <w:b/>
          <w:bCs/>
          <w:sz w:val="28"/>
          <w:szCs w:val="28"/>
        </w:rPr>
        <w:t>4. </w:t>
      </w:r>
      <w:r w:rsidR="000B667E" w:rsidRPr="00C52CE8">
        <w:rPr>
          <w:b/>
          <w:bCs/>
          <w:sz w:val="28"/>
          <w:szCs w:val="28"/>
        </w:rPr>
        <w:t>Обзор состояния и развития потребительского рынка</w:t>
      </w:r>
    </w:p>
    <w:p w:rsidR="000B667E" w:rsidRPr="000C772D" w:rsidRDefault="000B667E" w:rsidP="00171110">
      <w:pPr>
        <w:widowControl w:val="0"/>
        <w:tabs>
          <w:tab w:val="left" w:pos="0"/>
          <w:tab w:val="left" w:pos="142"/>
          <w:tab w:val="left" w:pos="426"/>
          <w:tab w:val="left" w:pos="1026"/>
          <w:tab w:val="left" w:pos="10490"/>
        </w:tabs>
        <w:suppressAutoHyphens/>
        <w:autoSpaceDE w:val="0"/>
        <w:autoSpaceDN w:val="0"/>
        <w:adjustRightInd w:val="0"/>
        <w:ind w:right="-1" w:firstLine="709"/>
        <w:jc w:val="both"/>
        <w:rPr>
          <w:bCs/>
          <w:sz w:val="28"/>
          <w:szCs w:val="28"/>
          <w:highlight w:val="yellow"/>
        </w:rPr>
      </w:pPr>
    </w:p>
    <w:p w:rsidR="00EC2352" w:rsidRPr="00694B0A" w:rsidRDefault="00EC2352" w:rsidP="00694B0A">
      <w:pPr>
        <w:pStyle w:val="a6"/>
        <w:ind w:firstLine="709"/>
        <w:rPr>
          <w:rFonts w:eastAsia="Calibri"/>
          <w:b w:val="0"/>
          <w:szCs w:val="28"/>
          <w:lang w:eastAsia="en-US"/>
        </w:rPr>
      </w:pPr>
      <w:r w:rsidRPr="00694B0A">
        <w:rPr>
          <w:rFonts w:eastAsia="Calibri"/>
          <w:b w:val="0"/>
          <w:szCs w:val="28"/>
          <w:lang w:eastAsia="en-US"/>
        </w:rPr>
        <w:t>На территории города Ростова-на-Дону по состоянию на 01.10.2018   функционирует 12100 предприятий розничной торговли, 501 предприятие оптовой торговли, 1866 предприятий общественного питания, 4313</w:t>
      </w:r>
      <w:r w:rsidR="00E4484B" w:rsidRPr="00694B0A">
        <w:rPr>
          <w:rFonts w:eastAsia="Calibri"/>
          <w:b w:val="0"/>
          <w:szCs w:val="28"/>
          <w:lang w:eastAsia="en-US"/>
        </w:rPr>
        <w:t xml:space="preserve"> </w:t>
      </w:r>
      <w:r w:rsidRPr="00694B0A">
        <w:rPr>
          <w:rFonts w:eastAsia="Calibri"/>
          <w:b w:val="0"/>
          <w:szCs w:val="28"/>
          <w:lang w:eastAsia="en-US"/>
        </w:rPr>
        <w:t>предприятий бытового обслуживания, 10 розничных рынков.</w:t>
      </w:r>
    </w:p>
    <w:p w:rsidR="00EC2352" w:rsidRPr="00694B0A" w:rsidRDefault="00EC2352" w:rsidP="00694B0A">
      <w:pPr>
        <w:pStyle w:val="a6"/>
        <w:ind w:firstLine="709"/>
        <w:rPr>
          <w:rFonts w:eastAsia="Calibri"/>
          <w:b w:val="0"/>
          <w:szCs w:val="28"/>
          <w:lang w:eastAsia="en-US"/>
        </w:rPr>
      </w:pPr>
      <w:r w:rsidRPr="00694B0A">
        <w:rPr>
          <w:rFonts w:eastAsia="Calibri"/>
          <w:b w:val="0"/>
          <w:szCs w:val="28"/>
          <w:lang w:eastAsia="en-US"/>
        </w:rPr>
        <w:t>В 2018 году открыт новый торговый объект – ТРЦ «Парк</w:t>
      </w:r>
      <w:r w:rsidR="00D82BEF" w:rsidRPr="00694B0A">
        <w:rPr>
          <w:rFonts w:eastAsia="Calibri"/>
          <w:b w:val="0"/>
          <w:szCs w:val="28"/>
          <w:lang w:eastAsia="en-US"/>
        </w:rPr>
        <w:t>»</w:t>
      </w:r>
      <w:r w:rsidRPr="00694B0A">
        <w:rPr>
          <w:rFonts w:eastAsia="Calibri"/>
          <w:b w:val="0"/>
          <w:szCs w:val="28"/>
          <w:lang w:eastAsia="en-US"/>
        </w:rPr>
        <w:t xml:space="preserve">, сдана </w:t>
      </w:r>
      <w:r w:rsidR="00D82BEF" w:rsidRPr="00694B0A">
        <w:rPr>
          <w:rFonts w:eastAsia="Calibri"/>
          <w:b w:val="0"/>
          <w:szCs w:val="28"/>
          <w:lang w:eastAsia="en-US"/>
        </w:rPr>
        <w:br/>
      </w:r>
      <w:r w:rsidRPr="00694B0A">
        <w:rPr>
          <w:rFonts w:eastAsia="Calibri"/>
          <w:b w:val="0"/>
          <w:szCs w:val="28"/>
          <w:lang w:eastAsia="en-US"/>
        </w:rPr>
        <w:t>в эксплуатацию 2-я очередь ТРК «</w:t>
      </w:r>
      <w:proofErr w:type="spellStart"/>
      <w:r w:rsidRPr="00694B0A">
        <w:rPr>
          <w:rFonts w:eastAsia="Calibri"/>
          <w:b w:val="0"/>
          <w:szCs w:val="28"/>
          <w:lang w:eastAsia="en-US"/>
        </w:rPr>
        <w:t>Мегамаг</w:t>
      </w:r>
      <w:proofErr w:type="spellEnd"/>
      <w:r w:rsidRPr="00694B0A">
        <w:rPr>
          <w:rFonts w:eastAsia="Calibri"/>
          <w:b w:val="0"/>
          <w:szCs w:val="28"/>
          <w:lang w:eastAsia="en-US"/>
        </w:rPr>
        <w:t>».</w:t>
      </w:r>
    </w:p>
    <w:p w:rsidR="00EC2352" w:rsidRPr="00694B0A" w:rsidRDefault="00573313" w:rsidP="00694B0A">
      <w:pPr>
        <w:pStyle w:val="a6"/>
        <w:ind w:firstLine="709"/>
        <w:rPr>
          <w:rFonts w:eastAsia="Calibri"/>
          <w:b w:val="0"/>
          <w:szCs w:val="28"/>
          <w:lang w:eastAsia="en-US"/>
        </w:rPr>
      </w:pPr>
      <w:r w:rsidRPr="00694B0A">
        <w:rPr>
          <w:rFonts w:eastAsia="Calibri"/>
          <w:b w:val="0"/>
          <w:szCs w:val="28"/>
          <w:lang w:eastAsia="en-US"/>
        </w:rPr>
        <w:t>П</w:t>
      </w:r>
      <w:r w:rsidR="00EC2352" w:rsidRPr="00694B0A">
        <w:rPr>
          <w:rFonts w:eastAsia="Calibri"/>
          <w:b w:val="0"/>
          <w:szCs w:val="28"/>
          <w:lang w:eastAsia="en-US"/>
        </w:rPr>
        <w:t>роводится системная работа по недопущению несанкционированной торговли на территории города.</w:t>
      </w:r>
      <w:r w:rsidRPr="00694B0A">
        <w:rPr>
          <w:rFonts w:eastAsia="Calibri"/>
          <w:b w:val="0"/>
          <w:szCs w:val="28"/>
          <w:lang w:eastAsia="en-US"/>
        </w:rPr>
        <w:t xml:space="preserve"> </w:t>
      </w:r>
      <w:r w:rsidR="00EC2352" w:rsidRPr="00694B0A">
        <w:rPr>
          <w:rFonts w:eastAsia="Calibri"/>
          <w:b w:val="0"/>
          <w:szCs w:val="28"/>
          <w:lang w:eastAsia="en-US"/>
        </w:rPr>
        <w:t xml:space="preserve">За 9 месяцев 2018 года по статьям 8.2 «Торговля </w:t>
      </w:r>
      <w:r w:rsidR="00D82BEF" w:rsidRPr="00694B0A">
        <w:rPr>
          <w:rFonts w:eastAsia="Calibri"/>
          <w:b w:val="0"/>
          <w:szCs w:val="28"/>
          <w:lang w:eastAsia="en-US"/>
        </w:rPr>
        <w:br/>
      </w:r>
      <w:r w:rsidR="00EC2352" w:rsidRPr="00694B0A">
        <w:rPr>
          <w:rFonts w:eastAsia="Calibri"/>
          <w:b w:val="0"/>
          <w:szCs w:val="28"/>
          <w:lang w:eastAsia="en-US"/>
        </w:rPr>
        <w:t xml:space="preserve">в неустановленных местах» и 5.1 «Нарушение правил благоустройства территорий поселений и городских округов» составлен 1381 протокол. </w:t>
      </w:r>
    </w:p>
    <w:p w:rsidR="00EC2352" w:rsidRPr="00694B0A" w:rsidRDefault="00EC2352" w:rsidP="00694B0A">
      <w:pPr>
        <w:pStyle w:val="a6"/>
        <w:ind w:firstLine="709"/>
        <w:rPr>
          <w:rFonts w:eastAsia="Calibri"/>
          <w:b w:val="0"/>
          <w:szCs w:val="28"/>
          <w:lang w:eastAsia="en-US"/>
        </w:rPr>
      </w:pPr>
      <w:r w:rsidRPr="00694B0A">
        <w:rPr>
          <w:rFonts w:eastAsia="Calibri"/>
          <w:b w:val="0"/>
          <w:szCs w:val="28"/>
          <w:lang w:eastAsia="en-US"/>
        </w:rPr>
        <w:t xml:space="preserve">На территории районов города систематически проводятся  мероприятия </w:t>
      </w:r>
      <w:r w:rsidRPr="00694B0A">
        <w:rPr>
          <w:rFonts w:eastAsia="Calibri"/>
          <w:b w:val="0"/>
          <w:szCs w:val="28"/>
          <w:lang w:eastAsia="en-US"/>
        </w:rPr>
        <w:br/>
        <w:t xml:space="preserve">по выявлению и демонтажу (сносу) незаконно установленных нестационарных торговых объектов. </w:t>
      </w:r>
      <w:r w:rsidR="00D82BEF" w:rsidRPr="00694B0A">
        <w:rPr>
          <w:rFonts w:eastAsia="Calibri"/>
          <w:b w:val="0"/>
          <w:szCs w:val="28"/>
          <w:lang w:eastAsia="en-US"/>
        </w:rPr>
        <w:t>Д</w:t>
      </w:r>
      <w:r w:rsidRPr="00694B0A">
        <w:rPr>
          <w:rFonts w:eastAsia="Calibri"/>
          <w:b w:val="0"/>
          <w:szCs w:val="28"/>
          <w:lang w:eastAsia="en-US"/>
        </w:rPr>
        <w:t>емонтировано 260 незаконно установленных нестационарных торговых объект</w:t>
      </w:r>
      <w:r w:rsidR="00D82BEF" w:rsidRPr="00694B0A">
        <w:rPr>
          <w:rFonts w:eastAsia="Calibri"/>
          <w:b w:val="0"/>
          <w:szCs w:val="28"/>
          <w:lang w:eastAsia="en-US"/>
        </w:rPr>
        <w:t>ов</w:t>
      </w:r>
      <w:r w:rsidRPr="00694B0A">
        <w:rPr>
          <w:rFonts w:eastAsia="Calibri"/>
          <w:b w:val="0"/>
          <w:szCs w:val="28"/>
          <w:lang w:eastAsia="en-US"/>
        </w:rPr>
        <w:t xml:space="preserve">. </w:t>
      </w:r>
    </w:p>
    <w:p w:rsidR="00EC2352" w:rsidRPr="00694B0A" w:rsidRDefault="00D82BEF" w:rsidP="00694B0A">
      <w:pPr>
        <w:pStyle w:val="a6"/>
        <w:ind w:firstLine="709"/>
        <w:rPr>
          <w:rFonts w:eastAsia="Calibri"/>
          <w:b w:val="0"/>
          <w:szCs w:val="28"/>
          <w:lang w:eastAsia="en-US"/>
        </w:rPr>
      </w:pPr>
      <w:r w:rsidRPr="00694B0A">
        <w:rPr>
          <w:rFonts w:eastAsia="Calibri"/>
          <w:b w:val="0"/>
          <w:szCs w:val="28"/>
          <w:lang w:eastAsia="en-US"/>
        </w:rPr>
        <w:t>А</w:t>
      </w:r>
      <w:r w:rsidR="00573313" w:rsidRPr="00694B0A">
        <w:rPr>
          <w:rFonts w:eastAsia="Calibri"/>
          <w:b w:val="0"/>
          <w:szCs w:val="28"/>
          <w:lang w:eastAsia="en-US"/>
        </w:rPr>
        <w:t xml:space="preserve">дминистрацией города </w:t>
      </w:r>
      <w:r w:rsidR="00EC2352" w:rsidRPr="00694B0A">
        <w:rPr>
          <w:rFonts w:eastAsia="Calibri"/>
          <w:b w:val="0"/>
          <w:szCs w:val="28"/>
          <w:lang w:eastAsia="en-US"/>
        </w:rPr>
        <w:t>и администраци</w:t>
      </w:r>
      <w:r w:rsidR="00573313" w:rsidRPr="00694B0A">
        <w:rPr>
          <w:rFonts w:eastAsia="Calibri"/>
          <w:b w:val="0"/>
          <w:szCs w:val="28"/>
          <w:lang w:eastAsia="en-US"/>
        </w:rPr>
        <w:t>ями</w:t>
      </w:r>
      <w:r w:rsidR="00EC2352" w:rsidRPr="00694B0A">
        <w:rPr>
          <w:rFonts w:eastAsia="Calibri"/>
          <w:b w:val="0"/>
          <w:szCs w:val="28"/>
          <w:lang w:eastAsia="en-US"/>
        </w:rPr>
        <w:t xml:space="preserve"> районов города совместно с сотрудниками правоохранительных органов проверено 464 объекта торговли, </w:t>
      </w:r>
      <w:r w:rsidR="00EC2352" w:rsidRPr="00694B0A">
        <w:rPr>
          <w:rFonts w:eastAsia="Calibri"/>
          <w:b w:val="0"/>
          <w:szCs w:val="28"/>
          <w:lang w:eastAsia="en-US"/>
        </w:rPr>
        <w:lastRenderedPageBreak/>
        <w:t xml:space="preserve">расположенных на территории города, из них в 283 выявлены нарушения требований действующего законодательства, регулирующего розничную продажу алкогольной продукции. Сотрудниками полиции в соответствии </w:t>
      </w:r>
      <w:r w:rsidR="00932C99" w:rsidRPr="00694B0A">
        <w:rPr>
          <w:rFonts w:eastAsia="Calibri"/>
          <w:b w:val="0"/>
          <w:szCs w:val="28"/>
          <w:lang w:eastAsia="en-US"/>
        </w:rPr>
        <w:br/>
      </w:r>
      <w:r w:rsidR="00EC2352" w:rsidRPr="00694B0A">
        <w:rPr>
          <w:rFonts w:eastAsia="Calibri"/>
          <w:b w:val="0"/>
          <w:szCs w:val="28"/>
          <w:lang w:eastAsia="en-US"/>
        </w:rPr>
        <w:t xml:space="preserve">с </w:t>
      </w:r>
      <w:r w:rsidR="00932C99" w:rsidRPr="00694B0A">
        <w:rPr>
          <w:rFonts w:eastAsia="Calibri"/>
          <w:b w:val="0"/>
          <w:szCs w:val="28"/>
          <w:lang w:eastAsia="en-US"/>
        </w:rPr>
        <w:t>п</w:t>
      </w:r>
      <w:r w:rsidR="00EC2352" w:rsidRPr="00694B0A">
        <w:rPr>
          <w:rFonts w:eastAsia="Calibri"/>
          <w:b w:val="0"/>
          <w:szCs w:val="28"/>
          <w:lang w:eastAsia="en-US"/>
        </w:rPr>
        <w:t>редоставленными полномочиями по результатам совместных проверок приняты следующие меры:</w:t>
      </w:r>
      <w:r w:rsidR="00573313" w:rsidRPr="00694B0A">
        <w:rPr>
          <w:rFonts w:eastAsia="Calibri"/>
          <w:b w:val="0"/>
          <w:szCs w:val="28"/>
          <w:lang w:eastAsia="en-US"/>
        </w:rPr>
        <w:t xml:space="preserve"> </w:t>
      </w:r>
      <w:r w:rsidR="00EC2352" w:rsidRPr="00694B0A">
        <w:rPr>
          <w:rFonts w:eastAsia="Calibri"/>
          <w:b w:val="0"/>
          <w:szCs w:val="28"/>
          <w:lang w:eastAsia="en-US"/>
        </w:rPr>
        <w:t>составлены 283 протокола об административных правонарушениях по ч. 3 ст. 14.16, ч. 2 ст. 14.1 и ст. 14.2  Кодекса Российской Федерации об административных правонарушениях; изъято более 5</w:t>
      </w:r>
      <w:r w:rsidR="00932C99" w:rsidRPr="00694B0A">
        <w:rPr>
          <w:rFonts w:eastAsia="Calibri"/>
          <w:b w:val="0"/>
          <w:szCs w:val="28"/>
          <w:lang w:eastAsia="en-US"/>
        </w:rPr>
        <w:t xml:space="preserve"> тыс.</w:t>
      </w:r>
      <w:r w:rsidR="00EC2352" w:rsidRPr="00694B0A">
        <w:rPr>
          <w:rFonts w:eastAsia="Calibri"/>
          <w:b w:val="0"/>
          <w:szCs w:val="28"/>
          <w:lang w:eastAsia="en-US"/>
        </w:rPr>
        <w:t xml:space="preserve"> л</w:t>
      </w:r>
      <w:r w:rsidR="00932C99" w:rsidRPr="00694B0A">
        <w:rPr>
          <w:rFonts w:eastAsia="Calibri"/>
          <w:b w:val="0"/>
          <w:szCs w:val="28"/>
          <w:lang w:eastAsia="en-US"/>
        </w:rPr>
        <w:t xml:space="preserve"> </w:t>
      </w:r>
      <w:r w:rsidR="00EC2352" w:rsidRPr="00694B0A">
        <w:rPr>
          <w:rFonts w:eastAsia="Calibri"/>
          <w:b w:val="0"/>
          <w:szCs w:val="28"/>
          <w:lang w:eastAsia="en-US"/>
        </w:rPr>
        <w:t>алкогольной продукции, находящейся</w:t>
      </w:r>
      <w:r w:rsidR="00573313" w:rsidRPr="00694B0A">
        <w:rPr>
          <w:rFonts w:eastAsia="Calibri"/>
          <w:b w:val="0"/>
          <w:szCs w:val="28"/>
          <w:lang w:eastAsia="en-US"/>
        </w:rPr>
        <w:t xml:space="preserve"> </w:t>
      </w:r>
      <w:r w:rsidR="00EC2352" w:rsidRPr="00694B0A">
        <w:rPr>
          <w:rFonts w:eastAsia="Calibri"/>
          <w:b w:val="0"/>
          <w:szCs w:val="28"/>
          <w:lang w:eastAsia="en-US"/>
        </w:rPr>
        <w:t>в незаконном обороте.</w:t>
      </w:r>
    </w:p>
    <w:p w:rsidR="00EC2352" w:rsidRPr="00694B0A" w:rsidRDefault="00EC2352" w:rsidP="00694B0A">
      <w:pPr>
        <w:pStyle w:val="a6"/>
        <w:ind w:firstLine="709"/>
        <w:rPr>
          <w:rFonts w:eastAsia="Calibri"/>
          <w:b w:val="0"/>
          <w:szCs w:val="28"/>
          <w:lang w:eastAsia="en-US"/>
        </w:rPr>
      </w:pPr>
      <w:r w:rsidRPr="00694B0A">
        <w:rPr>
          <w:rFonts w:eastAsia="Calibri"/>
          <w:b w:val="0"/>
          <w:szCs w:val="28"/>
          <w:lang w:eastAsia="en-US"/>
        </w:rPr>
        <w:t xml:space="preserve">С целью </w:t>
      </w:r>
      <w:proofErr w:type="spellStart"/>
      <w:r w:rsidRPr="00694B0A">
        <w:rPr>
          <w:rFonts w:eastAsia="Calibri"/>
          <w:b w:val="0"/>
          <w:szCs w:val="28"/>
          <w:lang w:eastAsia="en-US"/>
        </w:rPr>
        <w:t>импортозамещения</w:t>
      </w:r>
      <w:proofErr w:type="spellEnd"/>
      <w:r w:rsidRPr="00694B0A">
        <w:rPr>
          <w:rFonts w:eastAsia="Calibri"/>
          <w:b w:val="0"/>
          <w:szCs w:val="28"/>
          <w:lang w:eastAsia="en-US"/>
        </w:rPr>
        <w:t xml:space="preserve"> на территории города Ростова-на-Дону </w:t>
      </w:r>
      <w:r w:rsidRPr="00694B0A">
        <w:rPr>
          <w:rFonts w:eastAsia="Calibri"/>
          <w:b w:val="0"/>
          <w:szCs w:val="28"/>
          <w:lang w:eastAsia="en-US"/>
        </w:rPr>
        <w:br/>
        <w:t xml:space="preserve">на постоянной основе проводятся ярмарки, в которых участвуют </w:t>
      </w:r>
      <w:proofErr w:type="spellStart"/>
      <w:r w:rsidRPr="00694B0A">
        <w:rPr>
          <w:rFonts w:eastAsia="Calibri"/>
          <w:b w:val="0"/>
          <w:szCs w:val="28"/>
          <w:lang w:eastAsia="en-US"/>
        </w:rPr>
        <w:t>сельхозтоваропроизводители</w:t>
      </w:r>
      <w:proofErr w:type="spellEnd"/>
      <w:r w:rsidRPr="00694B0A">
        <w:rPr>
          <w:rFonts w:eastAsia="Calibri"/>
          <w:b w:val="0"/>
          <w:szCs w:val="28"/>
          <w:lang w:eastAsia="en-US"/>
        </w:rPr>
        <w:t xml:space="preserve"> из различных районов Ростовской области: </w:t>
      </w:r>
      <w:proofErr w:type="spellStart"/>
      <w:r w:rsidRPr="00694B0A">
        <w:rPr>
          <w:rFonts w:eastAsia="Calibri"/>
          <w:b w:val="0"/>
          <w:szCs w:val="28"/>
          <w:lang w:eastAsia="en-US"/>
        </w:rPr>
        <w:t>Аксайского</w:t>
      </w:r>
      <w:proofErr w:type="spellEnd"/>
      <w:r w:rsidRPr="00694B0A">
        <w:rPr>
          <w:rFonts w:eastAsia="Calibri"/>
          <w:b w:val="0"/>
          <w:szCs w:val="28"/>
          <w:lang w:eastAsia="en-US"/>
        </w:rPr>
        <w:t xml:space="preserve">, Азовского, Багаевского, Веселовского, Зерноградского, </w:t>
      </w:r>
      <w:proofErr w:type="spellStart"/>
      <w:r w:rsidRPr="00694B0A">
        <w:rPr>
          <w:rFonts w:eastAsia="Calibri"/>
          <w:b w:val="0"/>
          <w:szCs w:val="28"/>
          <w:lang w:eastAsia="en-US"/>
        </w:rPr>
        <w:t>Мясниковского</w:t>
      </w:r>
      <w:proofErr w:type="spellEnd"/>
      <w:r w:rsidRPr="00694B0A">
        <w:rPr>
          <w:rFonts w:eastAsia="Calibri"/>
          <w:b w:val="0"/>
          <w:szCs w:val="28"/>
          <w:lang w:eastAsia="en-US"/>
        </w:rPr>
        <w:t xml:space="preserve">, </w:t>
      </w:r>
      <w:proofErr w:type="gramStart"/>
      <w:r w:rsidRPr="00694B0A">
        <w:rPr>
          <w:rFonts w:eastAsia="Calibri"/>
          <w:b w:val="0"/>
          <w:szCs w:val="28"/>
          <w:lang w:eastAsia="en-US"/>
        </w:rPr>
        <w:t>Матвеево-Курганского</w:t>
      </w:r>
      <w:proofErr w:type="gramEnd"/>
      <w:r w:rsidRPr="00694B0A">
        <w:rPr>
          <w:rFonts w:eastAsia="Calibri"/>
          <w:b w:val="0"/>
          <w:szCs w:val="28"/>
          <w:lang w:eastAsia="en-US"/>
        </w:rPr>
        <w:t xml:space="preserve">, Морозовского, </w:t>
      </w:r>
      <w:proofErr w:type="spellStart"/>
      <w:r w:rsidRPr="00694B0A">
        <w:rPr>
          <w:rFonts w:eastAsia="Calibri"/>
          <w:b w:val="0"/>
          <w:szCs w:val="28"/>
          <w:lang w:eastAsia="en-US"/>
        </w:rPr>
        <w:t>Кагальницкого</w:t>
      </w:r>
      <w:proofErr w:type="spellEnd"/>
      <w:r w:rsidRPr="00694B0A">
        <w:rPr>
          <w:rFonts w:eastAsia="Calibri"/>
          <w:b w:val="0"/>
          <w:szCs w:val="28"/>
          <w:lang w:eastAsia="en-US"/>
        </w:rPr>
        <w:t xml:space="preserve">, </w:t>
      </w:r>
      <w:proofErr w:type="spellStart"/>
      <w:r w:rsidRPr="00694B0A">
        <w:rPr>
          <w:rFonts w:eastAsia="Calibri"/>
          <w:b w:val="0"/>
          <w:szCs w:val="28"/>
          <w:lang w:eastAsia="en-US"/>
        </w:rPr>
        <w:t>Неклиновского</w:t>
      </w:r>
      <w:proofErr w:type="spellEnd"/>
      <w:r w:rsidRPr="00694B0A">
        <w:rPr>
          <w:rFonts w:eastAsia="Calibri"/>
          <w:b w:val="0"/>
          <w:szCs w:val="28"/>
          <w:lang w:eastAsia="en-US"/>
        </w:rPr>
        <w:t xml:space="preserve">, </w:t>
      </w:r>
      <w:proofErr w:type="spellStart"/>
      <w:r w:rsidRPr="00694B0A">
        <w:rPr>
          <w:rFonts w:eastAsia="Calibri"/>
          <w:b w:val="0"/>
          <w:szCs w:val="28"/>
          <w:lang w:eastAsia="en-US"/>
        </w:rPr>
        <w:t>Сальского</w:t>
      </w:r>
      <w:proofErr w:type="spellEnd"/>
      <w:r w:rsidRPr="00694B0A">
        <w:rPr>
          <w:rFonts w:eastAsia="Calibri"/>
          <w:b w:val="0"/>
          <w:szCs w:val="28"/>
          <w:lang w:eastAsia="en-US"/>
        </w:rPr>
        <w:t>, Семикаракорского и др.</w:t>
      </w:r>
    </w:p>
    <w:p w:rsidR="008E2425" w:rsidRPr="00694B0A" w:rsidRDefault="00573313" w:rsidP="00694B0A">
      <w:pPr>
        <w:pStyle w:val="a6"/>
        <w:ind w:firstLine="709"/>
        <w:rPr>
          <w:rFonts w:eastAsia="Calibri"/>
          <w:b w:val="0"/>
          <w:szCs w:val="28"/>
          <w:lang w:eastAsia="en-US"/>
        </w:rPr>
      </w:pPr>
      <w:r w:rsidRPr="00694B0A">
        <w:rPr>
          <w:rFonts w:eastAsia="Calibri"/>
          <w:b w:val="0"/>
          <w:szCs w:val="28"/>
          <w:lang w:eastAsia="en-US"/>
        </w:rPr>
        <w:t xml:space="preserve">Торговые места на муниципальных ярмарках предоставляются бесплатно, </w:t>
      </w:r>
      <w:r w:rsidR="00932C99" w:rsidRPr="00694B0A">
        <w:rPr>
          <w:rFonts w:eastAsia="Calibri"/>
          <w:b w:val="0"/>
          <w:szCs w:val="28"/>
          <w:lang w:eastAsia="en-US"/>
        </w:rPr>
        <w:br/>
      </w:r>
      <w:r w:rsidRPr="00694B0A">
        <w:rPr>
          <w:rFonts w:eastAsia="Calibri"/>
          <w:b w:val="0"/>
          <w:szCs w:val="28"/>
          <w:lang w:eastAsia="en-US"/>
        </w:rPr>
        <w:t xml:space="preserve">в связи с чем, </w:t>
      </w:r>
      <w:proofErr w:type="spellStart"/>
      <w:r w:rsidRPr="00694B0A">
        <w:rPr>
          <w:rFonts w:eastAsia="Calibri"/>
          <w:b w:val="0"/>
          <w:szCs w:val="28"/>
          <w:lang w:eastAsia="en-US"/>
        </w:rPr>
        <w:t>сельхозтоваропроизводители</w:t>
      </w:r>
      <w:proofErr w:type="spellEnd"/>
      <w:r w:rsidRPr="00694B0A">
        <w:rPr>
          <w:rFonts w:eastAsia="Calibri"/>
          <w:b w:val="0"/>
          <w:szCs w:val="28"/>
          <w:lang w:eastAsia="en-US"/>
        </w:rPr>
        <w:t xml:space="preserve"> Ростовской области принимают активное участие в ярмарочных мероприятиях. </w:t>
      </w:r>
      <w:r w:rsidR="008E2425" w:rsidRPr="00694B0A">
        <w:rPr>
          <w:rFonts w:eastAsia="Calibri"/>
          <w:b w:val="0"/>
          <w:szCs w:val="28"/>
          <w:lang w:eastAsia="en-US"/>
        </w:rPr>
        <w:t>За истекший период проведено 30 ярмарок.</w:t>
      </w:r>
    </w:p>
    <w:p w:rsidR="00573313" w:rsidRPr="00694B0A" w:rsidRDefault="00573313" w:rsidP="00694B0A">
      <w:pPr>
        <w:pStyle w:val="a6"/>
        <w:ind w:firstLine="709"/>
        <w:rPr>
          <w:rFonts w:eastAsia="Calibri"/>
          <w:b w:val="0"/>
          <w:szCs w:val="28"/>
          <w:lang w:eastAsia="en-US"/>
        </w:rPr>
      </w:pPr>
    </w:p>
    <w:p w:rsidR="00E07E8E" w:rsidRPr="00694B0A" w:rsidRDefault="00E07E8E" w:rsidP="00694B0A">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694B0A">
        <w:rPr>
          <w:b/>
          <w:bCs/>
          <w:sz w:val="28"/>
          <w:szCs w:val="28"/>
        </w:rPr>
        <w:t>5. Анализ ситуации в социальной сфере. Своевременность</w:t>
      </w:r>
    </w:p>
    <w:p w:rsidR="00E07E8E" w:rsidRPr="00694B0A" w:rsidRDefault="00E07E8E" w:rsidP="00694B0A">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694B0A">
        <w:rPr>
          <w:b/>
          <w:bCs/>
          <w:sz w:val="28"/>
          <w:szCs w:val="28"/>
        </w:rPr>
        <w:t>выплаты заработной платы, пенсий, пособий</w:t>
      </w:r>
    </w:p>
    <w:p w:rsidR="00F02DB8" w:rsidRPr="00694B0A" w:rsidRDefault="00F02DB8" w:rsidP="00694B0A">
      <w:pPr>
        <w:pStyle w:val="ConsPlusNormal"/>
        <w:tabs>
          <w:tab w:val="left" w:pos="0"/>
          <w:tab w:val="left" w:pos="142"/>
        </w:tabs>
        <w:ind w:firstLine="709"/>
        <w:jc w:val="both"/>
        <w:rPr>
          <w:rFonts w:ascii="Times New Roman" w:hAnsi="Times New Roman" w:cs="Times New Roman"/>
          <w:sz w:val="28"/>
          <w:szCs w:val="28"/>
        </w:rPr>
      </w:pPr>
    </w:p>
    <w:p w:rsidR="00AB10F3" w:rsidRPr="00694B0A" w:rsidRDefault="006442F3" w:rsidP="00694B0A">
      <w:pPr>
        <w:suppressAutoHyphens/>
        <w:ind w:firstLine="709"/>
        <w:jc w:val="both"/>
        <w:rPr>
          <w:sz w:val="28"/>
          <w:szCs w:val="28"/>
          <w:u w:val="single"/>
        </w:rPr>
      </w:pPr>
      <w:r w:rsidRPr="00694B0A">
        <w:rPr>
          <w:sz w:val="28"/>
          <w:szCs w:val="28"/>
          <w:u w:val="single"/>
        </w:rPr>
        <w:t>О ходе выплат пенсий и пособий</w:t>
      </w:r>
    </w:p>
    <w:p w:rsidR="00314C53" w:rsidRPr="00694B0A" w:rsidRDefault="00314C53" w:rsidP="00694B0A">
      <w:pPr>
        <w:pStyle w:val="ConsPlusNormal"/>
        <w:ind w:firstLine="709"/>
        <w:jc w:val="both"/>
        <w:rPr>
          <w:rFonts w:ascii="Times New Roman" w:hAnsi="Times New Roman" w:cs="Times New Roman"/>
          <w:color w:val="FF0000"/>
          <w:sz w:val="28"/>
          <w:szCs w:val="28"/>
        </w:rPr>
      </w:pPr>
      <w:r w:rsidRPr="00694B0A">
        <w:rPr>
          <w:rFonts w:ascii="Times New Roman" w:hAnsi="Times New Roman" w:cs="Times New Roman"/>
          <w:sz w:val="28"/>
          <w:szCs w:val="28"/>
        </w:rPr>
        <w:t xml:space="preserve">Пенсионерам, с учётом денежных выплат и предоставляемых мер социальной поддержки, предусмотрена социальная доплата к пенсии до величины прожиточного минимума, которая установлена Областным законом от 07.12.1998 </w:t>
      </w:r>
      <w:r w:rsidRPr="00694B0A">
        <w:rPr>
          <w:rFonts w:ascii="Times New Roman" w:hAnsi="Times New Roman" w:cs="Times New Roman"/>
          <w:sz w:val="28"/>
          <w:szCs w:val="28"/>
        </w:rPr>
        <w:br/>
        <w:t>№ 17-ЗС на 2018 год – 8 488 рублей в месяц.</w:t>
      </w:r>
    </w:p>
    <w:p w:rsidR="00314C53" w:rsidRPr="00694B0A" w:rsidRDefault="00314C53" w:rsidP="00694B0A">
      <w:pPr>
        <w:tabs>
          <w:tab w:val="left" w:pos="0"/>
        </w:tabs>
        <w:ind w:firstLine="709"/>
        <w:jc w:val="both"/>
        <w:rPr>
          <w:sz w:val="28"/>
          <w:szCs w:val="28"/>
        </w:rPr>
      </w:pPr>
      <w:r w:rsidRPr="00694B0A">
        <w:rPr>
          <w:sz w:val="28"/>
          <w:szCs w:val="28"/>
        </w:rPr>
        <w:t>На выплату государственной пенсии за выслугу лет из бюджета города направлено 40 млн. рублей (78,7% от плана - 50,8 млн. рублей).</w:t>
      </w:r>
    </w:p>
    <w:p w:rsidR="00314C53" w:rsidRPr="00694B0A" w:rsidRDefault="00314C53" w:rsidP="00694B0A">
      <w:pPr>
        <w:suppressAutoHyphens/>
        <w:ind w:firstLine="709"/>
        <w:jc w:val="both"/>
        <w:rPr>
          <w:sz w:val="28"/>
          <w:szCs w:val="28"/>
        </w:rPr>
      </w:pPr>
      <w:r w:rsidRPr="00694B0A">
        <w:rPr>
          <w:sz w:val="28"/>
          <w:szCs w:val="28"/>
        </w:rPr>
        <w:t xml:space="preserve">В рамках реализации мероприятий семейной политики производится ежегодное увеличение, с учетом инфляции, размера ежемесячного пособия </w:t>
      </w:r>
      <w:r w:rsidR="00827109">
        <w:rPr>
          <w:sz w:val="28"/>
          <w:szCs w:val="28"/>
        </w:rPr>
        <w:br/>
      </w:r>
      <w:r w:rsidRPr="00694B0A">
        <w:rPr>
          <w:sz w:val="28"/>
          <w:szCs w:val="28"/>
        </w:rPr>
        <w:t xml:space="preserve">на ребенка, с 01.01.2018 года базовый размер пособия </w:t>
      </w:r>
      <w:proofErr w:type="gramStart"/>
      <w:r w:rsidRPr="00694B0A">
        <w:rPr>
          <w:sz w:val="28"/>
          <w:szCs w:val="28"/>
        </w:rPr>
        <w:t xml:space="preserve">увеличен в среднем на 4% </w:t>
      </w:r>
      <w:r w:rsidR="00827109">
        <w:rPr>
          <w:sz w:val="28"/>
          <w:szCs w:val="28"/>
        </w:rPr>
        <w:br/>
      </w:r>
      <w:r w:rsidRPr="00694B0A">
        <w:rPr>
          <w:sz w:val="28"/>
          <w:szCs w:val="28"/>
        </w:rPr>
        <w:t>и составил</w:t>
      </w:r>
      <w:proofErr w:type="gramEnd"/>
      <w:r w:rsidRPr="00694B0A">
        <w:rPr>
          <w:sz w:val="28"/>
          <w:szCs w:val="28"/>
        </w:rPr>
        <w:t xml:space="preserve"> 405 рублей. </w:t>
      </w:r>
    </w:p>
    <w:p w:rsidR="00314C53" w:rsidRPr="00694B0A" w:rsidRDefault="00314C53" w:rsidP="00694B0A">
      <w:pPr>
        <w:suppressAutoHyphens/>
        <w:ind w:firstLine="709"/>
        <w:jc w:val="both"/>
        <w:rPr>
          <w:sz w:val="28"/>
          <w:szCs w:val="28"/>
        </w:rPr>
      </w:pPr>
      <w:r w:rsidRPr="00694B0A">
        <w:rPr>
          <w:sz w:val="28"/>
          <w:szCs w:val="28"/>
        </w:rPr>
        <w:t xml:space="preserve">По состоянию на 01.10.2018 пособия по уходу за ребенком до 1,5 лет </w:t>
      </w:r>
      <w:r w:rsidR="00453C78">
        <w:rPr>
          <w:sz w:val="28"/>
          <w:szCs w:val="28"/>
        </w:rPr>
        <w:t>выданы</w:t>
      </w:r>
      <w:r w:rsidRPr="00694B0A">
        <w:rPr>
          <w:sz w:val="28"/>
          <w:szCs w:val="28"/>
        </w:rPr>
        <w:t xml:space="preserve"> на 6,6 тыс. детей. С 01.01.2018 года размер пособия по уходу за первым ребенком составил 3 142,3 рубля, по уходу за вторым и последующими детьми</w:t>
      </w:r>
      <w:r w:rsidR="00827109">
        <w:rPr>
          <w:sz w:val="28"/>
          <w:szCs w:val="28"/>
        </w:rPr>
        <w:br/>
      </w:r>
      <w:r w:rsidRPr="00694B0A">
        <w:rPr>
          <w:sz w:val="28"/>
          <w:szCs w:val="28"/>
        </w:rPr>
        <w:t xml:space="preserve"> –</w:t>
      </w:r>
      <w:r w:rsidR="00827109">
        <w:rPr>
          <w:sz w:val="28"/>
          <w:szCs w:val="28"/>
        </w:rPr>
        <w:t xml:space="preserve"> </w:t>
      </w:r>
      <w:r w:rsidRPr="00694B0A">
        <w:rPr>
          <w:sz w:val="28"/>
          <w:szCs w:val="28"/>
        </w:rPr>
        <w:t xml:space="preserve">6 284,6 рубля. </w:t>
      </w:r>
    </w:p>
    <w:p w:rsidR="00314C53" w:rsidRPr="00694B0A" w:rsidRDefault="00314C53" w:rsidP="00694B0A">
      <w:pPr>
        <w:suppressAutoHyphens/>
        <w:ind w:firstLine="709"/>
        <w:jc w:val="both"/>
        <w:rPr>
          <w:sz w:val="28"/>
          <w:szCs w:val="28"/>
        </w:rPr>
      </w:pPr>
      <w:r w:rsidRPr="00694B0A">
        <w:rPr>
          <w:sz w:val="28"/>
          <w:szCs w:val="28"/>
        </w:rPr>
        <w:t>Пенсии и пособия выплачивались своевременно и в полном объёме, задолженность отсутствует.</w:t>
      </w:r>
    </w:p>
    <w:p w:rsidR="00314C53" w:rsidRPr="00694B0A" w:rsidRDefault="00314C53" w:rsidP="00694B0A">
      <w:pPr>
        <w:tabs>
          <w:tab w:val="left" w:pos="0"/>
          <w:tab w:val="left" w:pos="142"/>
        </w:tabs>
        <w:ind w:firstLine="709"/>
        <w:jc w:val="both"/>
        <w:rPr>
          <w:sz w:val="28"/>
          <w:szCs w:val="28"/>
          <w:highlight w:val="yellow"/>
          <w:u w:val="single"/>
        </w:rPr>
      </w:pPr>
    </w:p>
    <w:p w:rsidR="006442F3" w:rsidRPr="00694B0A" w:rsidRDefault="006442F3" w:rsidP="00694B0A">
      <w:pPr>
        <w:tabs>
          <w:tab w:val="left" w:pos="0"/>
          <w:tab w:val="left" w:pos="142"/>
        </w:tabs>
        <w:ind w:firstLine="709"/>
        <w:jc w:val="both"/>
        <w:rPr>
          <w:sz w:val="28"/>
          <w:szCs w:val="28"/>
          <w:u w:val="single"/>
        </w:rPr>
      </w:pPr>
      <w:r w:rsidRPr="00694B0A">
        <w:rPr>
          <w:sz w:val="28"/>
          <w:szCs w:val="28"/>
          <w:u w:val="single"/>
        </w:rPr>
        <w:t>Принимаемые меры по погашению задолженности по выплатам заработной платы</w:t>
      </w:r>
    </w:p>
    <w:p w:rsidR="00CA14D4" w:rsidRPr="00694B0A" w:rsidRDefault="00CA14D4" w:rsidP="00694B0A">
      <w:pPr>
        <w:widowControl w:val="0"/>
        <w:shd w:val="clear" w:color="auto" w:fill="FFFFFF"/>
        <w:tabs>
          <w:tab w:val="left" w:pos="851"/>
        </w:tabs>
        <w:ind w:firstLine="709"/>
        <w:jc w:val="both"/>
        <w:rPr>
          <w:sz w:val="28"/>
          <w:szCs w:val="28"/>
        </w:rPr>
      </w:pPr>
      <w:r w:rsidRPr="00694B0A">
        <w:rPr>
          <w:sz w:val="28"/>
          <w:szCs w:val="28"/>
        </w:rPr>
        <w:t xml:space="preserve">По официальным данным </w:t>
      </w:r>
      <w:proofErr w:type="spellStart"/>
      <w:r w:rsidRPr="00694B0A">
        <w:rPr>
          <w:sz w:val="28"/>
          <w:szCs w:val="28"/>
        </w:rPr>
        <w:t>Ростовстата</w:t>
      </w:r>
      <w:proofErr w:type="spellEnd"/>
      <w:r w:rsidRPr="00694B0A">
        <w:rPr>
          <w:sz w:val="28"/>
          <w:szCs w:val="28"/>
        </w:rPr>
        <w:t xml:space="preserve"> на 01.10.2018 задолженность </w:t>
      </w:r>
      <w:r w:rsidR="00453C78">
        <w:rPr>
          <w:sz w:val="28"/>
          <w:szCs w:val="28"/>
        </w:rPr>
        <w:br/>
      </w:r>
      <w:r w:rsidRPr="00694B0A">
        <w:rPr>
          <w:sz w:val="28"/>
          <w:szCs w:val="28"/>
        </w:rPr>
        <w:t xml:space="preserve">по заработной плате </w:t>
      </w:r>
      <w:r w:rsidR="00453C78">
        <w:rPr>
          <w:sz w:val="28"/>
          <w:szCs w:val="28"/>
        </w:rPr>
        <w:t>в</w:t>
      </w:r>
      <w:r w:rsidRPr="00694B0A">
        <w:rPr>
          <w:sz w:val="28"/>
          <w:szCs w:val="28"/>
        </w:rPr>
        <w:t xml:space="preserve"> город</w:t>
      </w:r>
      <w:r w:rsidR="00453C78">
        <w:rPr>
          <w:sz w:val="28"/>
          <w:szCs w:val="28"/>
        </w:rPr>
        <w:t>е</w:t>
      </w:r>
      <w:r w:rsidRPr="00694B0A">
        <w:rPr>
          <w:sz w:val="28"/>
          <w:szCs w:val="28"/>
        </w:rPr>
        <w:t xml:space="preserve"> отсутствует.</w:t>
      </w:r>
    </w:p>
    <w:p w:rsidR="00CA14D4" w:rsidRPr="00694B0A" w:rsidRDefault="00CA14D4" w:rsidP="00694B0A">
      <w:pPr>
        <w:widowControl w:val="0"/>
        <w:shd w:val="clear" w:color="auto" w:fill="FFFFFF"/>
        <w:tabs>
          <w:tab w:val="left" w:pos="851"/>
        </w:tabs>
        <w:ind w:firstLine="709"/>
        <w:jc w:val="both"/>
        <w:rPr>
          <w:sz w:val="28"/>
          <w:szCs w:val="28"/>
        </w:rPr>
      </w:pPr>
      <w:r w:rsidRPr="00694B0A">
        <w:rPr>
          <w:sz w:val="28"/>
          <w:szCs w:val="28"/>
        </w:rPr>
        <w:lastRenderedPageBreak/>
        <w:t>Сохраняются проблемы с невыплаченной заработной платой на предприятиях в стадии конкурсного производства (АО «Южное АГП», ЗАО «</w:t>
      </w:r>
      <w:proofErr w:type="spellStart"/>
      <w:r w:rsidRPr="00694B0A">
        <w:rPr>
          <w:sz w:val="28"/>
          <w:szCs w:val="28"/>
        </w:rPr>
        <w:t>Кав</w:t>
      </w:r>
      <w:proofErr w:type="spellEnd"/>
      <w:r w:rsidRPr="00694B0A">
        <w:rPr>
          <w:sz w:val="28"/>
          <w:szCs w:val="28"/>
        </w:rPr>
        <w:t>-Транс», ЗАО «Рабочий», ООО ПК «КСМ-1», ООО «</w:t>
      </w:r>
      <w:proofErr w:type="spellStart"/>
      <w:r w:rsidRPr="00694B0A">
        <w:rPr>
          <w:sz w:val="28"/>
          <w:szCs w:val="28"/>
        </w:rPr>
        <w:t>Энергомонтаж</w:t>
      </w:r>
      <w:proofErr w:type="spellEnd"/>
      <w:r w:rsidRPr="00694B0A">
        <w:rPr>
          <w:sz w:val="28"/>
          <w:szCs w:val="28"/>
        </w:rPr>
        <w:t xml:space="preserve">»). Сумма задолженности </w:t>
      </w:r>
      <w:r w:rsidR="009737BA">
        <w:rPr>
          <w:sz w:val="28"/>
          <w:szCs w:val="28"/>
        </w:rPr>
        <w:br/>
      </w:r>
      <w:r w:rsidRPr="00694B0A">
        <w:rPr>
          <w:sz w:val="28"/>
          <w:szCs w:val="28"/>
        </w:rPr>
        <w:t>по заработно</w:t>
      </w:r>
      <w:r w:rsidR="009737BA">
        <w:rPr>
          <w:sz w:val="28"/>
          <w:szCs w:val="28"/>
        </w:rPr>
        <w:t>й плате 50,7 млн. руб. (340 человек</w:t>
      </w:r>
      <w:r w:rsidRPr="00694B0A">
        <w:rPr>
          <w:sz w:val="28"/>
          <w:szCs w:val="28"/>
        </w:rPr>
        <w:t xml:space="preserve">). Погашение задолженности </w:t>
      </w:r>
      <w:r w:rsidR="009737BA">
        <w:rPr>
          <w:sz w:val="28"/>
          <w:szCs w:val="28"/>
        </w:rPr>
        <w:br/>
      </w:r>
      <w:r w:rsidRPr="00694B0A">
        <w:rPr>
          <w:sz w:val="28"/>
          <w:szCs w:val="28"/>
        </w:rPr>
        <w:t>по заработной плате возможно только за счет реализации конкурсной массы должников.</w:t>
      </w:r>
    </w:p>
    <w:p w:rsidR="00CA14D4" w:rsidRPr="00694B0A" w:rsidRDefault="00CA14D4" w:rsidP="00694B0A">
      <w:pPr>
        <w:widowControl w:val="0"/>
        <w:shd w:val="clear" w:color="auto" w:fill="FFFFFF"/>
        <w:tabs>
          <w:tab w:val="left" w:pos="851"/>
        </w:tabs>
        <w:ind w:firstLine="709"/>
        <w:jc w:val="both"/>
        <w:rPr>
          <w:sz w:val="28"/>
          <w:szCs w:val="28"/>
        </w:rPr>
      </w:pPr>
      <w:r w:rsidRPr="00694B0A">
        <w:rPr>
          <w:sz w:val="28"/>
          <w:szCs w:val="28"/>
        </w:rPr>
        <w:t>С начала года, за счет реализации имущества АО «Южное АГП» выплачена задолженность по заработной плате в размере 6,7 млн. руб. Ввиду отсутствия конкурсной массы должников ООО ПК «КСМ-1» и ООО «</w:t>
      </w:r>
      <w:proofErr w:type="spellStart"/>
      <w:r w:rsidRPr="00694B0A">
        <w:rPr>
          <w:sz w:val="28"/>
          <w:szCs w:val="28"/>
        </w:rPr>
        <w:t>Энергомонтаж</w:t>
      </w:r>
      <w:proofErr w:type="spellEnd"/>
      <w:r w:rsidRPr="00694B0A">
        <w:rPr>
          <w:sz w:val="28"/>
          <w:szCs w:val="28"/>
        </w:rPr>
        <w:t xml:space="preserve">» перспектива погашения задолженности по заработной плате отсутствует. </w:t>
      </w:r>
    </w:p>
    <w:p w:rsidR="00CA14D4" w:rsidRPr="00694B0A" w:rsidRDefault="00CA14D4" w:rsidP="00694B0A">
      <w:pPr>
        <w:widowControl w:val="0"/>
        <w:ind w:firstLine="709"/>
        <w:jc w:val="both"/>
        <w:rPr>
          <w:sz w:val="28"/>
          <w:szCs w:val="28"/>
        </w:rPr>
      </w:pPr>
      <w:r w:rsidRPr="00694B0A">
        <w:rPr>
          <w:sz w:val="28"/>
          <w:szCs w:val="28"/>
        </w:rPr>
        <w:t>Администрацией города утвержден план мероприятий, направленны</w:t>
      </w:r>
      <w:r w:rsidR="009737BA">
        <w:rPr>
          <w:sz w:val="28"/>
          <w:szCs w:val="28"/>
        </w:rPr>
        <w:t>й</w:t>
      </w:r>
      <w:r w:rsidRPr="00694B0A">
        <w:rPr>
          <w:sz w:val="28"/>
          <w:szCs w:val="28"/>
        </w:rPr>
        <w:t xml:space="preserve"> </w:t>
      </w:r>
      <w:r w:rsidR="009737BA">
        <w:rPr>
          <w:sz w:val="28"/>
          <w:szCs w:val="28"/>
        </w:rPr>
        <w:br/>
      </w:r>
      <w:r w:rsidRPr="00694B0A">
        <w:rPr>
          <w:sz w:val="28"/>
          <w:szCs w:val="28"/>
        </w:rPr>
        <w:t xml:space="preserve">на снижение неформальной занятости, которым предусмотрено выявление сфер </w:t>
      </w:r>
      <w:r w:rsidR="009737BA">
        <w:rPr>
          <w:sz w:val="28"/>
          <w:szCs w:val="28"/>
        </w:rPr>
        <w:br/>
      </w:r>
      <w:r w:rsidRPr="00694B0A">
        <w:rPr>
          <w:sz w:val="28"/>
          <w:szCs w:val="28"/>
        </w:rPr>
        <w:t>и видов экономической деятельности, для которых характерно наличие нелегальной занятости</w:t>
      </w:r>
      <w:r w:rsidR="009737BA">
        <w:rPr>
          <w:sz w:val="28"/>
          <w:szCs w:val="28"/>
        </w:rPr>
        <w:t>, также</w:t>
      </w:r>
      <w:r w:rsidRPr="00694B0A">
        <w:rPr>
          <w:sz w:val="28"/>
          <w:szCs w:val="28"/>
        </w:rPr>
        <w:t xml:space="preserve"> проводится адресная работа с хозяйствующими субъектами.</w:t>
      </w:r>
    </w:p>
    <w:p w:rsidR="00CA14D4" w:rsidRPr="00694B0A" w:rsidRDefault="00CA14D4" w:rsidP="00694B0A">
      <w:pPr>
        <w:widowControl w:val="0"/>
        <w:ind w:firstLine="709"/>
        <w:jc w:val="both"/>
        <w:rPr>
          <w:sz w:val="28"/>
          <w:szCs w:val="28"/>
        </w:rPr>
      </w:pPr>
      <w:r w:rsidRPr="00694B0A">
        <w:rPr>
          <w:sz w:val="28"/>
          <w:szCs w:val="28"/>
        </w:rPr>
        <w:t>По данным мониторинга количество лиц,</w:t>
      </w:r>
      <w:r w:rsidR="009737BA">
        <w:rPr>
          <w:sz w:val="28"/>
          <w:szCs w:val="28"/>
        </w:rPr>
        <w:t xml:space="preserve"> </w:t>
      </w:r>
      <w:r w:rsidRPr="00694B0A">
        <w:rPr>
          <w:sz w:val="28"/>
          <w:szCs w:val="28"/>
        </w:rPr>
        <w:t xml:space="preserve">с которыми </w:t>
      </w:r>
      <w:proofErr w:type="gramStart"/>
      <w:r w:rsidRPr="00694B0A">
        <w:rPr>
          <w:sz w:val="28"/>
          <w:szCs w:val="28"/>
        </w:rPr>
        <w:t>заключены трудовые договоры работодателями составляет</w:t>
      </w:r>
      <w:proofErr w:type="gramEnd"/>
      <w:r w:rsidR="009737BA">
        <w:rPr>
          <w:sz w:val="28"/>
          <w:szCs w:val="28"/>
        </w:rPr>
        <w:t xml:space="preserve"> </w:t>
      </w:r>
      <w:r w:rsidRPr="00694B0A">
        <w:rPr>
          <w:sz w:val="28"/>
          <w:szCs w:val="28"/>
        </w:rPr>
        <w:t>10 341 человек и 3 217 ИП, установленный контрольный показатель на 2018 год</w:t>
      </w:r>
      <w:r w:rsidR="009737BA">
        <w:rPr>
          <w:sz w:val="28"/>
          <w:szCs w:val="28"/>
        </w:rPr>
        <w:t xml:space="preserve"> </w:t>
      </w:r>
      <w:r w:rsidRPr="00694B0A">
        <w:rPr>
          <w:sz w:val="28"/>
          <w:szCs w:val="28"/>
        </w:rPr>
        <w:t>(</w:t>
      </w:r>
      <w:r w:rsidR="00F326FA" w:rsidRPr="00694B0A">
        <w:rPr>
          <w:sz w:val="28"/>
          <w:szCs w:val="28"/>
        </w:rPr>
        <w:t>14 900 чел</w:t>
      </w:r>
      <w:r w:rsidR="009737BA">
        <w:rPr>
          <w:sz w:val="28"/>
          <w:szCs w:val="28"/>
        </w:rPr>
        <w:t>овек</w:t>
      </w:r>
      <w:r w:rsidR="00F326FA" w:rsidRPr="00694B0A">
        <w:rPr>
          <w:sz w:val="28"/>
          <w:szCs w:val="28"/>
        </w:rPr>
        <w:t xml:space="preserve">) выполнен на </w:t>
      </w:r>
      <w:r w:rsidRPr="00694B0A">
        <w:rPr>
          <w:sz w:val="28"/>
          <w:szCs w:val="28"/>
        </w:rPr>
        <w:t>9</w:t>
      </w:r>
      <w:r w:rsidR="00F326FA" w:rsidRPr="00694B0A">
        <w:rPr>
          <w:sz w:val="28"/>
          <w:szCs w:val="28"/>
        </w:rPr>
        <w:t>0</w:t>
      </w:r>
      <w:r w:rsidRPr="00694B0A">
        <w:rPr>
          <w:sz w:val="28"/>
          <w:szCs w:val="28"/>
        </w:rPr>
        <w:t>,</w:t>
      </w:r>
      <w:r w:rsidR="00F326FA" w:rsidRPr="00694B0A">
        <w:rPr>
          <w:sz w:val="28"/>
          <w:szCs w:val="28"/>
        </w:rPr>
        <w:t>9</w:t>
      </w:r>
      <w:r w:rsidRPr="00694B0A">
        <w:rPr>
          <w:sz w:val="28"/>
          <w:szCs w:val="28"/>
        </w:rPr>
        <w:t>%.</w:t>
      </w:r>
    </w:p>
    <w:p w:rsidR="00CA14D4" w:rsidRPr="00694B0A" w:rsidRDefault="00CA14D4" w:rsidP="00694B0A">
      <w:pPr>
        <w:tabs>
          <w:tab w:val="left" w:pos="0"/>
          <w:tab w:val="left" w:pos="142"/>
          <w:tab w:val="left" w:pos="993"/>
        </w:tabs>
        <w:ind w:firstLine="709"/>
        <w:jc w:val="both"/>
        <w:rPr>
          <w:b/>
          <w:color w:val="000000" w:themeColor="text1"/>
          <w:sz w:val="28"/>
          <w:szCs w:val="28"/>
        </w:rPr>
      </w:pPr>
    </w:p>
    <w:p w:rsidR="005A6EB2" w:rsidRPr="00694B0A" w:rsidRDefault="005A6EB2" w:rsidP="00694B0A">
      <w:pPr>
        <w:widowControl w:val="0"/>
        <w:tabs>
          <w:tab w:val="left" w:pos="0"/>
          <w:tab w:val="left" w:pos="142"/>
          <w:tab w:val="left" w:pos="10490"/>
        </w:tabs>
        <w:suppressAutoHyphens/>
        <w:autoSpaceDE w:val="0"/>
        <w:autoSpaceDN w:val="0"/>
        <w:adjustRightInd w:val="0"/>
        <w:ind w:firstLine="709"/>
        <w:jc w:val="center"/>
        <w:rPr>
          <w:b/>
          <w:bCs/>
          <w:sz w:val="28"/>
          <w:szCs w:val="28"/>
        </w:rPr>
      </w:pPr>
      <w:r w:rsidRPr="00694B0A">
        <w:rPr>
          <w:b/>
          <w:bCs/>
          <w:sz w:val="28"/>
          <w:szCs w:val="28"/>
        </w:rPr>
        <w:t xml:space="preserve">6. </w:t>
      </w:r>
      <w:r w:rsidR="00AA6800" w:rsidRPr="00694B0A">
        <w:rPr>
          <w:b/>
          <w:bCs/>
          <w:sz w:val="28"/>
          <w:szCs w:val="28"/>
        </w:rPr>
        <w:t>Информация о р</w:t>
      </w:r>
      <w:r w:rsidR="004A057E" w:rsidRPr="00694B0A">
        <w:rPr>
          <w:b/>
          <w:bCs/>
          <w:sz w:val="28"/>
          <w:szCs w:val="28"/>
        </w:rPr>
        <w:t>азвити</w:t>
      </w:r>
      <w:r w:rsidR="00AA6800" w:rsidRPr="00694B0A">
        <w:rPr>
          <w:b/>
          <w:bCs/>
          <w:sz w:val="28"/>
          <w:szCs w:val="28"/>
        </w:rPr>
        <w:t>и</w:t>
      </w:r>
      <w:r w:rsidR="007B2982" w:rsidRPr="00694B0A">
        <w:rPr>
          <w:b/>
          <w:bCs/>
          <w:sz w:val="28"/>
          <w:szCs w:val="28"/>
        </w:rPr>
        <w:t xml:space="preserve"> отрасл</w:t>
      </w:r>
      <w:r w:rsidR="004A057E" w:rsidRPr="00694B0A">
        <w:rPr>
          <w:b/>
          <w:bCs/>
          <w:sz w:val="28"/>
          <w:szCs w:val="28"/>
        </w:rPr>
        <w:t>ей</w:t>
      </w:r>
      <w:r w:rsidR="007B2982" w:rsidRPr="00694B0A">
        <w:rPr>
          <w:b/>
          <w:bCs/>
          <w:sz w:val="28"/>
          <w:szCs w:val="28"/>
        </w:rPr>
        <w:t xml:space="preserve"> «</w:t>
      </w:r>
      <w:r w:rsidR="004A057E" w:rsidRPr="00694B0A">
        <w:rPr>
          <w:b/>
          <w:bCs/>
          <w:sz w:val="28"/>
          <w:szCs w:val="28"/>
        </w:rPr>
        <w:t>Здравоохранения</w:t>
      </w:r>
      <w:r w:rsidR="007B2982" w:rsidRPr="00694B0A">
        <w:rPr>
          <w:b/>
          <w:bCs/>
          <w:sz w:val="28"/>
          <w:szCs w:val="28"/>
        </w:rPr>
        <w:t xml:space="preserve">» </w:t>
      </w:r>
      <w:r w:rsidR="00171110" w:rsidRPr="00694B0A">
        <w:rPr>
          <w:b/>
          <w:bCs/>
          <w:sz w:val="28"/>
          <w:szCs w:val="28"/>
        </w:rPr>
        <w:br/>
      </w:r>
      <w:r w:rsidR="007B2982" w:rsidRPr="00694B0A">
        <w:rPr>
          <w:b/>
          <w:bCs/>
          <w:sz w:val="28"/>
          <w:szCs w:val="28"/>
        </w:rPr>
        <w:t xml:space="preserve">и </w:t>
      </w:r>
      <w:r w:rsidRPr="00694B0A">
        <w:rPr>
          <w:b/>
          <w:bCs/>
          <w:sz w:val="28"/>
          <w:szCs w:val="28"/>
        </w:rPr>
        <w:t xml:space="preserve"> </w:t>
      </w:r>
      <w:r w:rsidR="004A057E" w:rsidRPr="00694B0A">
        <w:rPr>
          <w:b/>
          <w:bCs/>
          <w:sz w:val="28"/>
          <w:szCs w:val="28"/>
        </w:rPr>
        <w:t>«Образования</w:t>
      </w:r>
      <w:r w:rsidRPr="00694B0A">
        <w:rPr>
          <w:b/>
          <w:bCs/>
          <w:sz w:val="28"/>
          <w:szCs w:val="28"/>
        </w:rPr>
        <w:t>»</w:t>
      </w:r>
    </w:p>
    <w:p w:rsidR="009C3FBB" w:rsidRPr="00694B0A" w:rsidRDefault="009C3FBB" w:rsidP="00694B0A">
      <w:pPr>
        <w:tabs>
          <w:tab w:val="left" w:pos="0"/>
          <w:tab w:val="left" w:pos="142"/>
          <w:tab w:val="left" w:pos="9922"/>
        </w:tabs>
        <w:ind w:firstLine="709"/>
        <w:jc w:val="both"/>
        <w:rPr>
          <w:sz w:val="28"/>
          <w:szCs w:val="28"/>
          <w:u w:val="single"/>
        </w:rPr>
      </w:pPr>
    </w:p>
    <w:p w:rsidR="00222A5B" w:rsidRPr="00694B0A" w:rsidRDefault="00222A5B" w:rsidP="00694B0A">
      <w:pPr>
        <w:tabs>
          <w:tab w:val="left" w:pos="0"/>
          <w:tab w:val="left" w:pos="142"/>
          <w:tab w:val="left" w:pos="9922"/>
        </w:tabs>
        <w:ind w:firstLine="709"/>
        <w:jc w:val="both"/>
        <w:rPr>
          <w:sz w:val="28"/>
          <w:szCs w:val="28"/>
          <w:u w:val="single"/>
        </w:rPr>
      </w:pPr>
      <w:r w:rsidRPr="00694B0A">
        <w:rPr>
          <w:sz w:val="28"/>
          <w:szCs w:val="28"/>
          <w:u w:val="single"/>
        </w:rPr>
        <w:t>Отрасль «Здравоохранения».</w:t>
      </w:r>
    </w:p>
    <w:p w:rsidR="000C772D" w:rsidRPr="00694B0A" w:rsidRDefault="000C772D" w:rsidP="00AD22EF">
      <w:pPr>
        <w:widowControl w:val="0"/>
        <w:ind w:firstLine="709"/>
        <w:jc w:val="both"/>
        <w:rPr>
          <w:sz w:val="28"/>
          <w:szCs w:val="28"/>
        </w:rPr>
      </w:pPr>
      <w:r w:rsidRPr="00694B0A">
        <w:rPr>
          <w:sz w:val="28"/>
          <w:szCs w:val="28"/>
        </w:rPr>
        <w:t>В сфере проведения профилактики и дополнительной иммунизации населения города в 2018 году запланирована вакцинация против гепатита «В», полиомиелита,</w:t>
      </w:r>
      <w:r w:rsidR="00AD22EF">
        <w:rPr>
          <w:sz w:val="28"/>
          <w:szCs w:val="28"/>
        </w:rPr>
        <w:br/>
      </w:r>
      <w:r w:rsidRPr="00694B0A">
        <w:rPr>
          <w:sz w:val="28"/>
          <w:szCs w:val="28"/>
        </w:rPr>
        <w:t xml:space="preserve">кори и гриппа. </w:t>
      </w:r>
      <w:proofErr w:type="gramStart"/>
      <w:r w:rsidRPr="00694B0A">
        <w:rPr>
          <w:sz w:val="28"/>
          <w:szCs w:val="28"/>
        </w:rPr>
        <w:t>План иммунизации против гепатита «В» составляет – 41705 человек, привито – 26769, что составляет 64,2% от плана, против полиомиелита план составляет – 38320 человек, привито – 23863 человек</w:t>
      </w:r>
      <w:r w:rsidR="00AD22EF">
        <w:rPr>
          <w:sz w:val="28"/>
          <w:szCs w:val="28"/>
        </w:rPr>
        <w:t>а</w:t>
      </w:r>
      <w:r w:rsidRPr="00694B0A">
        <w:rPr>
          <w:sz w:val="28"/>
          <w:szCs w:val="28"/>
        </w:rPr>
        <w:t>, что составляет 62,3%, против кори план – 21700 человек, привито – 17632 человек</w:t>
      </w:r>
      <w:r w:rsidR="00AD22EF">
        <w:rPr>
          <w:sz w:val="28"/>
          <w:szCs w:val="28"/>
        </w:rPr>
        <w:t>а</w:t>
      </w:r>
      <w:r w:rsidRPr="00694B0A">
        <w:rPr>
          <w:sz w:val="28"/>
          <w:szCs w:val="28"/>
        </w:rPr>
        <w:t>, что составляет 81,3%.</w:t>
      </w:r>
      <w:proofErr w:type="gramEnd"/>
    </w:p>
    <w:p w:rsidR="000C772D" w:rsidRPr="00694B0A" w:rsidRDefault="000C772D" w:rsidP="00694B0A">
      <w:pPr>
        <w:pStyle w:val="a8"/>
        <w:tabs>
          <w:tab w:val="left" w:pos="9354"/>
        </w:tabs>
        <w:ind w:firstLine="709"/>
        <w:rPr>
          <w:szCs w:val="28"/>
        </w:rPr>
      </w:pPr>
      <w:r w:rsidRPr="00694B0A">
        <w:rPr>
          <w:szCs w:val="28"/>
        </w:rPr>
        <w:t>Одним из важнейших направлений деятельности здравоохранения остается профилактика заболеваний, в городе функц</w:t>
      </w:r>
      <w:r w:rsidR="00AD22EF">
        <w:rPr>
          <w:szCs w:val="28"/>
        </w:rPr>
        <w:t xml:space="preserve">ионируют 10 центров здоровья (5 для взрослых и 5 </w:t>
      </w:r>
      <w:r w:rsidRPr="00694B0A">
        <w:rPr>
          <w:szCs w:val="28"/>
        </w:rPr>
        <w:t>для детей) с целью формировани</w:t>
      </w:r>
      <w:r w:rsidR="00453C78">
        <w:rPr>
          <w:szCs w:val="28"/>
        </w:rPr>
        <w:t>я</w:t>
      </w:r>
      <w:r w:rsidRPr="00694B0A">
        <w:rPr>
          <w:szCs w:val="28"/>
        </w:rPr>
        <w:t xml:space="preserve"> здорового образа жизни, включая сокращение потребления алкоголя и табака. За 9 месяцев текущего года прошли обследование 34510 человек, из них практически здоровых – 17206 человек (49%), </w:t>
      </w:r>
      <w:r w:rsidR="00453C78">
        <w:rPr>
          <w:szCs w:val="28"/>
        </w:rPr>
        <w:br/>
      </w:r>
      <w:r w:rsidRPr="00694B0A">
        <w:rPr>
          <w:szCs w:val="28"/>
        </w:rPr>
        <w:t>с функциональными расстройствами – 17304 человек</w:t>
      </w:r>
      <w:r w:rsidR="00AD22EF">
        <w:rPr>
          <w:szCs w:val="28"/>
        </w:rPr>
        <w:t>а</w:t>
      </w:r>
      <w:r w:rsidRPr="00694B0A">
        <w:rPr>
          <w:szCs w:val="28"/>
        </w:rPr>
        <w:t xml:space="preserve"> (51%).</w:t>
      </w:r>
    </w:p>
    <w:p w:rsidR="000C772D" w:rsidRPr="00694B0A" w:rsidRDefault="000C772D" w:rsidP="00694B0A">
      <w:pPr>
        <w:ind w:firstLine="709"/>
        <w:jc w:val="both"/>
        <w:rPr>
          <w:sz w:val="28"/>
          <w:szCs w:val="28"/>
        </w:rPr>
      </w:pPr>
      <w:r w:rsidRPr="00694B0A">
        <w:rPr>
          <w:sz w:val="28"/>
          <w:szCs w:val="28"/>
        </w:rPr>
        <w:t>В отчетном году прошли диспансеризацию 108838 человек или 79,7% при плане 136 603. Также Управлением здравоохранения совместно с поликлиниками города проводится каждый последний четверг месяца Акция «Тихий Дон </w:t>
      </w:r>
      <w:r w:rsidRPr="00694B0A">
        <w:rPr>
          <w:sz w:val="28"/>
          <w:szCs w:val="28"/>
        </w:rPr>
        <w:noBreakHyphen/>
        <w:t xml:space="preserve"> здоровье в каждый дом». </w:t>
      </w:r>
    </w:p>
    <w:p w:rsidR="000C772D" w:rsidRPr="00694B0A" w:rsidRDefault="000C772D" w:rsidP="00694B0A">
      <w:pPr>
        <w:ind w:firstLine="709"/>
        <w:jc w:val="both"/>
        <w:rPr>
          <w:sz w:val="28"/>
          <w:szCs w:val="28"/>
        </w:rPr>
      </w:pPr>
      <w:r w:rsidRPr="00694B0A">
        <w:rPr>
          <w:sz w:val="28"/>
          <w:szCs w:val="28"/>
        </w:rPr>
        <w:t xml:space="preserve">В 2018 году на укрепление материально-технической базы, в рамках реализации муниципальной программы, за счет средств бюджета города выделено </w:t>
      </w:r>
      <w:r w:rsidR="00AD22EF">
        <w:rPr>
          <w:sz w:val="28"/>
          <w:szCs w:val="28"/>
        </w:rPr>
        <w:br/>
      </w:r>
      <w:r w:rsidRPr="00694B0A">
        <w:rPr>
          <w:sz w:val="28"/>
          <w:szCs w:val="28"/>
        </w:rPr>
        <w:t xml:space="preserve">– 611,6 млн. руб., включая расходы </w:t>
      </w:r>
      <w:proofErr w:type="gramStart"/>
      <w:r w:rsidRPr="00694B0A">
        <w:rPr>
          <w:sz w:val="28"/>
          <w:szCs w:val="28"/>
        </w:rPr>
        <w:t>на</w:t>
      </w:r>
      <w:proofErr w:type="gramEnd"/>
      <w:r w:rsidRPr="00694B0A">
        <w:rPr>
          <w:sz w:val="28"/>
          <w:szCs w:val="28"/>
        </w:rPr>
        <w:t xml:space="preserve">: </w:t>
      </w:r>
    </w:p>
    <w:p w:rsidR="000C772D" w:rsidRPr="00694B0A" w:rsidRDefault="000C772D" w:rsidP="00694B0A">
      <w:pPr>
        <w:pStyle w:val="a8"/>
        <w:tabs>
          <w:tab w:val="left" w:pos="9354"/>
        </w:tabs>
        <w:ind w:firstLine="709"/>
        <w:rPr>
          <w:szCs w:val="28"/>
        </w:rPr>
      </w:pPr>
      <w:proofErr w:type="gramStart"/>
      <w:r w:rsidRPr="00694B0A">
        <w:rPr>
          <w:szCs w:val="28"/>
        </w:rPr>
        <w:t xml:space="preserve">− ПСД и капитальный ремонт – 227,4 млн. руб., в том числе ПСД </w:t>
      </w:r>
      <w:r w:rsidRPr="00694B0A">
        <w:rPr>
          <w:szCs w:val="28"/>
        </w:rPr>
        <w:br/>
        <w:t>на капитальный ремонт неврологического корпуса городской больницы № 1; ПИР детской городской больницы № 1; капитальный ремонт терап</w:t>
      </w:r>
      <w:r w:rsidR="00295CF7">
        <w:rPr>
          <w:szCs w:val="28"/>
        </w:rPr>
        <w:t xml:space="preserve">евтического корпуса </w:t>
      </w:r>
      <w:r w:rsidR="00295CF7">
        <w:rPr>
          <w:szCs w:val="28"/>
        </w:rPr>
        <w:br/>
      </w:r>
      <w:r w:rsidR="00295CF7">
        <w:rPr>
          <w:szCs w:val="28"/>
        </w:rPr>
        <w:lastRenderedPageBreak/>
        <w:t>и установку</w:t>
      </w:r>
      <w:r w:rsidRPr="00694B0A">
        <w:rPr>
          <w:szCs w:val="28"/>
        </w:rPr>
        <w:t xml:space="preserve"> лифта</w:t>
      </w:r>
      <w:r w:rsidR="00FF139F">
        <w:rPr>
          <w:szCs w:val="28"/>
        </w:rPr>
        <w:t xml:space="preserve"> в</w:t>
      </w:r>
      <w:r w:rsidRPr="00694B0A">
        <w:rPr>
          <w:szCs w:val="28"/>
        </w:rPr>
        <w:t xml:space="preserve"> городской больницы № 6; капитальный ремонт </w:t>
      </w:r>
      <w:proofErr w:type="spellStart"/>
      <w:r w:rsidRPr="00694B0A">
        <w:rPr>
          <w:szCs w:val="28"/>
        </w:rPr>
        <w:t>травмпункта</w:t>
      </w:r>
      <w:proofErr w:type="spellEnd"/>
      <w:r w:rsidRPr="00694B0A">
        <w:rPr>
          <w:szCs w:val="28"/>
        </w:rPr>
        <w:t xml:space="preserve"> </w:t>
      </w:r>
      <w:r w:rsidRPr="00694B0A">
        <w:rPr>
          <w:szCs w:val="28"/>
        </w:rPr>
        <w:br/>
        <w:t>и терапевтического отделения городской больницы № 4, капитальный ремонт филиала городской поликлиники № 10;</w:t>
      </w:r>
      <w:proofErr w:type="gramEnd"/>
      <w:r w:rsidRPr="00694B0A">
        <w:rPr>
          <w:szCs w:val="28"/>
        </w:rPr>
        <w:t xml:space="preserve"> детского отделения городской </w:t>
      </w:r>
      <w:r w:rsidRPr="00694B0A">
        <w:rPr>
          <w:szCs w:val="28"/>
        </w:rPr>
        <w:br/>
        <w:t xml:space="preserve">поликлиники № 5; физиотерапевтического отделения городской поликлиники № 16; ремонт системы вентиляции детского инфекционного отделения городской больницы № 20; укрепление фундамента и капитальный ремонт помещений детской городской больницы № 2. На 01.10.2018 освоено 75 млн. руб. </w:t>
      </w:r>
    </w:p>
    <w:p w:rsidR="000C772D" w:rsidRPr="00694B0A" w:rsidRDefault="000C772D" w:rsidP="00694B0A">
      <w:pPr>
        <w:ind w:firstLine="709"/>
        <w:jc w:val="both"/>
        <w:rPr>
          <w:sz w:val="28"/>
          <w:szCs w:val="28"/>
        </w:rPr>
      </w:pPr>
      <w:r w:rsidRPr="00694B0A">
        <w:rPr>
          <w:sz w:val="28"/>
          <w:szCs w:val="28"/>
        </w:rPr>
        <w:t>− приобретение оборудования в сумме 384,2 млн. руб., в том числе магнитно-резонансный томограф, дизельный генератор для бесперебойного электросна</w:t>
      </w:r>
      <w:r w:rsidR="00453C78">
        <w:rPr>
          <w:sz w:val="28"/>
          <w:szCs w:val="28"/>
        </w:rPr>
        <w:t>бжения, приобретение и установк</w:t>
      </w:r>
      <w:r w:rsidR="009D3CEF">
        <w:rPr>
          <w:sz w:val="28"/>
          <w:szCs w:val="28"/>
        </w:rPr>
        <w:t>а</w:t>
      </w:r>
      <w:r w:rsidRPr="00694B0A">
        <w:rPr>
          <w:sz w:val="28"/>
          <w:szCs w:val="28"/>
        </w:rPr>
        <w:t xml:space="preserve"> модульного блока для филиала городской поликлиники № 1; комплекс «</w:t>
      </w:r>
      <w:proofErr w:type="spellStart"/>
      <w:r w:rsidRPr="00694B0A">
        <w:rPr>
          <w:sz w:val="28"/>
          <w:szCs w:val="28"/>
        </w:rPr>
        <w:t>Ремиокор</w:t>
      </w:r>
      <w:proofErr w:type="spellEnd"/>
      <w:r w:rsidRPr="00694B0A">
        <w:rPr>
          <w:sz w:val="28"/>
          <w:szCs w:val="28"/>
        </w:rPr>
        <w:t>» (для восстановления двигательных функций), электрохирургический аппарат для роддома, боксы-стерилизаторы, сейфы-термостаты. Установлен модульный блок для филиала городской поликлиники № 1. На 01.10.2018 освоено 24,5 млн. руб.</w:t>
      </w:r>
    </w:p>
    <w:p w:rsidR="000C772D" w:rsidRPr="00694B0A" w:rsidRDefault="000C772D" w:rsidP="00694B0A">
      <w:pPr>
        <w:ind w:firstLine="709"/>
        <w:jc w:val="both"/>
        <w:rPr>
          <w:sz w:val="28"/>
          <w:szCs w:val="28"/>
        </w:rPr>
      </w:pPr>
      <w:r w:rsidRPr="00694B0A">
        <w:rPr>
          <w:sz w:val="28"/>
          <w:szCs w:val="28"/>
        </w:rPr>
        <w:t>Для амбулаторно-поликлинических учреждений города приобретен</w:t>
      </w:r>
      <w:r w:rsidR="002F0438">
        <w:rPr>
          <w:sz w:val="28"/>
          <w:szCs w:val="28"/>
        </w:rPr>
        <w:t>а</w:t>
      </w:r>
      <w:r w:rsidRPr="00694B0A">
        <w:rPr>
          <w:sz w:val="28"/>
          <w:szCs w:val="28"/>
        </w:rPr>
        <w:t xml:space="preserve"> </w:t>
      </w:r>
      <w:r w:rsidRPr="00694B0A">
        <w:rPr>
          <w:sz w:val="28"/>
          <w:szCs w:val="28"/>
        </w:rPr>
        <w:br/>
        <w:t xml:space="preserve">31 единица санитарного автотранспорта в целях своевременного оказания медицинской помощи кабинетами неотложной помощи.  </w:t>
      </w:r>
    </w:p>
    <w:p w:rsidR="000C772D" w:rsidRPr="00694B0A" w:rsidRDefault="000C772D" w:rsidP="00694B0A">
      <w:pPr>
        <w:tabs>
          <w:tab w:val="left" w:pos="0"/>
          <w:tab w:val="left" w:pos="142"/>
          <w:tab w:val="left" w:pos="9354"/>
        </w:tabs>
        <w:snapToGrid w:val="0"/>
        <w:ind w:firstLine="709"/>
        <w:jc w:val="both"/>
        <w:rPr>
          <w:rFonts w:eastAsia="SimSun"/>
          <w:sz w:val="28"/>
          <w:szCs w:val="28"/>
          <w:highlight w:val="yellow"/>
        </w:rPr>
      </w:pPr>
    </w:p>
    <w:p w:rsidR="00222A5B" w:rsidRPr="00694B0A" w:rsidRDefault="00222A5B" w:rsidP="00694B0A">
      <w:pPr>
        <w:tabs>
          <w:tab w:val="left" w:pos="0"/>
          <w:tab w:val="left" w:pos="142"/>
          <w:tab w:val="left" w:pos="9922"/>
        </w:tabs>
        <w:ind w:firstLine="709"/>
        <w:jc w:val="both"/>
        <w:rPr>
          <w:sz w:val="28"/>
          <w:szCs w:val="28"/>
          <w:u w:val="single"/>
        </w:rPr>
      </w:pPr>
      <w:r w:rsidRPr="00694B0A">
        <w:rPr>
          <w:sz w:val="28"/>
          <w:szCs w:val="28"/>
          <w:u w:val="single"/>
        </w:rPr>
        <w:t>Отрасль «Образования».</w:t>
      </w:r>
    </w:p>
    <w:p w:rsidR="00314C53" w:rsidRPr="00694B0A" w:rsidRDefault="00314C53" w:rsidP="00694B0A">
      <w:pPr>
        <w:ind w:firstLine="709"/>
        <w:jc w:val="both"/>
        <w:rPr>
          <w:sz w:val="28"/>
          <w:szCs w:val="28"/>
        </w:rPr>
      </w:pPr>
      <w:r w:rsidRPr="00694B0A">
        <w:rPr>
          <w:sz w:val="28"/>
          <w:szCs w:val="28"/>
        </w:rPr>
        <w:t>На проведение капитального ремонта, приобретение оборудование образовательных учреждений, разработку проектно-сметной документации</w:t>
      </w:r>
      <w:r w:rsidRPr="00694B0A">
        <w:rPr>
          <w:sz w:val="28"/>
          <w:szCs w:val="28"/>
        </w:rPr>
        <w:br/>
        <w:t>в 2018 году выделены средства в сумме 314 240,6 тыс. руб.</w:t>
      </w:r>
    </w:p>
    <w:p w:rsidR="00314C53" w:rsidRPr="00694B0A" w:rsidRDefault="00314C53" w:rsidP="00694B0A">
      <w:pPr>
        <w:autoSpaceDE w:val="0"/>
        <w:autoSpaceDN w:val="0"/>
        <w:adjustRightInd w:val="0"/>
        <w:ind w:firstLine="709"/>
        <w:jc w:val="both"/>
        <w:rPr>
          <w:sz w:val="28"/>
          <w:szCs w:val="28"/>
        </w:rPr>
      </w:pPr>
      <w:r w:rsidRPr="00694B0A">
        <w:rPr>
          <w:sz w:val="28"/>
          <w:szCs w:val="28"/>
        </w:rPr>
        <w:t xml:space="preserve">Введено в эксплуатацию вновь построенное здание второго корпуса МАДОУ № 273 в </w:t>
      </w:r>
      <w:proofErr w:type="spellStart"/>
      <w:r w:rsidRPr="00694B0A">
        <w:rPr>
          <w:sz w:val="28"/>
          <w:szCs w:val="28"/>
        </w:rPr>
        <w:t>мкр</w:t>
      </w:r>
      <w:proofErr w:type="spellEnd"/>
      <w:r w:rsidRPr="00694B0A">
        <w:rPr>
          <w:sz w:val="28"/>
          <w:szCs w:val="28"/>
        </w:rPr>
        <w:t xml:space="preserve">. Красный </w:t>
      </w:r>
      <w:proofErr w:type="spellStart"/>
      <w:r w:rsidRPr="00694B0A">
        <w:rPr>
          <w:sz w:val="28"/>
          <w:szCs w:val="28"/>
        </w:rPr>
        <w:t>аксай</w:t>
      </w:r>
      <w:proofErr w:type="spellEnd"/>
      <w:r w:rsidRPr="00694B0A">
        <w:rPr>
          <w:sz w:val="28"/>
          <w:szCs w:val="28"/>
        </w:rPr>
        <w:t xml:space="preserve"> на 160 мест. </w:t>
      </w:r>
    </w:p>
    <w:p w:rsidR="00314C53" w:rsidRPr="00694B0A" w:rsidRDefault="00314C53" w:rsidP="00694B0A">
      <w:pPr>
        <w:tabs>
          <w:tab w:val="left" w:pos="0"/>
          <w:tab w:val="left" w:pos="9922"/>
        </w:tabs>
        <w:ind w:firstLine="709"/>
        <w:jc w:val="both"/>
        <w:rPr>
          <w:sz w:val="28"/>
          <w:szCs w:val="28"/>
        </w:rPr>
      </w:pPr>
      <w:r w:rsidRPr="00694B0A">
        <w:rPr>
          <w:sz w:val="28"/>
          <w:szCs w:val="28"/>
        </w:rPr>
        <w:t>Муниципальная сеть общеобразовательных учреждений в 2018 году учебного года представлена 104</w:t>
      </w:r>
      <w:r w:rsidRPr="00694B0A">
        <w:rPr>
          <w:b/>
          <w:sz w:val="28"/>
          <w:szCs w:val="28"/>
        </w:rPr>
        <w:t xml:space="preserve"> </w:t>
      </w:r>
      <w:r w:rsidRPr="00694B0A">
        <w:rPr>
          <w:sz w:val="28"/>
          <w:szCs w:val="28"/>
        </w:rPr>
        <w:t>общеобразовательными учреждениями, в числе которых: школ - 7</w:t>
      </w:r>
      <w:r w:rsidR="00D90173" w:rsidRPr="00694B0A">
        <w:rPr>
          <w:sz w:val="28"/>
          <w:szCs w:val="28"/>
        </w:rPr>
        <w:t>0</w:t>
      </w:r>
      <w:r w:rsidRPr="00694B0A">
        <w:rPr>
          <w:sz w:val="28"/>
          <w:szCs w:val="28"/>
        </w:rPr>
        <w:t>, лицеев - 17, гимназий - 17.</w:t>
      </w:r>
    </w:p>
    <w:p w:rsidR="00314C53" w:rsidRPr="00694B0A" w:rsidRDefault="00314C53" w:rsidP="00694B0A">
      <w:pPr>
        <w:ind w:firstLine="709"/>
        <w:jc w:val="both"/>
        <w:rPr>
          <w:sz w:val="28"/>
          <w:szCs w:val="28"/>
        </w:rPr>
      </w:pPr>
      <w:proofErr w:type="gramStart"/>
      <w:r w:rsidRPr="00694B0A">
        <w:rPr>
          <w:sz w:val="28"/>
          <w:szCs w:val="28"/>
        </w:rPr>
        <w:t>По сравнению с результатами государственной итоговой аттестации 2017 года, увеличился средний тестовый балл по русскому языку - 73,17 (в 2017 году – 70,0 баллов), математике профильного уровня – 50,9 (в 2017 году – 48,8 баллов), истории – 54,7 (в 2017 году – 53,1 балл), географии – 57,2 (в 2017 году – 54,3 балла), немецкому языку – 72,5 (в 2017 году – 67,3 балла), французскому языку 85,5 (в 2017 году - 83,4</w:t>
      </w:r>
      <w:proofErr w:type="gramEnd"/>
      <w:r w:rsidRPr="00694B0A">
        <w:rPr>
          <w:sz w:val="28"/>
          <w:szCs w:val="28"/>
        </w:rPr>
        <w:t xml:space="preserve"> балла).</w:t>
      </w:r>
      <w:r w:rsidR="00D90173" w:rsidRPr="00694B0A">
        <w:rPr>
          <w:sz w:val="28"/>
          <w:szCs w:val="28"/>
        </w:rPr>
        <w:t xml:space="preserve"> </w:t>
      </w:r>
      <w:r w:rsidRPr="00694B0A">
        <w:rPr>
          <w:sz w:val="28"/>
          <w:szCs w:val="28"/>
        </w:rPr>
        <w:t xml:space="preserve">Увеличилось количество </w:t>
      </w:r>
      <w:proofErr w:type="spellStart"/>
      <w:r w:rsidRPr="00694B0A">
        <w:rPr>
          <w:sz w:val="28"/>
          <w:szCs w:val="28"/>
        </w:rPr>
        <w:t>высокобалльных</w:t>
      </w:r>
      <w:proofErr w:type="spellEnd"/>
      <w:r w:rsidRPr="00694B0A">
        <w:rPr>
          <w:sz w:val="28"/>
          <w:szCs w:val="28"/>
        </w:rPr>
        <w:t xml:space="preserve"> работ. Доля выпускников, набравших по итогам участия в государственной итоговой аттестации более 220 баллов по трём предметам (по трем наибольшим результатам участника) составила 24%. </w:t>
      </w:r>
    </w:p>
    <w:p w:rsidR="00314C53" w:rsidRPr="00694B0A" w:rsidRDefault="00314C53" w:rsidP="00694B0A">
      <w:pPr>
        <w:tabs>
          <w:tab w:val="left" w:pos="9922"/>
        </w:tabs>
        <w:ind w:firstLine="709"/>
        <w:jc w:val="both"/>
        <w:rPr>
          <w:sz w:val="28"/>
          <w:szCs w:val="28"/>
        </w:rPr>
      </w:pPr>
      <w:r w:rsidRPr="00694B0A">
        <w:rPr>
          <w:sz w:val="28"/>
          <w:szCs w:val="28"/>
        </w:rPr>
        <w:t xml:space="preserve">Досуговую деятельность в отрасли «Образование» осуществляют 21 учреждение дополнительного образования: Дворец творчества детей </w:t>
      </w:r>
      <w:r w:rsidRPr="00694B0A">
        <w:rPr>
          <w:sz w:val="28"/>
          <w:szCs w:val="28"/>
        </w:rPr>
        <w:br/>
        <w:t>и молодежи, 11 Домов и Центров детского творчества, 9 детско-юношеских спортивных школ, в которых занимаются более 60,5 тысяч детей и подростков.</w:t>
      </w:r>
    </w:p>
    <w:p w:rsidR="00AD0460" w:rsidRPr="00694B0A" w:rsidRDefault="00AD0460" w:rsidP="00694B0A">
      <w:pPr>
        <w:tabs>
          <w:tab w:val="left" w:pos="9922"/>
        </w:tabs>
        <w:ind w:firstLine="709"/>
        <w:jc w:val="both"/>
        <w:rPr>
          <w:sz w:val="28"/>
          <w:szCs w:val="28"/>
        </w:rPr>
      </w:pPr>
      <w:r w:rsidRPr="00694B0A">
        <w:rPr>
          <w:sz w:val="28"/>
          <w:szCs w:val="28"/>
        </w:rPr>
        <w:t>Всего кружки, секции и детские объединения обеспечивают досуговую занятость 83,53 % от общей численности детей и подростков в возрасте</w:t>
      </w:r>
      <w:r w:rsidR="00453C78">
        <w:rPr>
          <w:sz w:val="28"/>
          <w:szCs w:val="28"/>
        </w:rPr>
        <w:t xml:space="preserve"> от</w:t>
      </w:r>
      <w:r w:rsidRPr="00694B0A">
        <w:rPr>
          <w:sz w:val="28"/>
          <w:szCs w:val="28"/>
        </w:rPr>
        <w:t xml:space="preserve"> 5 до 18 лет, проживающих на территории города. </w:t>
      </w:r>
    </w:p>
    <w:p w:rsidR="00314C53" w:rsidRDefault="00314C53" w:rsidP="00694B0A">
      <w:pPr>
        <w:pStyle w:val="ac"/>
        <w:shd w:val="clear" w:color="auto" w:fill="FFFFFF"/>
        <w:spacing w:before="0" w:after="0"/>
        <w:ind w:firstLine="709"/>
        <w:jc w:val="both"/>
        <w:rPr>
          <w:sz w:val="28"/>
          <w:szCs w:val="28"/>
        </w:rPr>
      </w:pPr>
      <w:r w:rsidRPr="00694B0A">
        <w:rPr>
          <w:sz w:val="28"/>
          <w:szCs w:val="28"/>
        </w:rPr>
        <w:lastRenderedPageBreak/>
        <w:t>По состоянию на 01.10.2018</w:t>
      </w:r>
      <w:r w:rsidR="00D034E0">
        <w:rPr>
          <w:sz w:val="28"/>
          <w:szCs w:val="28"/>
        </w:rPr>
        <w:t xml:space="preserve"> </w:t>
      </w:r>
      <w:r w:rsidRPr="00694B0A">
        <w:rPr>
          <w:sz w:val="28"/>
          <w:szCs w:val="28"/>
        </w:rPr>
        <w:t xml:space="preserve">среднемесячная заработная плата педагогических работников муниципальных общеобразовательных учреждений города составила 27345,6 рублей, среднемесячная заработная плата педагогических работников дошкольных образовательных учреждений составила 25155,3 рублей, среднемесячная  заработная плата педагогических работников учреждений дополнительного образования 28188,5 рублей. </w:t>
      </w:r>
    </w:p>
    <w:p w:rsidR="00D034E0" w:rsidRPr="00694B0A" w:rsidRDefault="00D034E0" w:rsidP="00694B0A">
      <w:pPr>
        <w:pStyle w:val="ac"/>
        <w:shd w:val="clear" w:color="auto" w:fill="FFFFFF"/>
        <w:spacing w:before="0" w:after="0"/>
        <w:ind w:firstLine="709"/>
        <w:jc w:val="both"/>
        <w:rPr>
          <w:sz w:val="28"/>
          <w:szCs w:val="28"/>
        </w:rPr>
      </w:pPr>
    </w:p>
    <w:p w:rsidR="00AE0FC2" w:rsidRPr="00694B0A" w:rsidRDefault="00AE0FC2" w:rsidP="00694B0A">
      <w:pPr>
        <w:widowControl w:val="0"/>
        <w:numPr>
          <w:ilvl w:val="0"/>
          <w:numId w:val="10"/>
        </w:numPr>
        <w:tabs>
          <w:tab w:val="left" w:pos="0"/>
          <w:tab w:val="left" w:pos="142"/>
          <w:tab w:val="left" w:pos="627"/>
          <w:tab w:val="left" w:pos="10490"/>
        </w:tabs>
        <w:suppressAutoHyphens/>
        <w:autoSpaceDE w:val="0"/>
        <w:autoSpaceDN w:val="0"/>
        <w:adjustRightInd w:val="0"/>
        <w:ind w:firstLine="709"/>
        <w:jc w:val="center"/>
        <w:rPr>
          <w:b/>
          <w:bCs/>
          <w:sz w:val="28"/>
          <w:szCs w:val="28"/>
        </w:rPr>
      </w:pPr>
      <w:r w:rsidRPr="00694B0A">
        <w:rPr>
          <w:b/>
          <w:bCs/>
          <w:sz w:val="28"/>
          <w:szCs w:val="28"/>
        </w:rPr>
        <w:t>Анализ ситуации на рынке труда</w:t>
      </w:r>
    </w:p>
    <w:p w:rsidR="00E033D3" w:rsidRPr="00694B0A" w:rsidRDefault="00E033D3" w:rsidP="00694B0A">
      <w:pPr>
        <w:pStyle w:val="ac"/>
        <w:tabs>
          <w:tab w:val="left" w:pos="0"/>
          <w:tab w:val="left" w:pos="142"/>
        </w:tabs>
        <w:spacing w:before="0" w:after="0"/>
        <w:ind w:firstLine="709"/>
        <w:jc w:val="both"/>
        <w:rPr>
          <w:sz w:val="28"/>
          <w:szCs w:val="28"/>
          <w:highlight w:val="yellow"/>
        </w:rPr>
      </w:pPr>
    </w:p>
    <w:p w:rsidR="006A1FB3" w:rsidRPr="00694B0A" w:rsidRDefault="006A1FB3" w:rsidP="00694B0A">
      <w:pPr>
        <w:pStyle w:val="ac"/>
        <w:spacing w:before="0" w:after="0"/>
        <w:ind w:firstLine="709"/>
        <w:jc w:val="both"/>
        <w:rPr>
          <w:color w:val="000000"/>
          <w:sz w:val="28"/>
          <w:szCs w:val="28"/>
        </w:rPr>
      </w:pPr>
      <w:r w:rsidRPr="00694B0A">
        <w:rPr>
          <w:sz w:val="28"/>
          <w:szCs w:val="28"/>
        </w:rPr>
        <w:t>С начала года в службу занятости за содействием в трудоустройстве обратились 24218 человек</w:t>
      </w:r>
      <w:r w:rsidRPr="00694B0A">
        <w:rPr>
          <w:i/>
          <w:sz w:val="28"/>
          <w:szCs w:val="28"/>
        </w:rPr>
        <w:t>.</w:t>
      </w:r>
      <w:r w:rsidRPr="00694B0A">
        <w:rPr>
          <w:sz w:val="28"/>
          <w:szCs w:val="28"/>
        </w:rPr>
        <w:t xml:space="preserve"> Трудоустроено 19118 человек, </w:t>
      </w:r>
      <w:r w:rsidRPr="00694B0A">
        <w:rPr>
          <w:color w:val="000000"/>
          <w:sz w:val="28"/>
          <w:szCs w:val="28"/>
        </w:rPr>
        <w:t>из них 1790 человек приняли участие в общественных работах, на временные работы направлено 5030 несовершеннолетних граждан в возрасте 14-17 лет и 421 гражданин, испытывающи</w:t>
      </w:r>
      <w:r w:rsidR="00FF139F">
        <w:rPr>
          <w:color w:val="000000"/>
          <w:sz w:val="28"/>
          <w:szCs w:val="28"/>
        </w:rPr>
        <w:t>й</w:t>
      </w:r>
      <w:r w:rsidRPr="00694B0A">
        <w:rPr>
          <w:color w:val="000000"/>
          <w:sz w:val="28"/>
          <w:szCs w:val="28"/>
        </w:rPr>
        <w:t xml:space="preserve"> трудности в поиске работы</w:t>
      </w:r>
      <w:r w:rsidRPr="00694B0A">
        <w:rPr>
          <w:sz w:val="28"/>
          <w:szCs w:val="28"/>
        </w:rPr>
        <w:t>.</w:t>
      </w:r>
      <w:r w:rsidR="009A26FA" w:rsidRPr="00694B0A">
        <w:rPr>
          <w:sz w:val="28"/>
          <w:szCs w:val="28"/>
        </w:rPr>
        <w:t xml:space="preserve"> </w:t>
      </w:r>
      <w:r w:rsidRPr="00694B0A">
        <w:rPr>
          <w:color w:val="000000"/>
          <w:sz w:val="28"/>
          <w:szCs w:val="28"/>
        </w:rPr>
        <w:t>Доля трудоустроенных граждан (от числа обратившихся) составила 79%.</w:t>
      </w:r>
    </w:p>
    <w:p w:rsidR="006A1FB3" w:rsidRPr="00694B0A" w:rsidRDefault="006A1FB3" w:rsidP="00694B0A">
      <w:pPr>
        <w:pStyle w:val="ac"/>
        <w:spacing w:before="0" w:after="0"/>
        <w:ind w:firstLine="709"/>
        <w:jc w:val="both"/>
        <w:rPr>
          <w:sz w:val="28"/>
          <w:szCs w:val="28"/>
        </w:rPr>
      </w:pPr>
      <w:r w:rsidRPr="00694B0A">
        <w:rPr>
          <w:sz w:val="28"/>
          <w:szCs w:val="28"/>
        </w:rPr>
        <w:t xml:space="preserve">Уровень регистрируемой безработицы  на 01.10.2018 года составил 0,4% </w:t>
      </w:r>
      <w:r w:rsidR="00363770">
        <w:rPr>
          <w:sz w:val="28"/>
          <w:szCs w:val="28"/>
        </w:rPr>
        <w:br/>
      </w:r>
      <w:r w:rsidRPr="00694B0A">
        <w:rPr>
          <w:sz w:val="28"/>
          <w:szCs w:val="28"/>
        </w:rPr>
        <w:t xml:space="preserve">(от численности экономически активного населения), что на 0,04% меньше </w:t>
      </w:r>
      <w:r w:rsidR="00363770">
        <w:rPr>
          <w:sz w:val="28"/>
          <w:szCs w:val="28"/>
        </w:rPr>
        <w:br/>
      </w:r>
      <w:r w:rsidRPr="00694B0A">
        <w:rPr>
          <w:sz w:val="28"/>
          <w:szCs w:val="28"/>
        </w:rPr>
        <w:t>по отношению к уровню прошлого года. Это значительно ниже показателя</w:t>
      </w:r>
      <w:r w:rsidR="00363770">
        <w:rPr>
          <w:sz w:val="28"/>
          <w:szCs w:val="28"/>
        </w:rPr>
        <w:br/>
      </w:r>
      <w:r w:rsidRPr="00694B0A">
        <w:rPr>
          <w:sz w:val="28"/>
          <w:szCs w:val="28"/>
        </w:rPr>
        <w:t xml:space="preserve">по Ростовской области </w:t>
      </w:r>
      <w:r w:rsidR="00363770">
        <w:rPr>
          <w:sz w:val="28"/>
          <w:szCs w:val="28"/>
        </w:rPr>
        <w:t>–</w:t>
      </w:r>
      <w:r w:rsidRPr="00694B0A">
        <w:rPr>
          <w:sz w:val="28"/>
          <w:szCs w:val="28"/>
        </w:rPr>
        <w:t xml:space="preserve"> 0,8%  и Российской Федерации – 0,9%.</w:t>
      </w:r>
    </w:p>
    <w:p w:rsidR="006A1FB3" w:rsidRPr="00694B0A" w:rsidRDefault="00557773" w:rsidP="00694B0A">
      <w:pPr>
        <w:pStyle w:val="ac"/>
        <w:spacing w:before="0" w:after="0"/>
        <w:ind w:firstLine="709"/>
        <w:jc w:val="both"/>
        <w:rPr>
          <w:sz w:val="28"/>
          <w:szCs w:val="28"/>
        </w:rPr>
      </w:pPr>
      <w:r>
        <w:rPr>
          <w:sz w:val="28"/>
          <w:szCs w:val="28"/>
        </w:rPr>
        <w:t>Н</w:t>
      </w:r>
      <w:r w:rsidR="006A1FB3" w:rsidRPr="00694B0A">
        <w:rPr>
          <w:sz w:val="28"/>
          <w:szCs w:val="28"/>
        </w:rPr>
        <w:t xml:space="preserve">а учете в службе занятости зарегистрировано 2377 безработных граждан, это на 10% меньше, чем на аналогичную дату прошлого года.  </w:t>
      </w:r>
    </w:p>
    <w:p w:rsidR="006A1FB3" w:rsidRPr="00694B0A" w:rsidRDefault="006A1FB3" w:rsidP="00694B0A">
      <w:pPr>
        <w:ind w:firstLine="709"/>
        <w:jc w:val="both"/>
        <w:rPr>
          <w:i/>
          <w:sz w:val="28"/>
          <w:szCs w:val="28"/>
        </w:rPr>
      </w:pPr>
      <w:r w:rsidRPr="00694B0A">
        <w:rPr>
          <w:sz w:val="28"/>
          <w:szCs w:val="28"/>
        </w:rPr>
        <w:t xml:space="preserve">В общегородском банке данных зарегистрировано 13 тыс. вакансий, из них </w:t>
      </w:r>
      <w:r w:rsidR="00557773">
        <w:rPr>
          <w:sz w:val="28"/>
          <w:szCs w:val="28"/>
        </w:rPr>
        <w:br/>
      </w:r>
      <w:r w:rsidRPr="00694B0A">
        <w:rPr>
          <w:sz w:val="28"/>
          <w:szCs w:val="28"/>
        </w:rPr>
        <w:t>60% - предложения по рабочим профессиям.</w:t>
      </w:r>
      <w:r w:rsidRPr="00694B0A">
        <w:rPr>
          <w:i/>
          <w:sz w:val="28"/>
          <w:szCs w:val="28"/>
        </w:rPr>
        <w:t xml:space="preserve"> </w:t>
      </w:r>
      <w:r w:rsidRPr="00694B0A">
        <w:rPr>
          <w:rFonts w:eastAsia="Arial Unicode MS"/>
          <w:kern w:val="2"/>
          <w:sz w:val="28"/>
          <w:szCs w:val="28"/>
        </w:rPr>
        <w:t xml:space="preserve">Наибольшая потребность в рабочей силе, по данным общегородского банка вакансий, складывается в обрабатывающих производствах (14%), в оптовой и розничной торговле (14%), в здравоохранении </w:t>
      </w:r>
      <w:r w:rsidR="00557773">
        <w:rPr>
          <w:rFonts w:eastAsia="Arial Unicode MS"/>
          <w:kern w:val="2"/>
          <w:sz w:val="28"/>
          <w:szCs w:val="28"/>
        </w:rPr>
        <w:br/>
      </w:r>
      <w:r w:rsidRPr="00694B0A">
        <w:rPr>
          <w:rFonts w:eastAsia="Arial Unicode MS"/>
          <w:kern w:val="2"/>
          <w:sz w:val="28"/>
          <w:szCs w:val="28"/>
        </w:rPr>
        <w:t>и пред</w:t>
      </w:r>
      <w:r w:rsidR="00557773">
        <w:rPr>
          <w:rFonts w:eastAsia="Arial Unicode MS"/>
          <w:kern w:val="2"/>
          <w:sz w:val="28"/>
          <w:szCs w:val="28"/>
        </w:rPr>
        <w:t>оставлении социальных услуг (11</w:t>
      </w:r>
      <w:r w:rsidRPr="00694B0A">
        <w:rPr>
          <w:rFonts w:eastAsia="Arial Unicode MS"/>
          <w:kern w:val="2"/>
          <w:sz w:val="28"/>
          <w:szCs w:val="28"/>
        </w:rPr>
        <w:t>%), в строительстве (10%).</w:t>
      </w:r>
    </w:p>
    <w:p w:rsidR="006A1FB3" w:rsidRPr="00694B0A" w:rsidRDefault="006A1FB3" w:rsidP="00694B0A">
      <w:pPr>
        <w:ind w:firstLine="709"/>
        <w:jc w:val="both"/>
        <w:rPr>
          <w:sz w:val="28"/>
          <w:szCs w:val="28"/>
          <w:shd w:val="clear" w:color="auto" w:fill="FFFFFF"/>
        </w:rPr>
      </w:pPr>
      <w:r w:rsidRPr="00694B0A">
        <w:rPr>
          <w:color w:val="000000"/>
          <w:sz w:val="28"/>
          <w:szCs w:val="28"/>
        </w:rPr>
        <w:t>Н</w:t>
      </w:r>
      <w:r w:rsidRPr="00694B0A">
        <w:rPr>
          <w:sz w:val="28"/>
          <w:szCs w:val="28"/>
        </w:rPr>
        <w:t xml:space="preserve">а </w:t>
      </w:r>
      <w:r w:rsidRPr="00694B0A">
        <w:rPr>
          <w:bCs/>
          <w:sz w:val="28"/>
          <w:szCs w:val="28"/>
        </w:rPr>
        <w:t>профессиональное обучение</w:t>
      </w:r>
      <w:r w:rsidRPr="00694B0A">
        <w:rPr>
          <w:sz w:val="28"/>
          <w:szCs w:val="28"/>
        </w:rPr>
        <w:t xml:space="preserve"> востребованным на рынке труда профессиям направлено 1001 человек, в </w:t>
      </w:r>
      <w:proofErr w:type="spellStart"/>
      <w:r w:rsidRPr="00694B0A">
        <w:rPr>
          <w:sz w:val="28"/>
          <w:szCs w:val="28"/>
        </w:rPr>
        <w:t>т.ч</w:t>
      </w:r>
      <w:proofErr w:type="spellEnd"/>
      <w:r w:rsidRPr="00694B0A">
        <w:rPr>
          <w:sz w:val="28"/>
          <w:szCs w:val="28"/>
        </w:rPr>
        <w:t xml:space="preserve">.: 920 безработных граждан; 57 женщин, находящихся в отпуске по уходу за ребенком до достижения им возраста трех лет и планирующих возвращение к трудовой деятельности; 24 пенсионера. </w:t>
      </w:r>
      <w:r w:rsidRPr="00694B0A">
        <w:rPr>
          <w:sz w:val="28"/>
          <w:szCs w:val="28"/>
          <w:lang w:bidi="en-US"/>
        </w:rPr>
        <w:t xml:space="preserve"> </w:t>
      </w:r>
      <w:r w:rsidRPr="00694B0A">
        <w:rPr>
          <w:sz w:val="28"/>
          <w:szCs w:val="28"/>
          <w:shd w:val="clear" w:color="auto" w:fill="FFFFFF"/>
        </w:rPr>
        <w:t xml:space="preserve"> </w:t>
      </w:r>
    </w:p>
    <w:p w:rsidR="006A1FB3" w:rsidRPr="00694B0A" w:rsidRDefault="006A1FB3" w:rsidP="00694B0A">
      <w:pPr>
        <w:ind w:firstLine="709"/>
        <w:jc w:val="both"/>
        <w:rPr>
          <w:sz w:val="28"/>
          <w:szCs w:val="28"/>
        </w:rPr>
      </w:pPr>
      <w:proofErr w:type="gramStart"/>
      <w:r w:rsidRPr="00694B0A">
        <w:rPr>
          <w:sz w:val="28"/>
          <w:szCs w:val="28"/>
        </w:rPr>
        <w:t>Организовано и проведено</w:t>
      </w:r>
      <w:proofErr w:type="gramEnd"/>
      <w:r w:rsidRPr="00694B0A">
        <w:rPr>
          <w:sz w:val="28"/>
          <w:szCs w:val="28"/>
        </w:rPr>
        <w:t xml:space="preserve"> 293 ярмарки вакансий и учебных рабочих мест, </w:t>
      </w:r>
      <w:r w:rsidR="00557773">
        <w:rPr>
          <w:sz w:val="28"/>
          <w:szCs w:val="28"/>
        </w:rPr>
        <w:br/>
      </w:r>
      <w:r w:rsidRPr="00694B0A">
        <w:rPr>
          <w:sz w:val="28"/>
          <w:szCs w:val="28"/>
        </w:rPr>
        <w:t>в ярмарках приняли участие 15,3 тыс. человек.</w:t>
      </w:r>
      <w:r w:rsidR="009A26FA" w:rsidRPr="00694B0A">
        <w:rPr>
          <w:sz w:val="28"/>
          <w:szCs w:val="28"/>
        </w:rPr>
        <w:t xml:space="preserve"> </w:t>
      </w:r>
      <w:r w:rsidRPr="00694B0A">
        <w:rPr>
          <w:sz w:val="28"/>
          <w:szCs w:val="28"/>
        </w:rPr>
        <w:t>О</w:t>
      </w:r>
      <w:r w:rsidRPr="00694B0A">
        <w:rPr>
          <w:sz w:val="28"/>
          <w:szCs w:val="28"/>
          <w:shd w:val="clear" w:color="auto" w:fill="FFFFFF"/>
        </w:rPr>
        <w:t xml:space="preserve">рганизовано 182 </w:t>
      </w:r>
      <w:r w:rsidRPr="00694B0A">
        <w:rPr>
          <w:sz w:val="28"/>
          <w:szCs w:val="28"/>
        </w:rPr>
        <w:t>выезда мобильного центра занятости населения, консультации получили 7,3 тыс. человек.</w:t>
      </w:r>
    </w:p>
    <w:p w:rsidR="006A1FB3" w:rsidRPr="00694B0A" w:rsidRDefault="006A1FB3" w:rsidP="00694B0A">
      <w:pPr>
        <w:pStyle w:val="ac"/>
        <w:spacing w:before="0" w:after="0"/>
        <w:ind w:firstLine="709"/>
        <w:jc w:val="both"/>
        <w:rPr>
          <w:sz w:val="28"/>
          <w:szCs w:val="28"/>
          <w:shd w:val="clear" w:color="auto" w:fill="FFFFFF"/>
        </w:rPr>
      </w:pPr>
      <w:r w:rsidRPr="00694B0A">
        <w:rPr>
          <w:sz w:val="28"/>
          <w:szCs w:val="28"/>
        </w:rPr>
        <w:t>Обеспечена полнота социальных выплат безработным гражданам.</w:t>
      </w:r>
      <w:r w:rsidRPr="00694B0A">
        <w:rPr>
          <w:sz w:val="28"/>
          <w:szCs w:val="28"/>
          <w:shd w:val="clear" w:color="auto" w:fill="FFFFFF"/>
        </w:rPr>
        <w:t xml:space="preserve">  Социальную поддержку  получили 5,9 тыс. человек.</w:t>
      </w:r>
    </w:p>
    <w:p w:rsidR="006A1FB3" w:rsidRPr="00694B0A" w:rsidRDefault="006A1FB3" w:rsidP="00694B0A">
      <w:pPr>
        <w:ind w:firstLine="709"/>
        <w:jc w:val="both"/>
        <w:rPr>
          <w:sz w:val="28"/>
          <w:szCs w:val="28"/>
        </w:rPr>
      </w:pPr>
      <w:r w:rsidRPr="00694B0A">
        <w:rPr>
          <w:sz w:val="28"/>
          <w:szCs w:val="28"/>
        </w:rPr>
        <w:t xml:space="preserve">В текущем году услуги по профессиональной ориентации получили 255 инвалидов, услуги по психологической поддержке и социальной адаптации  </w:t>
      </w:r>
      <w:r w:rsidR="00557773">
        <w:rPr>
          <w:sz w:val="28"/>
          <w:szCs w:val="28"/>
        </w:rPr>
        <w:br/>
      </w:r>
      <w:r w:rsidRPr="00694B0A">
        <w:rPr>
          <w:sz w:val="28"/>
          <w:szCs w:val="28"/>
        </w:rPr>
        <w:t xml:space="preserve">на рынке труда </w:t>
      </w:r>
      <w:r w:rsidR="00557773">
        <w:rPr>
          <w:sz w:val="28"/>
          <w:szCs w:val="28"/>
        </w:rPr>
        <w:t>–</w:t>
      </w:r>
      <w:r w:rsidRPr="00694B0A">
        <w:rPr>
          <w:sz w:val="28"/>
          <w:szCs w:val="28"/>
        </w:rPr>
        <w:t xml:space="preserve"> 209 безработных граждан данной категории, направлены </w:t>
      </w:r>
      <w:r w:rsidR="00557773">
        <w:rPr>
          <w:sz w:val="28"/>
          <w:szCs w:val="28"/>
        </w:rPr>
        <w:br/>
      </w:r>
      <w:r w:rsidRPr="00694B0A">
        <w:rPr>
          <w:sz w:val="28"/>
          <w:szCs w:val="28"/>
        </w:rPr>
        <w:t xml:space="preserve">на профессиональное обучение </w:t>
      </w:r>
      <w:r w:rsidRPr="00694B0A">
        <w:rPr>
          <w:bCs/>
          <w:sz w:val="28"/>
          <w:szCs w:val="28"/>
        </w:rPr>
        <w:t xml:space="preserve">и </w:t>
      </w:r>
      <w:r w:rsidRPr="00694B0A">
        <w:rPr>
          <w:sz w:val="28"/>
          <w:szCs w:val="28"/>
        </w:rPr>
        <w:t xml:space="preserve">дополнительное профессиональное образование </w:t>
      </w:r>
      <w:r w:rsidR="00557773">
        <w:rPr>
          <w:sz w:val="28"/>
          <w:szCs w:val="28"/>
        </w:rPr>
        <w:br/>
      </w:r>
      <w:r w:rsidRPr="00694B0A">
        <w:rPr>
          <w:sz w:val="28"/>
          <w:szCs w:val="28"/>
        </w:rPr>
        <w:t>48 безработных инвалидов. Трудоустроено 908 инвалид</w:t>
      </w:r>
      <w:r w:rsidR="009A26FA" w:rsidRPr="00694B0A">
        <w:rPr>
          <w:sz w:val="28"/>
          <w:szCs w:val="28"/>
        </w:rPr>
        <w:t>ов.</w:t>
      </w:r>
    </w:p>
    <w:p w:rsidR="006A1FB3" w:rsidRPr="00694B0A" w:rsidRDefault="006A1FB3" w:rsidP="00694B0A">
      <w:pPr>
        <w:pStyle w:val="ad"/>
        <w:autoSpaceDE w:val="0"/>
        <w:autoSpaceDN w:val="0"/>
        <w:adjustRightInd w:val="0"/>
        <w:ind w:left="0"/>
        <w:rPr>
          <w:sz w:val="28"/>
          <w:szCs w:val="28"/>
          <w:lang w:val="ru-RU"/>
        </w:rPr>
      </w:pPr>
      <w:r w:rsidRPr="00694B0A">
        <w:rPr>
          <w:sz w:val="28"/>
          <w:szCs w:val="28"/>
          <w:lang w:val="ru-RU"/>
        </w:rPr>
        <w:t>У</w:t>
      </w:r>
      <w:r w:rsidRPr="00694B0A">
        <w:rPr>
          <w:sz w:val="28"/>
          <w:szCs w:val="28"/>
        </w:rPr>
        <w:t>слуги по профессиональной ориентации получил</w:t>
      </w:r>
      <w:r w:rsidRPr="00694B0A">
        <w:rPr>
          <w:sz w:val="28"/>
          <w:szCs w:val="28"/>
          <w:lang w:val="ru-RU"/>
        </w:rPr>
        <w:t>и</w:t>
      </w:r>
      <w:r w:rsidRPr="00694B0A">
        <w:rPr>
          <w:sz w:val="28"/>
          <w:szCs w:val="28"/>
        </w:rPr>
        <w:t xml:space="preserve"> </w:t>
      </w:r>
      <w:r w:rsidRPr="00694B0A">
        <w:rPr>
          <w:sz w:val="28"/>
          <w:szCs w:val="28"/>
          <w:lang w:val="ru-RU"/>
        </w:rPr>
        <w:t>810</w:t>
      </w:r>
      <w:r w:rsidRPr="00694B0A">
        <w:rPr>
          <w:sz w:val="28"/>
          <w:szCs w:val="28"/>
        </w:rPr>
        <w:t xml:space="preserve"> женщин, воспитывающ</w:t>
      </w:r>
      <w:r w:rsidRPr="00694B0A">
        <w:rPr>
          <w:sz w:val="28"/>
          <w:szCs w:val="28"/>
          <w:lang w:val="ru-RU"/>
        </w:rPr>
        <w:t>их</w:t>
      </w:r>
      <w:r w:rsidRPr="00694B0A">
        <w:rPr>
          <w:sz w:val="28"/>
          <w:szCs w:val="28"/>
        </w:rPr>
        <w:t xml:space="preserve"> несовершеннолетних детей, услуги по психологической поддержке и социальной адаптации на рынке труда </w:t>
      </w:r>
      <w:r w:rsidR="00557773">
        <w:rPr>
          <w:sz w:val="28"/>
          <w:szCs w:val="28"/>
          <w:lang w:val="ru-RU"/>
        </w:rPr>
        <w:t>–</w:t>
      </w:r>
      <w:r w:rsidRPr="00694B0A">
        <w:rPr>
          <w:sz w:val="28"/>
          <w:szCs w:val="28"/>
        </w:rPr>
        <w:t xml:space="preserve"> </w:t>
      </w:r>
      <w:r w:rsidRPr="00694B0A">
        <w:rPr>
          <w:sz w:val="28"/>
          <w:szCs w:val="28"/>
          <w:lang w:val="ru-RU"/>
        </w:rPr>
        <w:t xml:space="preserve">394 </w:t>
      </w:r>
      <w:r w:rsidRPr="00694B0A">
        <w:rPr>
          <w:sz w:val="28"/>
          <w:szCs w:val="28"/>
        </w:rPr>
        <w:t>безработны</w:t>
      </w:r>
      <w:r w:rsidR="00557773">
        <w:rPr>
          <w:sz w:val="28"/>
          <w:szCs w:val="28"/>
          <w:lang w:val="ru-RU"/>
        </w:rPr>
        <w:t>е</w:t>
      </w:r>
      <w:r w:rsidRPr="00694B0A">
        <w:rPr>
          <w:sz w:val="28"/>
          <w:szCs w:val="28"/>
        </w:rPr>
        <w:t xml:space="preserve"> </w:t>
      </w:r>
      <w:r w:rsidRPr="00694B0A">
        <w:rPr>
          <w:sz w:val="28"/>
          <w:szCs w:val="28"/>
          <w:lang w:val="ru-RU"/>
        </w:rPr>
        <w:t>женщин</w:t>
      </w:r>
      <w:r w:rsidR="00557773">
        <w:rPr>
          <w:sz w:val="28"/>
          <w:szCs w:val="28"/>
          <w:lang w:val="ru-RU"/>
        </w:rPr>
        <w:t>ы</w:t>
      </w:r>
      <w:r w:rsidRPr="00694B0A">
        <w:rPr>
          <w:sz w:val="28"/>
          <w:szCs w:val="28"/>
        </w:rPr>
        <w:t xml:space="preserve"> данной категории.</w:t>
      </w:r>
    </w:p>
    <w:p w:rsidR="006A1FB3" w:rsidRPr="00694B0A" w:rsidRDefault="006A1FB3" w:rsidP="00694B0A">
      <w:pPr>
        <w:ind w:firstLine="709"/>
        <w:jc w:val="both"/>
        <w:rPr>
          <w:i/>
          <w:sz w:val="28"/>
          <w:szCs w:val="28"/>
        </w:rPr>
      </w:pPr>
      <w:r w:rsidRPr="00694B0A">
        <w:rPr>
          <w:sz w:val="28"/>
          <w:szCs w:val="28"/>
        </w:rPr>
        <w:lastRenderedPageBreak/>
        <w:t xml:space="preserve">Направлено на профессиональное обучение и получение дополнительного профессионального образования 289 женщин, воспитывающие несовершеннолетних детей и 57 женщин, находящихся в отпуске по уходу за ребенком до достижения им возраста трех лет и планирующих возвращение к трудовой деятельности. </w:t>
      </w:r>
      <w:r w:rsidRPr="00694B0A">
        <w:rPr>
          <w:sz w:val="28"/>
          <w:szCs w:val="28"/>
          <w:lang w:bidi="en-US"/>
        </w:rPr>
        <w:t xml:space="preserve"> </w:t>
      </w:r>
      <w:r w:rsidRPr="00694B0A">
        <w:rPr>
          <w:sz w:val="28"/>
          <w:szCs w:val="28"/>
        </w:rPr>
        <w:t>Трудоустроено 1119 женщин, воспитывающих несовершеннолетних детей.</w:t>
      </w:r>
    </w:p>
    <w:p w:rsidR="00314C53" w:rsidRPr="00694B0A" w:rsidRDefault="00314C53" w:rsidP="00694B0A">
      <w:pPr>
        <w:widowControl w:val="0"/>
        <w:tabs>
          <w:tab w:val="left" w:pos="0"/>
          <w:tab w:val="left" w:pos="142"/>
          <w:tab w:val="left" w:pos="10490"/>
        </w:tabs>
        <w:suppressAutoHyphens/>
        <w:autoSpaceDE w:val="0"/>
        <w:autoSpaceDN w:val="0"/>
        <w:adjustRightInd w:val="0"/>
        <w:ind w:firstLine="709"/>
        <w:jc w:val="both"/>
        <w:rPr>
          <w:bCs/>
          <w:sz w:val="28"/>
          <w:szCs w:val="28"/>
        </w:rPr>
      </w:pPr>
    </w:p>
    <w:p w:rsidR="00AE399F" w:rsidRPr="00694B0A" w:rsidRDefault="00AE399F" w:rsidP="00694B0A">
      <w:pPr>
        <w:widowControl w:val="0"/>
        <w:tabs>
          <w:tab w:val="left" w:pos="0"/>
          <w:tab w:val="left" w:pos="142"/>
          <w:tab w:val="left" w:pos="10490"/>
        </w:tabs>
        <w:suppressAutoHyphens/>
        <w:autoSpaceDE w:val="0"/>
        <w:autoSpaceDN w:val="0"/>
        <w:adjustRightInd w:val="0"/>
        <w:ind w:firstLine="709"/>
        <w:jc w:val="center"/>
        <w:rPr>
          <w:b/>
          <w:bCs/>
          <w:sz w:val="28"/>
          <w:szCs w:val="28"/>
        </w:rPr>
      </w:pPr>
      <w:r w:rsidRPr="00694B0A">
        <w:rPr>
          <w:b/>
          <w:bCs/>
          <w:sz w:val="28"/>
          <w:szCs w:val="28"/>
        </w:rPr>
        <w:t>8. Анализ выполнения мероприятий по повышению уровня доходов</w:t>
      </w:r>
    </w:p>
    <w:p w:rsidR="00AE399F" w:rsidRPr="00694B0A" w:rsidRDefault="00AE399F" w:rsidP="00694B0A">
      <w:pPr>
        <w:widowControl w:val="0"/>
        <w:tabs>
          <w:tab w:val="left" w:pos="0"/>
          <w:tab w:val="left" w:pos="142"/>
          <w:tab w:val="left" w:pos="10490"/>
        </w:tabs>
        <w:suppressAutoHyphens/>
        <w:autoSpaceDE w:val="0"/>
        <w:autoSpaceDN w:val="0"/>
        <w:adjustRightInd w:val="0"/>
        <w:ind w:firstLine="709"/>
        <w:jc w:val="center"/>
        <w:rPr>
          <w:b/>
          <w:bCs/>
          <w:sz w:val="28"/>
          <w:szCs w:val="28"/>
        </w:rPr>
      </w:pPr>
      <w:r w:rsidRPr="00694B0A">
        <w:rPr>
          <w:b/>
          <w:bCs/>
          <w:sz w:val="28"/>
          <w:szCs w:val="28"/>
        </w:rPr>
        <w:t>и качества жизни населения</w:t>
      </w:r>
    </w:p>
    <w:p w:rsidR="00650AC3" w:rsidRPr="00694B0A" w:rsidRDefault="00650AC3" w:rsidP="00694B0A">
      <w:pPr>
        <w:widowControl w:val="0"/>
        <w:tabs>
          <w:tab w:val="left" w:pos="0"/>
          <w:tab w:val="left" w:pos="142"/>
          <w:tab w:val="left" w:pos="10490"/>
        </w:tabs>
        <w:suppressAutoHyphens/>
        <w:autoSpaceDE w:val="0"/>
        <w:autoSpaceDN w:val="0"/>
        <w:adjustRightInd w:val="0"/>
        <w:ind w:firstLine="709"/>
        <w:jc w:val="both"/>
        <w:rPr>
          <w:b/>
          <w:bCs/>
          <w:sz w:val="28"/>
          <w:szCs w:val="28"/>
          <w:highlight w:val="yellow"/>
        </w:rPr>
      </w:pPr>
    </w:p>
    <w:p w:rsidR="00F326FA" w:rsidRPr="00694B0A" w:rsidRDefault="00F326FA" w:rsidP="00694B0A">
      <w:pPr>
        <w:widowControl w:val="0"/>
        <w:tabs>
          <w:tab w:val="left" w:pos="10490"/>
        </w:tabs>
        <w:suppressAutoHyphens/>
        <w:autoSpaceDE w:val="0"/>
        <w:autoSpaceDN w:val="0"/>
        <w:adjustRightInd w:val="0"/>
        <w:ind w:firstLine="709"/>
        <w:jc w:val="both"/>
        <w:rPr>
          <w:sz w:val="28"/>
          <w:szCs w:val="28"/>
        </w:rPr>
      </w:pPr>
      <w:r w:rsidRPr="00694B0A">
        <w:rPr>
          <w:sz w:val="28"/>
          <w:szCs w:val="28"/>
        </w:rPr>
        <w:t xml:space="preserve">Взаимодействие субъектов социального партнерства осуществляется в рамках работы трехсторонней комиссии по регулированию социально-трудовых отношений. </w:t>
      </w:r>
      <w:proofErr w:type="gramStart"/>
      <w:r w:rsidRPr="00694B0A">
        <w:rPr>
          <w:sz w:val="28"/>
          <w:szCs w:val="28"/>
        </w:rPr>
        <w:t xml:space="preserve">Согласно плану работы, за 9 месяцев 2018 года на заседаниях рассматривались вопросы:  увеличения (индексации) заработной платы; повышения уровня занятости инвалидов и женщин, совмещающих обязанности по воспитанию детей с трудовой деятельностью; создания временных рабочих мест для организации занятости несовершеннолетних граждан  в возрасте от 14 до 18 лет </w:t>
      </w:r>
      <w:r w:rsidR="00292EED">
        <w:rPr>
          <w:sz w:val="28"/>
          <w:szCs w:val="28"/>
        </w:rPr>
        <w:br/>
      </w:r>
      <w:r w:rsidRPr="00694B0A">
        <w:rPr>
          <w:sz w:val="28"/>
          <w:szCs w:val="28"/>
        </w:rPr>
        <w:t>в свободное от учёбы время;</w:t>
      </w:r>
      <w:proofErr w:type="gramEnd"/>
      <w:r w:rsidRPr="00694B0A">
        <w:rPr>
          <w:sz w:val="28"/>
          <w:szCs w:val="28"/>
        </w:rPr>
        <w:t xml:space="preserve"> обеспечения безопасных условий труда; профессионального обучения востребованным на рынке труда профессиям </w:t>
      </w:r>
      <w:r w:rsidR="00292EED">
        <w:rPr>
          <w:sz w:val="28"/>
          <w:szCs w:val="28"/>
        </w:rPr>
        <w:br/>
      </w:r>
      <w:r w:rsidRPr="00694B0A">
        <w:rPr>
          <w:sz w:val="28"/>
          <w:szCs w:val="28"/>
        </w:rPr>
        <w:t>и развития системы профессиональной ориентации.</w:t>
      </w:r>
    </w:p>
    <w:p w:rsidR="00F326FA" w:rsidRPr="00694B0A" w:rsidRDefault="00F326FA" w:rsidP="00694B0A">
      <w:pPr>
        <w:widowControl w:val="0"/>
        <w:shd w:val="clear" w:color="auto" w:fill="FFFFFF"/>
        <w:tabs>
          <w:tab w:val="left" w:pos="0"/>
        </w:tabs>
        <w:ind w:firstLine="709"/>
        <w:jc w:val="both"/>
        <w:rPr>
          <w:sz w:val="28"/>
          <w:szCs w:val="28"/>
        </w:rPr>
      </w:pPr>
      <w:r w:rsidRPr="00694B0A">
        <w:rPr>
          <w:sz w:val="28"/>
          <w:szCs w:val="28"/>
        </w:rPr>
        <w:t xml:space="preserve">Во втором квартале 2018 года величина прожиточного минимума в расчете </w:t>
      </w:r>
      <w:r w:rsidR="00292EED">
        <w:rPr>
          <w:sz w:val="28"/>
          <w:szCs w:val="28"/>
        </w:rPr>
        <w:br/>
      </w:r>
      <w:r w:rsidRPr="00694B0A">
        <w:rPr>
          <w:sz w:val="28"/>
          <w:szCs w:val="28"/>
        </w:rPr>
        <w:t xml:space="preserve">на душу населения составила 9 816 рублей (для трудоспособного населения </w:t>
      </w:r>
      <w:r w:rsidR="00292EED">
        <w:rPr>
          <w:sz w:val="28"/>
          <w:szCs w:val="28"/>
        </w:rPr>
        <w:br/>
      </w:r>
      <w:r w:rsidRPr="00694B0A">
        <w:rPr>
          <w:sz w:val="28"/>
          <w:szCs w:val="28"/>
        </w:rPr>
        <w:t>– 10 412 рублей, для пенсионеров – 7 941 рубль, для детей – 10 413 рублей). Среднедушевые денежные доходы населения (за счет всех источников, включая сдачу</w:t>
      </w:r>
      <w:r w:rsidR="00292EED">
        <w:rPr>
          <w:sz w:val="28"/>
          <w:szCs w:val="28"/>
        </w:rPr>
        <w:t xml:space="preserve"> </w:t>
      </w:r>
      <w:r w:rsidR="00AA7DC4">
        <w:rPr>
          <w:sz w:val="28"/>
          <w:szCs w:val="28"/>
        </w:rPr>
        <w:t>в аренду имущества) составили 41</w:t>
      </w:r>
      <w:r w:rsidRPr="00694B0A">
        <w:rPr>
          <w:sz w:val="28"/>
          <w:szCs w:val="28"/>
        </w:rPr>
        <w:t> 850,1 рублей, что в 5 раз превышает  величину</w:t>
      </w:r>
      <w:r w:rsidR="00292EED">
        <w:rPr>
          <w:sz w:val="28"/>
          <w:szCs w:val="28"/>
        </w:rPr>
        <w:t xml:space="preserve"> </w:t>
      </w:r>
      <w:r w:rsidRPr="00694B0A">
        <w:rPr>
          <w:sz w:val="28"/>
          <w:szCs w:val="28"/>
        </w:rPr>
        <w:t xml:space="preserve">прожиточного минимума.  </w:t>
      </w:r>
    </w:p>
    <w:p w:rsidR="00F326FA" w:rsidRPr="00694B0A" w:rsidRDefault="00F326FA" w:rsidP="00694B0A">
      <w:pPr>
        <w:widowControl w:val="0"/>
        <w:shd w:val="clear" w:color="auto" w:fill="FFFFFF"/>
        <w:tabs>
          <w:tab w:val="left" w:pos="0"/>
        </w:tabs>
        <w:ind w:firstLine="709"/>
        <w:jc w:val="both"/>
        <w:rPr>
          <w:sz w:val="28"/>
          <w:szCs w:val="28"/>
          <w:shd w:val="clear" w:color="auto" w:fill="FFFFFF"/>
          <w:lang w:eastAsia="ar-SA"/>
        </w:rPr>
      </w:pPr>
      <w:r w:rsidRPr="00694B0A">
        <w:rPr>
          <w:sz w:val="28"/>
          <w:szCs w:val="28"/>
        </w:rPr>
        <w:t xml:space="preserve">По данным статистики среднемесячная заработная плата работников </w:t>
      </w:r>
      <w:r w:rsidRPr="00694B0A">
        <w:rPr>
          <w:sz w:val="28"/>
          <w:szCs w:val="28"/>
        </w:rPr>
        <w:br/>
        <w:t>предприятий и организаций города Ростова-на-Дону за январь-</w:t>
      </w:r>
      <w:r w:rsidR="00AA7DC4">
        <w:rPr>
          <w:sz w:val="28"/>
          <w:szCs w:val="28"/>
        </w:rPr>
        <w:t>август</w:t>
      </w:r>
      <w:r w:rsidRPr="00694B0A">
        <w:rPr>
          <w:sz w:val="28"/>
          <w:szCs w:val="28"/>
        </w:rPr>
        <w:t xml:space="preserve"> текущего года</w:t>
      </w:r>
      <w:r w:rsidRPr="00694B0A">
        <w:rPr>
          <w:sz w:val="28"/>
          <w:szCs w:val="28"/>
        </w:rPr>
        <w:br/>
        <w:t>составила: по полному кругу предприятий – 34 652 руб</w:t>
      </w:r>
      <w:r w:rsidR="00AA7DC4">
        <w:rPr>
          <w:sz w:val="28"/>
          <w:szCs w:val="28"/>
        </w:rPr>
        <w:t>ля</w:t>
      </w:r>
      <w:r w:rsidRPr="00694B0A">
        <w:rPr>
          <w:sz w:val="28"/>
          <w:szCs w:val="28"/>
        </w:rPr>
        <w:t xml:space="preserve">; по крупным и средним предприятиям – </w:t>
      </w:r>
      <w:r w:rsidR="00AA7DC4">
        <w:rPr>
          <w:sz w:val="28"/>
          <w:szCs w:val="28"/>
        </w:rPr>
        <w:t>42 497</w:t>
      </w:r>
      <w:r w:rsidRPr="00694B0A">
        <w:rPr>
          <w:sz w:val="28"/>
          <w:szCs w:val="28"/>
        </w:rPr>
        <w:t>,4 руб</w:t>
      </w:r>
      <w:r w:rsidR="00AA7DC4">
        <w:rPr>
          <w:sz w:val="28"/>
          <w:szCs w:val="28"/>
        </w:rPr>
        <w:t xml:space="preserve">лей. </w:t>
      </w:r>
      <w:r w:rsidRPr="00694B0A">
        <w:rPr>
          <w:sz w:val="28"/>
          <w:szCs w:val="28"/>
          <w:shd w:val="clear" w:color="auto" w:fill="FFFFFF"/>
          <w:lang w:eastAsia="ar-SA"/>
        </w:rPr>
        <w:t xml:space="preserve">Высокодоходными видами экономической деятельности являются «финансовая и страховая деятельность», «обрабатывающие производства», «государственное управление и обеспечение военной безопасности», «строительство», «транспортировка и хранение», «профессиональная, научная </w:t>
      </w:r>
      <w:r w:rsidR="00AA7DC4">
        <w:rPr>
          <w:sz w:val="28"/>
          <w:szCs w:val="28"/>
          <w:shd w:val="clear" w:color="auto" w:fill="FFFFFF"/>
          <w:lang w:eastAsia="ar-SA"/>
        </w:rPr>
        <w:br/>
      </w:r>
      <w:r w:rsidRPr="00694B0A">
        <w:rPr>
          <w:sz w:val="28"/>
          <w:szCs w:val="28"/>
          <w:shd w:val="clear" w:color="auto" w:fill="FFFFFF"/>
          <w:lang w:eastAsia="ar-SA"/>
        </w:rPr>
        <w:t>и техническая деятельность»,  «деятельность в области культуры и спорта».</w:t>
      </w:r>
    </w:p>
    <w:p w:rsidR="00F326FA" w:rsidRPr="00694B0A" w:rsidRDefault="00F326FA" w:rsidP="00694B0A">
      <w:pPr>
        <w:widowControl w:val="0"/>
        <w:ind w:firstLine="709"/>
        <w:jc w:val="both"/>
        <w:rPr>
          <w:sz w:val="28"/>
          <w:szCs w:val="28"/>
        </w:rPr>
      </w:pPr>
      <w:r w:rsidRPr="00694B0A">
        <w:rPr>
          <w:sz w:val="28"/>
          <w:szCs w:val="28"/>
        </w:rPr>
        <w:t xml:space="preserve">Организована работа по расширению числа участников Соглашения </w:t>
      </w:r>
      <w:r w:rsidR="00AA7DC4">
        <w:rPr>
          <w:sz w:val="28"/>
          <w:szCs w:val="28"/>
        </w:rPr>
        <w:br/>
      </w:r>
      <w:r w:rsidRPr="00694B0A">
        <w:rPr>
          <w:sz w:val="28"/>
          <w:szCs w:val="28"/>
        </w:rPr>
        <w:t>со</w:t>
      </w:r>
      <w:r w:rsidR="00AA7DC4">
        <w:rPr>
          <w:sz w:val="28"/>
          <w:szCs w:val="28"/>
        </w:rPr>
        <w:t xml:space="preserve"> </w:t>
      </w:r>
      <w:r w:rsidRPr="00694B0A">
        <w:rPr>
          <w:sz w:val="28"/>
          <w:szCs w:val="28"/>
        </w:rPr>
        <w:t>стороны объединения работодателей. По состоянию 01.10.2018 число</w:t>
      </w:r>
      <w:r w:rsidRPr="00694B0A">
        <w:rPr>
          <w:sz w:val="28"/>
          <w:szCs w:val="28"/>
        </w:rPr>
        <w:br/>
        <w:t xml:space="preserve">присоединившихся организаций </w:t>
      </w:r>
      <w:r w:rsidRPr="00694B0A">
        <w:rPr>
          <w:sz w:val="28"/>
          <w:szCs w:val="28"/>
          <w:shd w:val="clear" w:color="auto" w:fill="FFFFFF"/>
        </w:rPr>
        <w:t>составляет 2 415 ед</w:t>
      </w:r>
      <w:r w:rsidR="00AA7DC4">
        <w:rPr>
          <w:sz w:val="28"/>
          <w:szCs w:val="28"/>
          <w:shd w:val="clear" w:color="auto" w:fill="FFFFFF"/>
        </w:rPr>
        <w:t>иниц</w:t>
      </w:r>
      <w:r w:rsidRPr="00694B0A">
        <w:rPr>
          <w:sz w:val="28"/>
          <w:szCs w:val="28"/>
          <w:shd w:val="clear" w:color="auto" w:fill="FFFFFF"/>
        </w:rPr>
        <w:t xml:space="preserve"> или 60,7%</w:t>
      </w:r>
      <w:r w:rsidRPr="00694B0A">
        <w:rPr>
          <w:sz w:val="28"/>
          <w:szCs w:val="28"/>
        </w:rPr>
        <w:t xml:space="preserve"> от числа </w:t>
      </w:r>
      <w:r w:rsidRPr="00694B0A">
        <w:rPr>
          <w:sz w:val="28"/>
          <w:szCs w:val="28"/>
        </w:rPr>
        <w:br/>
        <w:t>действующих на территории города организаций, подлежащих статистическому учету</w:t>
      </w:r>
      <w:r w:rsidR="00AA7DC4">
        <w:rPr>
          <w:sz w:val="28"/>
          <w:szCs w:val="28"/>
        </w:rPr>
        <w:t>.</w:t>
      </w:r>
      <w:r w:rsidRPr="00694B0A">
        <w:rPr>
          <w:sz w:val="28"/>
          <w:szCs w:val="28"/>
        </w:rPr>
        <w:t xml:space="preserve"> </w:t>
      </w:r>
    </w:p>
    <w:p w:rsidR="00F326FA" w:rsidRPr="00694B0A" w:rsidRDefault="00F326FA" w:rsidP="00694B0A">
      <w:pPr>
        <w:widowControl w:val="0"/>
        <w:ind w:firstLine="709"/>
        <w:jc w:val="both"/>
        <w:rPr>
          <w:sz w:val="28"/>
          <w:szCs w:val="28"/>
        </w:rPr>
      </w:pPr>
      <w:r w:rsidRPr="00694B0A">
        <w:rPr>
          <w:sz w:val="28"/>
          <w:szCs w:val="28"/>
        </w:rPr>
        <w:t xml:space="preserve">Результатом данной работы является 165 заключенных соглашений </w:t>
      </w:r>
      <w:r w:rsidRPr="00694B0A">
        <w:rPr>
          <w:sz w:val="28"/>
          <w:szCs w:val="28"/>
        </w:rPr>
        <w:br/>
        <w:t>о социально-экономическом сотрудничестве, которые включают мероприятия</w:t>
      </w:r>
      <w:r w:rsidRPr="00694B0A">
        <w:rPr>
          <w:sz w:val="28"/>
          <w:szCs w:val="28"/>
        </w:rPr>
        <w:br/>
        <w:t xml:space="preserve">по повышению уровня заработной платы в отношении 14,5 тыс. работников. Всего </w:t>
      </w:r>
      <w:r w:rsidR="00AA7DC4">
        <w:rPr>
          <w:sz w:val="28"/>
          <w:szCs w:val="28"/>
        </w:rPr>
        <w:br/>
      </w:r>
      <w:r w:rsidRPr="00694B0A">
        <w:rPr>
          <w:sz w:val="28"/>
          <w:szCs w:val="28"/>
        </w:rPr>
        <w:t>к соглашениям всех уровней присоединилось 72,2% от общего количества действующих организаций.</w:t>
      </w:r>
    </w:p>
    <w:p w:rsidR="00F326FA" w:rsidRPr="00694B0A" w:rsidRDefault="00F326FA" w:rsidP="00694B0A">
      <w:pPr>
        <w:widowControl w:val="0"/>
        <w:ind w:firstLine="709"/>
        <w:jc w:val="both"/>
        <w:rPr>
          <w:sz w:val="28"/>
          <w:szCs w:val="28"/>
        </w:rPr>
      </w:pPr>
      <w:r w:rsidRPr="00694B0A">
        <w:rPr>
          <w:sz w:val="28"/>
          <w:szCs w:val="28"/>
        </w:rPr>
        <w:t xml:space="preserve">Проводится организационно-разъяснительная работа с организациями всех </w:t>
      </w:r>
      <w:r w:rsidRPr="00694B0A">
        <w:rPr>
          <w:sz w:val="28"/>
          <w:szCs w:val="28"/>
        </w:rPr>
        <w:lastRenderedPageBreak/>
        <w:t xml:space="preserve">форм собственности и видов деятельности по регулированию социально-трудовых </w:t>
      </w:r>
      <w:r w:rsidRPr="00694B0A">
        <w:rPr>
          <w:sz w:val="28"/>
          <w:szCs w:val="28"/>
        </w:rPr>
        <w:br/>
        <w:t xml:space="preserve">отношений через заключение коллективных договоров и соглашений. </w:t>
      </w:r>
      <w:r w:rsidRPr="00694B0A">
        <w:rPr>
          <w:sz w:val="28"/>
          <w:szCs w:val="28"/>
        </w:rPr>
        <w:br/>
        <w:t>Число организаций, заключивших коллективные договоры, составляет</w:t>
      </w:r>
      <w:r w:rsidRPr="00694B0A">
        <w:rPr>
          <w:sz w:val="28"/>
          <w:szCs w:val="28"/>
        </w:rPr>
        <w:br/>
        <w:t xml:space="preserve">1514 или </w:t>
      </w:r>
      <w:r w:rsidR="00AA7DC4">
        <w:rPr>
          <w:sz w:val="28"/>
          <w:szCs w:val="28"/>
        </w:rPr>
        <w:t>38,1</w:t>
      </w:r>
      <w:r w:rsidRPr="00694B0A">
        <w:rPr>
          <w:sz w:val="28"/>
          <w:szCs w:val="28"/>
        </w:rPr>
        <w:t xml:space="preserve">% от числа действующих на территории города организаций, подлежащих статистическому учету, из них 651 регулируют трудовые отношения </w:t>
      </w:r>
      <w:r w:rsidR="00AA7DC4">
        <w:rPr>
          <w:sz w:val="28"/>
          <w:szCs w:val="28"/>
        </w:rPr>
        <w:br/>
      </w:r>
      <w:r w:rsidRPr="00694B0A">
        <w:rPr>
          <w:sz w:val="28"/>
          <w:szCs w:val="28"/>
        </w:rPr>
        <w:t>на малых предприятиях.</w:t>
      </w:r>
    </w:p>
    <w:p w:rsidR="00F326FA" w:rsidRPr="00694B0A" w:rsidRDefault="00F326FA" w:rsidP="00694B0A">
      <w:pPr>
        <w:widowControl w:val="0"/>
        <w:ind w:firstLine="709"/>
        <w:jc w:val="both"/>
        <w:rPr>
          <w:sz w:val="28"/>
          <w:szCs w:val="28"/>
          <w:highlight w:val="yellow"/>
        </w:rPr>
      </w:pPr>
    </w:p>
    <w:p w:rsidR="00614959" w:rsidRPr="00694B0A" w:rsidRDefault="00614959" w:rsidP="00694B0A">
      <w:pPr>
        <w:widowControl w:val="0"/>
        <w:tabs>
          <w:tab w:val="left" w:pos="0"/>
          <w:tab w:val="left" w:pos="142"/>
          <w:tab w:val="left" w:pos="10490"/>
        </w:tabs>
        <w:suppressAutoHyphens/>
        <w:autoSpaceDE w:val="0"/>
        <w:autoSpaceDN w:val="0"/>
        <w:adjustRightInd w:val="0"/>
        <w:ind w:firstLine="709"/>
        <w:jc w:val="center"/>
        <w:rPr>
          <w:b/>
          <w:bCs/>
          <w:sz w:val="28"/>
          <w:szCs w:val="28"/>
        </w:rPr>
      </w:pPr>
      <w:r w:rsidRPr="00694B0A">
        <w:rPr>
          <w:b/>
          <w:bCs/>
          <w:sz w:val="28"/>
          <w:szCs w:val="28"/>
        </w:rPr>
        <w:t>9. Позитивные и негативные тенденции в инвестиционной сфере,</w:t>
      </w:r>
    </w:p>
    <w:p w:rsidR="00614959" w:rsidRPr="00694B0A" w:rsidRDefault="00614959" w:rsidP="00694B0A">
      <w:pPr>
        <w:widowControl w:val="0"/>
        <w:tabs>
          <w:tab w:val="left" w:pos="0"/>
          <w:tab w:val="left" w:pos="142"/>
          <w:tab w:val="left" w:pos="10490"/>
        </w:tabs>
        <w:suppressAutoHyphens/>
        <w:autoSpaceDE w:val="0"/>
        <w:autoSpaceDN w:val="0"/>
        <w:adjustRightInd w:val="0"/>
        <w:ind w:firstLine="709"/>
        <w:jc w:val="center"/>
        <w:rPr>
          <w:b/>
          <w:bCs/>
          <w:sz w:val="28"/>
          <w:szCs w:val="28"/>
        </w:rPr>
      </w:pPr>
      <w:r w:rsidRPr="00694B0A">
        <w:rPr>
          <w:b/>
          <w:bCs/>
          <w:sz w:val="28"/>
          <w:szCs w:val="28"/>
        </w:rPr>
        <w:t>ход жилищного строительства и объектов социальной сферы</w:t>
      </w:r>
    </w:p>
    <w:p w:rsidR="00614959" w:rsidRPr="00694B0A" w:rsidRDefault="00614959" w:rsidP="00694B0A">
      <w:pPr>
        <w:pStyle w:val="a6"/>
        <w:tabs>
          <w:tab w:val="left" w:pos="0"/>
          <w:tab w:val="left" w:pos="142"/>
          <w:tab w:val="left" w:pos="6300"/>
        </w:tabs>
        <w:ind w:firstLine="709"/>
        <w:contextualSpacing/>
        <w:rPr>
          <w:b w:val="0"/>
          <w:szCs w:val="28"/>
          <w:highlight w:val="yellow"/>
        </w:rPr>
      </w:pPr>
    </w:p>
    <w:p w:rsidR="00314C53" w:rsidRPr="00694B0A" w:rsidRDefault="00314C53" w:rsidP="00694B0A">
      <w:pPr>
        <w:shd w:val="clear" w:color="auto" w:fill="FFFFFF"/>
        <w:ind w:firstLine="709"/>
        <w:jc w:val="both"/>
        <w:rPr>
          <w:sz w:val="28"/>
          <w:szCs w:val="28"/>
        </w:rPr>
      </w:pPr>
      <w:r w:rsidRPr="00694B0A">
        <w:rPr>
          <w:sz w:val="28"/>
          <w:szCs w:val="28"/>
        </w:rPr>
        <w:t xml:space="preserve">По данным </w:t>
      </w:r>
      <w:proofErr w:type="spellStart"/>
      <w:r w:rsidRPr="00694B0A">
        <w:rPr>
          <w:sz w:val="28"/>
          <w:szCs w:val="28"/>
        </w:rPr>
        <w:t>Ростовстата</w:t>
      </w:r>
      <w:proofErr w:type="spellEnd"/>
      <w:r w:rsidRPr="00694B0A">
        <w:rPr>
          <w:sz w:val="28"/>
          <w:szCs w:val="28"/>
        </w:rPr>
        <w:t xml:space="preserve"> объем инвестиций в экономику города в январе-июне 2018 года </w:t>
      </w:r>
      <w:proofErr w:type="gramStart"/>
      <w:r w:rsidRPr="00694B0A">
        <w:rPr>
          <w:sz w:val="28"/>
          <w:szCs w:val="28"/>
        </w:rPr>
        <w:t xml:space="preserve">увеличился по сравнению с аналогичным периодом прошлого года </w:t>
      </w:r>
      <w:r w:rsidRPr="00694B0A">
        <w:rPr>
          <w:sz w:val="28"/>
          <w:szCs w:val="28"/>
        </w:rPr>
        <w:br/>
        <w:t>и составил</w:t>
      </w:r>
      <w:proofErr w:type="gramEnd"/>
      <w:r w:rsidRPr="00694B0A">
        <w:rPr>
          <w:sz w:val="28"/>
          <w:szCs w:val="28"/>
        </w:rPr>
        <w:t xml:space="preserve"> 34,4 млрд. рублей, темп роста – 107,3% к соответствующему периоду прошлого года, индекс физического объема – 105,8%. </w:t>
      </w:r>
    </w:p>
    <w:p w:rsidR="00314C53" w:rsidRPr="00694B0A" w:rsidRDefault="00314C53" w:rsidP="00694B0A">
      <w:pPr>
        <w:pStyle w:val="a8"/>
        <w:tabs>
          <w:tab w:val="left" w:pos="709"/>
        </w:tabs>
        <w:ind w:firstLine="709"/>
        <w:contextualSpacing/>
        <w:rPr>
          <w:szCs w:val="28"/>
        </w:rPr>
      </w:pPr>
      <w:r w:rsidRPr="00694B0A">
        <w:rPr>
          <w:szCs w:val="28"/>
        </w:rPr>
        <w:t xml:space="preserve">Более 70% от общего объема инвестиций приходится на долю инвестиций </w:t>
      </w:r>
      <w:r w:rsidRPr="00694B0A">
        <w:rPr>
          <w:szCs w:val="28"/>
        </w:rPr>
        <w:br/>
        <w:t xml:space="preserve">по организациям, не относящимся к субъектам малого предпринимательства, ими </w:t>
      </w:r>
      <w:r w:rsidRPr="00694B0A">
        <w:rPr>
          <w:szCs w:val="28"/>
        </w:rPr>
        <w:br/>
        <w:t xml:space="preserve">за отчетный период освоено 24,4 млрд. рублей (2017 год – 22,7 млрд. рублей). Темп роста к соответствующему периоду прошлого года составил 107,2%, индекс физического объема – 105,7%. </w:t>
      </w:r>
    </w:p>
    <w:p w:rsidR="00314C53" w:rsidRPr="00694B0A" w:rsidRDefault="00531284" w:rsidP="00694B0A">
      <w:pPr>
        <w:pStyle w:val="a8"/>
        <w:tabs>
          <w:tab w:val="left" w:pos="709"/>
        </w:tabs>
        <w:ind w:firstLine="709"/>
        <w:contextualSpacing/>
        <w:rPr>
          <w:szCs w:val="28"/>
        </w:rPr>
      </w:pPr>
      <w:r w:rsidRPr="00694B0A">
        <w:rPr>
          <w:szCs w:val="28"/>
        </w:rPr>
        <w:t xml:space="preserve">В соответствии с постановлением Администрации города Ростова-на-Дону </w:t>
      </w:r>
      <w:r w:rsidRPr="00694B0A">
        <w:rPr>
          <w:szCs w:val="28"/>
        </w:rPr>
        <w:br/>
        <w:t xml:space="preserve">от 03.07.2015 № 556 «Об утверждении положения о реестре инвестиционных проектов города Ростова-на-Дону» сформирован «Перечень инвестиционных проектов Ростова-на-Дону» (далее – Перечень). </w:t>
      </w:r>
      <w:r w:rsidR="00314C53" w:rsidRPr="00694B0A">
        <w:rPr>
          <w:szCs w:val="28"/>
        </w:rPr>
        <w:t xml:space="preserve">По состоянию на 01.10.2018 </w:t>
      </w:r>
      <w:r w:rsidR="00DF77B0">
        <w:rPr>
          <w:szCs w:val="28"/>
        </w:rPr>
        <w:br/>
      </w:r>
      <w:r w:rsidR="00314C53" w:rsidRPr="00694B0A">
        <w:rPr>
          <w:szCs w:val="28"/>
        </w:rPr>
        <w:t xml:space="preserve">в Перечень включено 80 инвестиционных проектов на общую сумму </w:t>
      </w:r>
      <w:r w:rsidR="00DF77B0">
        <w:rPr>
          <w:szCs w:val="28"/>
        </w:rPr>
        <w:br/>
      </w:r>
      <w:r w:rsidR="00314C53" w:rsidRPr="00694B0A">
        <w:rPr>
          <w:szCs w:val="28"/>
        </w:rPr>
        <w:t xml:space="preserve">223,6 млрд. рублей, которые делятся на 3 группы: </w:t>
      </w:r>
    </w:p>
    <w:p w:rsidR="00314C53" w:rsidRPr="00694B0A" w:rsidRDefault="00314C53" w:rsidP="00694B0A">
      <w:pPr>
        <w:shd w:val="clear" w:color="auto" w:fill="FFFFFF"/>
        <w:ind w:firstLine="709"/>
        <w:jc w:val="both"/>
        <w:rPr>
          <w:sz w:val="28"/>
          <w:szCs w:val="28"/>
        </w:rPr>
      </w:pPr>
      <w:r w:rsidRPr="00694B0A">
        <w:rPr>
          <w:sz w:val="28"/>
          <w:szCs w:val="28"/>
        </w:rPr>
        <w:t xml:space="preserve">1. «Ростовский АВАНГАРД» – 16 проектов, включенных в перечень </w:t>
      </w:r>
      <w:r w:rsidRPr="00694B0A">
        <w:rPr>
          <w:sz w:val="28"/>
          <w:szCs w:val="28"/>
        </w:rPr>
        <w:br/>
        <w:t>«</w:t>
      </w:r>
      <w:r w:rsidRPr="00694B0A">
        <w:rPr>
          <w:color w:val="000000"/>
          <w:sz w:val="28"/>
          <w:szCs w:val="28"/>
        </w:rPr>
        <w:t>100 губернаторских инвестиционных проектов</w:t>
      </w:r>
      <w:r w:rsidRPr="00694B0A">
        <w:rPr>
          <w:bCs/>
          <w:iCs/>
          <w:color w:val="000000"/>
          <w:sz w:val="28"/>
          <w:szCs w:val="28"/>
        </w:rPr>
        <w:t xml:space="preserve">», </w:t>
      </w:r>
      <w:r w:rsidRPr="00694B0A">
        <w:rPr>
          <w:sz w:val="28"/>
          <w:szCs w:val="28"/>
        </w:rPr>
        <w:t>на сумму 134,5 млрд. рублей;</w:t>
      </w:r>
    </w:p>
    <w:p w:rsidR="00314C53" w:rsidRPr="00694B0A" w:rsidRDefault="00314C53" w:rsidP="00694B0A">
      <w:pPr>
        <w:widowControl w:val="0"/>
        <w:shd w:val="clear" w:color="auto" w:fill="FFFFFF"/>
        <w:adjustRightInd w:val="0"/>
        <w:ind w:firstLine="709"/>
        <w:jc w:val="both"/>
        <w:rPr>
          <w:sz w:val="28"/>
          <w:szCs w:val="28"/>
        </w:rPr>
      </w:pPr>
      <w:r w:rsidRPr="00694B0A">
        <w:rPr>
          <w:sz w:val="28"/>
          <w:szCs w:val="28"/>
        </w:rPr>
        <w:t xml:space="preserve">2. «Инвестиции </w:t>
      </w:r>
      <w:proofErr w:type="spellStart"/>
      <w:r w:rsidRPr="00694B0A">
        <w:rPr>
          <w:sz w:val="28"/>
          <w:szCs w:val="28"/>
        </w:rPr>
        <w:t>РОСТова</w:t>
      </w:r>
      <w:proofErr w:type="spellEnd"/>
      <w:r w:rsidRPr="00694B0A">
        <w:rPr>
          <w:sz w:val="28"/>
          <w:szCs w:val="28"/>
        </w:rPr>
        <w:t>»</w:t>
      </w:r>
      <w:r w:rsidR="00DF77B0">
        <w:rPr>
          <w:sz w:val="28"/>
          <w:szCs w:val="28"/>
        </w:rPr>
        <w:t xml:space="preserve"> </w:t>
      </w:r>
      <w:r w:rsidRPr="00694B0A">
        <w:rPr>
          <w:sz w:val="28"/>
          <w:szCs w:val="28"/>
        </w:rPr>
        <w:t xml:space="preserve"> – 54 проекта, </w:t>
      </w:r>
      <w:r w:rsidRPr="00694B0A">
        <w:rPr>
          <w:bCs/>
          <w:iCs/>
          <w:color w:val="000000"/>
          <w:sz w:val="28"/>
          <w:szCs w:val="28"/>
        </w:rPr>
        <w:t xml:space="preserve">реализуемых на территории города Ростова-на-Дону, </w:t>
      </w:r>
      <w:r w:rsidRPr="00694B0A">
        <w:rPr>
          <w:sz w:val="28"/>
          <w:szCs w:val="28"/>
        </w:rPr>
        <w:t>на сумму 59,6 млрд. рублей;</w:t>
      </w:r>
    </w:p>
    <w:p w:rsidR="00314C53" w:rsidRPr="00694B0A" w:rsidRDefault="00314C53" w:rsidP="00694B0A">
      <w:pPr>
        <w:shd w:val="clear" w:color="auto" w:fill="FFFFFF"/>
        <w:ind w:firstLine="709"/>
        <w:jc w:val="both"/>
        <w:rPr>
          <w:sz w:val="28"/>
          <w:szCs w:val="28"/>
        </w:rPr>
      </w:pPr>
      <w:r w:rsidRPr="00694B0A">
        <w:rPr>
          <w:sz w:val="28"/>
          <w:szCs w:val="28"/>
        </w:rPr>
        <w:t xml:space="preserve">3. «Территория </w:t>
      </w:r>
      <w:proofErr w:type="spellStart"/>
      <w:r w:rsidRPr="00694B0A">
        <w:rPr>
          <w:sz w:val="28"/>
          <w:szCs w:val="28"/>
        </w:rPr>
        <w:t>РОСТа</w:t>
      </w:r>
      <w:proofErr w:type="spellEnd"/>
      <w:r w:rsidRPr="00694B0A">
        <w:rPr>
          <w:sz w:val="28"/>
          <w:szCs w:val="28"/>
        </w:rPr>
        <w:t>» – 10 проектов, планируемых к реализации, на сумму 29,5 млрд. рублей.</w:t>
      </w:r>
    </w:p>
    <w:p w:rsidR="00314C53" w:rsidRPr="00694B0A" w:rsidRDefault="00314C53" w:rsidP="00694B0A">
      <w:pPr>
        <w:shd w:val="clear" w:color="auto" w:fill="FFFFFF"/>
        <w:ind w:firstLine="709"/>
        <w:contextualSpacing/>
        <w:jc w:val="both"/>
        <w:rPr>
          <w:sz w:val="28"/>
          <w:szCs w:val="28"/>
        </w:rPr>
      </w:pPr>
      <w:r w:rsidRPr="00694B0A">
        <w:rPr>
          <w:sz w:val="28"/>
          <w:szCs w:val="28"/>
        </w:rPr>
        <w:t>За 9 месяцев 2018 года было реализовано 16 проектов из Перечня на общую сумму инвестиций – 11,5 млрд. рублей, создано 2687 рабочих мест</w:t>
      </w:r>
      <w:r w:rsidR="00DF77B0">
        <w:rPr>
          <w:sz w:val="28"/>
          <w:szCs w:val="28"/>
        </w:rPr>
        <w:t>.</w:t>
      </w:r>
    </w:p>
    <w:p w:rsidR="00EC2352" w:rsidRPr="00694B0A" w:rsidRDefault="00EC2352" w:rsidP="00694B0A">
      <w:pPr>
        <w:suppressAutoHyphens/>
        <w:ind w:firstLine="709"/>
        <w:jc w:val="both"/>
        <w:rPr>
          <w:sz w:val="28"/>
          <w:szCs w:val="28"/>
        </w:rPr>
      </w:pPr>
      <w:r w:rsidRPr="00694B0A">
        <w:rPr>
          <w:sz w:val="28"/>
          <w:szCs w:val="28"/>
        </w:rPr>
        <w:t>За 9 месяцев 2018 года в городе Ростове-на-Дону введено 766</w:t>
      </w:r>
      <w:r w:rsidR="00A00A22" w:rsidRPr="00694B0A">
        <w:rPr>
          <w:sz w:val="28"/>
          <w:szCs w:val="28"/>
        </w:rPr>
        <w:t xml:space="preserve"> тыс. кв. м жилья, что составляет 101,1</w:t>
      </w:r>
      <w:r w:rsidRPr="00694B0A">
        <w:rPr>
          <w:sz w:val="28"/>
          <w:szCs w:val="28"/>
        </w:rPr>
        <w:t>%</w:t>
      </w:r>
      <w:r w:rsidR="00A00A22" w:rsidRPr="00694B0A">
        <w:rPr>
          <w:sz w:val="28"/>
          <w:szCs w:val="28"/>
        </w:rPr>
        <w:t xml:space="preserve"> </w:t>
      </w:r>
      <w:r w:rsidRPr="00694B0A">
        <w:rPr>
          <w:sz w:val="28"/>
          <w:szCs w:val="28"/>
        </w:rPr>
        <w:t>к</w:t>
      </w:r>
      <w:r w:rsidR="00DF77B0">
        <w:rPr>
          <w:sz w:val="28"/>
          <w:szCs w:val="28"/>
        </w:rPr>
        <w:t xml:space="preserve"> аналогичному периоду 2017 года.</w:t>
      </w:r>
    </w:p>
    <w:p w:rsidR="00EC2352" w:rsidRPr="00694B0A" w:rsidRDefault="00A00A22" w:rsidP="00694B0A">
      <w:pPr>
        <w:suppressAutoHyphens/>
        <w:ind w:firstLine="709"/>
        <w:jc w:val="both"/>
        <w:rPr>
          <w:sz w:val="28"/>
          <w:szCs w:val="28"/>
        </w:rPr>
      </w:pPr>
      <w:r w:rsidRPr="00694B0A">
        <w:rPr>
          <w:sz w:val="28"/>
          <w:szCs w:val="28"/>
        </w:rPr>
        <w:t xml:space="preserve">Жилищное строительство ведется во всех районах города – наибольшее количество жилья введено на территории </w:t>
      </w:r>
      <w:r w:rsidR="00EC2352" w:rsidRPr="00694B0A">
        <w:rPr>
          <w:sz w:val="28"/>
          <w:szCs w:val="28"/>
        </w:rPr>
        <w:t>Советского района (147 </w:t>
      </w:r>
      <w:r w:rsidRPr="00694B0A">
        <w:rPr>
          <w:sz w:val="28"/>
          <w:szCs w:val="28"/>
        </w:rPr>
        <w:t>тыс. кв. м</w:t>
      </w:r>
      <w:r w:rsidR="00EC2352" w:rsidRPr="00694B0A">
        <w:rPr>
          <w:sz w:val="28"/>
          <w:szCs w:val="28"/>
        </w:rPr>
        <w:t>), Ворошиловского (127,4 </w:t>
      </w:r>
      <w:r w:rsidRPr="00694B0A">
        <w:rPr>
          <w:sz w:val="28"/>
          <w:szCs w:val="28"/>
        </w:rPr>
        <w:t>тыс. кв. м</w:t>
      </w:r>
      <w:r w:rsidR="00EC2352" w:rsidRPr="00694B0A">
        <w:rPr>
          <w:sz w:val="28"/>
          <w:szCs w:val="28"/>
        </w:rPr>
        <w:t>)</w:t>
      </w:r>
      <w:r w:rsidRPr="00694B0A">
        <w:rPr>
          <w:sz w:val="28"/>
          <w:szCs w:val="28"/>
        </w:rPr>
        <w:t xml:space="preserve"> </w:t>
      </w:r>
      <w:r w:rsidR="00EC2352" w:rsidRPr="00694B0A">
        <w:rPr>
          <w:sz w:val="28"/>
          <w:szCs w:val="28"/>
        </w:rPr>
        <w:t xml:space="preserve">и Железнодорожного (106,1 </w:t>
      </w:r>
      <w:r w:rsidRPr="00694B0A">
        <w:rPr>
          <w:sz w:val="28"/>
          <w:szCs w:val="28"/>
        </w:rPr>
        <w:t>тыс. кв. м</w:t>
      </w:r>
      <w:r w:rsidR="00EC2352" w:rsidRPr="00694B0A">
        <w:rPr>
          <w:sz w:val="28"/>
          <w:szCs w:val="28"/>
        </w:rPr>
        <w:t>) районов.</w:t>
      </w:r>
    </w:p>
    <w:p w:rsidR="00A00A22" w:rsidRPr="00694B0A" w:rsidRDefault="00EC2352" w:rsidP="00694B0A">
      <w:pPr>
        <w:ind w:firstLine="709"/>
        <w:jc w:val="both"/>
        <w:rPr>
          <w:rFonts w:eastAsia="Calibri"/>
          <w:bCs/>
          <w:sz w:val="28"/>
          <w:szCs w:val="28"/>
          <w:lang w:eastAsia="en-US"/>
        </w:rPr>
      </w:pPr>
      <w:r w:rsidRPr="00694B0A">
        <w:rPr>
          <w:sz w:val="28"/>
          <w:szCs w:val="28"/>
        </w:rPr>
        <w:t>В 2018 году планируется улучшить жилищные условия 430 семьям льготных категорий граждан.</w:t>
      </w:r>
      <w:r w:rsidR="00A00A22" w:rsidRPr="00694B0A">
        <w:rPr>
          <w:rFonts w:eastAsia="Calibri"/>
          <w:bCs/>
          <w:sz w:val="28"/>
          <w:szCs w:val="28"/>
          <w:lang w:eastAsia="en-US"/>
        </w:rPr>
        <w:t xml:space="preserve"> </w:t>
      </w:r>
      <w:proofErr w:type="gramStart"/>
      <w:r w:rsidR="00A00A22" w:rsidRPr="00694B0A">
        <w:rPr>
          <w:rFonts w:eastAsia="Calibri"/>
          <w:bCs/>
          <w:sz w:val="28"/>
          <w:szCs w:val="28"/>
          <w:lang w:eastAsia="en-US"/>
        </w:rPr>
        <w:t>За 9 месяцев 2018 года жилищные условия улучшили 265 семей</w:t>
      </w:r>
      <w:r w:rsidR="00A00A22" w:rsidRPr="00694B0A">
        <w:rPr>
          <w:rFonts w:eastAsia="Calibri"/>
          <w:bCs/>
          <w:sz w:val="28"/>
          <w:szCs w:val="28"/>
          <w:lang w:eastAsia="en-US"/>
        </w:rPr>
        <w:br/>
        <w:t>льготных категорий граждан, в том числе</w:t>
      </w:r>
      <w:r w:rsidR="00453C78">
        <w:rPr>
          <w:rFonts w:eastAsia="Calibri"/>
          <w:bCs/>
          <w:sz w:val="28"/>
          <w:szCs w:val="28"/>
          <w:lang w:eastAsia="en-US"/>
        </w:rPr>
        <w:t>:</w:t>
      </w:r>
      <w:r w:rsidR="00A00A22" w:rsidRPr="00694B0A">
        <w:rPr>
          <w:rFonts w:eastAsia="Calibri"/>
          <w:bCs/>
          <w:sz w:val="28"/>
          <w:szCs w:val="28"/>
          <w:lang w:eastAsia="en-US"/>
        </w:rPr>
        <w:t>153 детей-сирот, 20 молодых семей, 4 гражданина, страдающи</w:t>
      </w:r>
      <w:r w:rsidR="00453C78">
        <w:rPr>
          <w:rFonts w:eastAsia="Calibri"/>
          <w:bCs/>
          <w:sz w:val="28"/>
          <w:szCs w:val="28"/>
          <w:lang w:eastAsia="en-US"/>
        </w:rPr>
        <w:t>х</w:t>
      </w:r>
      <w:r w:rsidR="00A00A22" w:rsidRPr="00694B0A">
        <w:rPr>
          <w:rFonts w:eastAsia="Calibri"/>
          <w:bCs/>
          <w:sz w:val="28"/>
          <w:szCs w:val="28"/>
          <w:lang w:eastAsia="en-US"/>
        </w:rPr>
        <w:t xml:space="preserve"> тяжелыми формами хронических заболеваний, 5 ветеранов ВОВ, 43 семьи, проживающие в аварийном жилом фонде, 1 военнослужащий, уволенный в запас, 2 ветерана боевых действий, 5 семей федеральных льготников </w:t>
      </w:r>
      <w:r w:rsidR="00A00A22" w:rsidRPr="00694B0A">
        <w:rPr>
          <w:rFonts w:eastAsia="Calibri"/>
          <w:bCs/>
          <w:sz w:val="28"/>
          <w:szCs w:val="28"/>
          <w:lang w:eastAsia="en-US"/>
        </w:rPr>
        <w:lastRenderedPageBreak/>
        <w:t>(ЧАЭС, Крайний Север, вынужденные переселенцы), 30 семей граждан, вставших</w:t>
      </w:r>
      <w:proofErr w:type="gramEnd"/>
      <w:r w:rsidR="00A00A22" w:rsidRPr="00694B0A">
        <w:rPr>
          <w:rFonts w:eastAsia="Calibri"/>
          <w:bCs/>
          <w:sz w:val="28"/>
          <w:szCs w:val="28"/>
          <w:lang w:eastAsia="en-US"/>
        </w:rPr>
        <w:t xml:space="preserve"> на учет по общим основаниям, 2 инвалида и семьи, имеющие детей инвалидов.</w:t>
      </w:r>
    </w:p>
    <w:p w:rsidR="00453C78" w:rsidRPr="00694B0A" w:rsidRDefault="00453C78" w:rsidP="00694B0A">
      <w:pPr>
        <w:ind w:firstLine="709"/>
        <w:jc w:val="both"/>
        <w:rPr>
          <w:rFonts w:eastAsia="Calibri"/>
          <w:bCs/>
          <w:sz w:val="28"/>
          <w:szCs w:val="28"/>
          <w:lang w:eastAsia="en-US"/>
        </w:rPr>
      </w:pPr>
    </w:p>
    <w:p w:rsidR="00DA3E26" w:rsidRPr="00694B0A" w:rsidRDefault="00DA3E26" w:rsidP="00694B0A">
      <w:pPr>
        <w:widowControl w:val="0"/>
        <w:tabs>
          <w:tab w:val="left" w:pos="0"/>
          <w:tab w:val="left" w:pos="142"/>
          <w:tab w:val="left" w:pos="10490"/>
        </w:tabs>
        <w:suppressAutoHyphens/>
        <w:autoSpaceDE w:val="0"/>
        <w:autoSpaceDN w:val="0"/>
        <w:adjustRightInd w:val="0"/>
        <w:ind w:firstLine="709"/>
        <w:jc w:val="center"/>
        <w:rPr>
          <w:b/>
          <w:bCs/>
          <w:sz w:val="28"/>
          <w:szCs w:val="28"/>
        </w:rPr>
      </w:pPr>
      <w:r w:rsidRPr="00694B0A">
        <w:rPr>
          <w:b/>
          <w:bCs/>
          <w:sz w:val="28"/>
          <w:szCs w:val="28"/>
        </w:rPr>
        <w:t>1</w:t>
      </w:r>
      <w:r w:rsidR="00E45145" w:rsidRPr="00694B0A">
        <w:rPr>
          <w:b/>
          <w:bCs/>
          <w:sz w:val="28"/>
          <w:szCs w:val="28"/>
        </w:rPr>
        <w:t>0</w:t>
      </w:r>
      <w:r w:rsidRPr="00694B0A">
        <w:rPr>
          <w:b/>
          <w:bCs/>
          <w:sz w:val="28"/>
          <w:szCs w:val="28"/>
        </w:rPr>
        <w:t>. Перечень мер, принимаемых Администрацией города по: реализации социально</w:t>
      </w:r>
      <w:r w:rsidR="00604A34" w:rsidRPr="00694B0A">
        <w:rPr>
          <w:b/>
          <w:bCs/>
          <w:sz w:val="28"/>
          <w:szCs w:val="28"/>
        </w:rPr>
        <w:t xml:space="preserve"> </w:t>
      </w:r>
      <w:r w:rsidRPr="00694B0A">
        <w:rPr>
          <w:b/>
          <w:bCs/>
          <w:sz w:val="28"/>
          <w:szCs w:val="28"/>
        </w:rPr>
        <w:t>значимых реформ, направленных на улучшение качества жизни населения; у</w:t>
      </w:r>
      <w:r w:rsidR="00684861" w:rsidRPr="00694B0A">
        <w:rPr>
          <w:b/>
          <w:bCs/>
          <w:sz w:val="28"/>
          <w:szCs w:val="28"/>
        </w:rPr>
        <w:t>величению налогового потенциала</w:t>
      </w:r>
    </w:p>
    <w:p w:rsidR="004D5687" w:rsidRPr="00694B0A" w:rsidRDefault="004D5687" w:rsidP="00694B0A">
      <w:pPr>
        <w:widowControl w:val="0"/>
        <w:shd w:val="clear" w:color="auto" w:fill="FFFFFF"/>
        <w:tabs>
          <w:tab w:val="left" w:pos="0"/>
          <w:tab w:val="left" w:pos="142"/>
        </w:tabs>
        <w:ind w:firstLine="709"/>
        <w:jc w:val="both"/>
        <w:rPr>
          <w:rFonts w:eastAsia="Calibri"/>
          <w:sz w:val="28"/>
          <w:szCs w:val="28"/>
          <w:highlight w:val="yellow"/>
          <w:lang w:eastAsia="en-US"/>
        </w:rPr>
      </w:pPr>
    </w:p>
    <w:p w:rsidR="00220BA4" w:rsidRPr="00694B0A" w:rsidRDefault="00220BA4" w:rsidP="00694B0A">
      <w:pPr>
        <w:tabs>
          <w:tab w:val="left" w:pos="0"/>
          <w:tab w:val="left" w:pos="142"/>
        </w:tabs>
        <w:suppressAutoHyphens/>
        <w:ind w:firstLine="709"/>
        <w:jc w:val="both"/>
        <w:rPr>
          <w:sz w:val="28"/>
          <w:szCs w:val="28"/>
        </w:rPr>
      </w:pPr>
      <w:r w:rsidRPr="00694B0A">
        <w:rPr>
          <w:rFonts w:eastAsia="Calibri"/>
          <w:sz w:val="28"/>
          <w:szCs w:val="28"/>
          <w:lang w:eastAsia="en-US"/>
        </w:rPr>
        <w:t xml:space="preserve">10.1. </w:t>
      </w:r>
      <w:r w:rsidRPr="00694B0A">
        <w:rPr>
          <w:sz w:val="28"/>
          <w:szCs w:val="28"/>
        </w:rPr>
        <w:t xml:space="preserve">Реализация мер, направленных на улучшение качества жизни ростовчан, </w:t>
      </w:r>
      <w:r w:rsidRPr="00694B0A">
        <w:rPr>
          <w:sz w:val="28"/>
          <w:szCs w:val="28"/>
        </w:rPr>
        <w:br/>
        <w:t>в первую очередь нуждающихся в социальной защите, является главным направлением работы органов соцзащиты.</w:t>
      </w:r>
    </w:p>
    <w:p w:rsidR="009A26FA" w:rsidRPr="00694B0A" w:rsidRDefault="009A26FA" w:rsidP="00694B0A">
      <w:pPr>
        <w:widowControl w:val="0"/>
        <w:suppressAutoHyphens/>
        <w:ind w:firstLine="709"/>
        <w:jc w:val="both"/>
        <w:rPr>
          <w:sz w:val="28"/>
          <w:szCs w:val="28"/>
        </w:rPr>
      </w:pPr>
      <w:r w:rsidRPr="00694B0A">
        <w:rPr>
          <w:sz w:val="28"/>
          <w:szCs w:val="28"/>
        </w:rPr>
        <w:t>Продолжается выплата средств регионального материнского капитала</w:t>
      </w:r>
      <w:r w:rsidRPr="00694B0A">
        <w:rPr>
          <w:sz w:val="28"/>
          <w:szCs w:val="28"/>
        </w:rPr>
        <w:br/>
        <w:t xml:space="preserve">на третьего и последующих детей. В отчетном периоде 271 семья получила средства </w:t>
      </w:r>
      <w:r w:rsidRPr="00694B0A">
        <w:rPr>
          <w:sz w:val="28"/>
          <w:szCs w:val="28"/>
        </w:rPr>
        <w:br/>
        <w:t xml:space="preserve">на общую сумму 30,7 млн. рублей, размер выплаты составляет 117,8 тыс. рублей. </w:t>
      </w:r>
    </w:p>
    <w:p w:rsidR="009A26FA" w:rsidRPr="00694B0A" w:rsidRDefault="009A26FA" w:rsidP="00694B0A">
      <w:pPr>
        <w:ind w:firstLine="709"/>
        <w:jc w:val="both"/>
        <w:rPr>
          <w:color w:val="FF0000"/>
          <w:sz w:val="28"/>
          <w:szCs w:val="28"/>
        </w:rPr>
      </w:pPr>
      <w:r w:rsidRPr="00694B0A">
        <w:rPr>
          <w:sz w:val="28"/>
          <w:szCs w:val="28"/>
        </w:rPr>
        <w:t>На третьего и последующих детей, рожденных после 31.12.2012, выплачивается ежемесячная денежная выплата в размере 8 334 рубля. Выплата произведена 3827 получателям на сумму 239,6 млн. рублей или 65,9% от годового плана.</w:t>
      </w:r>
    </w:p>
    <w:p w:rsidR="009A26FA" w:rsidRPr="00694B0A" w:rsidRDefault="009A26FA" w:rsidP="00694B0A">
      <w:pPr>
        <w:ind w:firstLine="709"/>
        <w:jc w:val="both"/>
        <w:rPr>
          <w:sz w:val="28"/>
          <w:szCs w:val="28"/>
        </w:rPr>
      </w:pPr>
      <w:r w:rsidRPr="00694B0A">
        <w:rPr>
          <w:sz w:val="28"/>
          <w:szCs w:val="28"/>
        </w:rPr>
        <w:t xml:space="preserve">С 01.01.2018 года предоставляется ежемесячная выплата в связи с рождением (усыновлением) первого ребенка. За отчетный период выплата осуществлена </w:t>
      </w:r>
      <w:r w:rsidRPr="00694B0A">
        <w:rPr>
          <w:sz w:val="28"/>
          <w:szCs w:val="28"/>
        </w:rPr>
        <w:br/>
        <w:t>1391 семье, в которой родился первенец.</w:t>
      </w:r>
    </w:p>
    <w:p w:rsidR="009A26FA" w:rsidRPr="00694B0A" w:rsidRDefault="009A26FA" w:rsidP="00694B0A">
      <w:pPr>
        <w:tabs>
          <w:tab w:val="left" w:pos="850"/>
        </w:tabs>
        <w:ind w:firstLine="709"/>
        <w:jc w:val="both"/>
        <w:rPr>
          <w:sz w:val="28"/>
          <w:szCs w:val="28"/>
        </w:rPr>
      </w:pPr>
      <w:r w:rsidRPr="00694B0A">
        <w:rPr>
          <w:sz w:val="28"/>
          <w:szCs w:val="28"/>
        </w:rPr>
        <w:t xml:space="preserve">По состоянию на 01.10.2018 в городе проживает 4993 ветерана войны, в том числе 655 инвалидов и участников Великой Отечественной войны, </w:t>
      </w:r>
      <w:r w:rsidRPr="00694B0A">
        <w:rPr>
          <w:sz w:val="28"/>
          <w:szCs w:val="28"/>
        </w:rPr>
        <w:br/>
        <w:t>162 военнослужащих, проходивших службу в частях, не входивших в состав действующей арм</w:t>
      </w:r>
      <w:r w:rsidR="005B3D1C">
        <w:rPr>
          <w:sz w:val="28"/>
          <w:szCs w:val="28"/>
        </w:rPr>
        <w:t>ии (без группы инвалидности), 4</w:t>
      </w:r>
      <w:r w:rsidRPr="00694B0A">
        <w:rPr>
          <w:sz w:val="28"/>
          <w:szCs w:val="28"/>
        </w:rPr>
        <w:t>063 труженика тыла, 113 лиц, награжденных знаком «Жителю блокадного Ленинграда».</w:t>
      </w:r>
    </w:p>
    <w:p w:rsidR="009A26FA" w:rsidRPr="00694B0A" w:rsidRDefault="009A26FA" w:rsidP="00694B0A">
      <w:pPr>
        <w:pStyle w:val="2"/>
        <w:spacing w:after="0" w:line="240" w:lineRule="auto"/>
        <w:ind w:firstLine="709"/>
        <w:jc w:val="both"/>
        <w:rPr>
          <w:sz w:val="28"/>
          <w:szCs w:val="28"/>
          <w:lang w:val="ru-RU"/>
        </w:rPr>
      </w:pPr>
      <w:r w:rsidRPr="00694B0A">
        <w:rPr>
          <w:sz w:val="28"/>
          <w:szCs w:val="28"/>
        </w:rPr>
        <w:t>В рамках празднования 7</w:t>
      </w:r>
      <w:r w:rsidRPr="00694B0A">
        <w:rPr>
          <w:sz w:val="28"/>
          <w:szCs w:val="28"/>
          <w:lang w:val="ru-RU"/>
        </w:rPr>
        <w:t>3</w:t>
      </w:r>
      <w:r w:rsidRPr="00694B0A">
        <w:rPr>
          <w:sz w:val="28"/>
          <w:szCs w:val="28"/>
        </w:rPr>
        <w:t>-й годовщины Победы в Великой Отечественной войне 1941-1945 года за счет средств бюджетов разных уровней</w:t>
      </w:r>
      <w:r w:rsidRPr="00694B0A">
        <w:rPr>
          <w:sz w:val="28"/>
          <w:szCs w:val="28"/>
          <w:lang w:val="ru-RU"/>
        </w:rPr>
        <w:t xml:space="preserve"> </w:t>
      </w:r>
      <w:r w:rsidRPr="00694B0A">
        <w:rPr>
          <w:sz w:val="28"/>
          <w:szCs w:val="28"/>
          <w:lang w:val="ru-RU" w:eastAsia="ru-RU"/>
        </w:rPr>
        <w:t xml:space="preserve">произведена выплата материальной помощи ветеранам Великой Отечественной войны </w:t>
      </w:r>
      <w:r w:rsidRPr="00694B0A">
        <w:rPr>
          <w:sz w:val="28"/>
          <w:szCs w:val="28"/>
        </w:rPr>
        <w:t>на общую</w:t>
      </w:r>
      <w:r w:rsidRPr="00694B0A">
        <w:rPr>
          <w:color w:val="FF0000"/>
          <w:sz w:val="28"/>
          <w:szCs w:val="28"/>
        </w:rPr>
        <w:t xml:space="preserve"> </w:t>
      </w:r>
      <w:r w:rsidRPr="00694B0A">
        <w:rPr>
          <w:sz w:val="28"/>
          <w:szCs w:val="28"/>
        </w:rPr>
        <w:t xml:space="preserve">сумму </w:t>
      </w:r>
      <w:r w:rsidRPr="00694B0A">
        <w:rPr>
          <w:sz w:val="28"/>
          <w:szCs w:val="28"/>
          <w:lang w:val="ru-RU"/>
        </w:rPr>
        <w:t>15,1</w:t>
      </w:r>
      <w:r w:rsidRPr="00694B0A">
        <w:rPr>
          <w:sz w:val="28"/>
          <w:szCs w:val="28"/>
        </w:rPr>
        <w:t xml:space="preserve"> млн. рублей</w:t>
      </w:r>
      <w:r w:rsidRPr="00694B0A">
        <w:rPr>
          <w:sz w:val="28"/>
          <w:szCs w:val="28"/>
          <w:lang w:val="ru-RU"/>
        </w:rPr>
        <w:t>, в</w:t>
      </w:r>
      <w:r w:rsidRPr="00694B0A">
        <w:rPr>
          <w:sz w:val="28"/>
          <w:szCs w:val="28"/>
        </w:rPr>
        <w:t xml:space="preserve"> том числе</w:t>
      </w:r>
      <w:r w:rsidRPr="00694B0A">
        <w:rPr>
          <w:sz w:val="28"/>
          <w:szCs w:val="28"/>
          <w:lang w:val="ru-RU"/>
        </w:rPr>
        <w:t xml:space="preserve"> </w:t>
      </w:r>
      <w:r w:rsidRPr="00694B0A">
        <w:rPr>
          <w:sz w:val="28"/>
          <w:szCs w:val="28"/>
        </w:rPr>
        <w:t xml:space="preserve">за счет средств областного бюджета </w:t>
      </w:r>
      <w:r w:rsidR="00B65CC4">
        <w:rPr>
          <w:sz w:val="28"/>
          <w:szCs w:val="28"/>
          <w:lang w:val="ru-RU"/>
        </w:rPr>
        <w:br/>
      </w:r>
      <w:r w:rsidRPr="00694B0A">
        <w:rPr>
          <w:sz w:val="28"/>
          <w:szCs w:val="28"/>
        </w:rPr>
        <w:t>–</w:t>
      </w:r>
      <w:r w:rsidR="00B65CC4">
        <w:rPr>
          <w:sz w:val="28"/>
          <w:szCs w:val="28"/>
          <w:lang w:val="ru-RU"/>
        </w:rPr>
        <w:t xml:space="preserve"> </w:t>
      </w:r>
      <w:r w:rsidRPr="00694B0A">
        <w:rPr>
          <w:sz w:val="28"/>
          <w:szCs w:val="28"/>
          <w:lang w:val="ru-RU"/>
        </w:rPr>
        <w:t>5,9</w:t>
      </w:r>
      <w:r w:rsidRPr="00694B0A">
        <w:rPr>
          <w:sz w:val="28"/>
          <w:szCs w:val="28"/>
        </w:rPr>
        <w:t xml:space="preserve"> млн. рублей</w:t>
      </w:r>
      <w:r w:rsidRPr="00694B0A">
        <w:rPr>
          <w:sz w:val="28"/>
          <w:szCs w:val="28"/>
          <w:lang w:val="ru-RU"/>
        </w:rPr>
        <w:t>,</w:t>
      </w:r>
      <w:r w:rsidRPr="00694B0A">
        <w:rPr>
          <w:color w:val="FF0000"/>
          <w:sz w:val="28"/>
          <w:szCs w:val="28"/>
          <w:lang w:val="ru-RU"/>
        </w:rPr>
        <w:t xml:space="preserve"> </w:t>
      </w:r>
      <w:r w:rsidRPr="00694B0A">
        <w:rPr>
          <w:sz w:val="28"/>
          <w:szCs w:val="28"/>
        </w:rPr>
        <w:t>за счет средств бюджета города</w:t>
      </w:r>
      <w:r w:rsidRPr="00694B0A">
        <w:rPr>
          <w:sz w:val="28"/>
          <w:szCs w:val="28"/>
          <w:lang w:val="ru-RU"/>
        </w:rPr>
        <w:t xml:space="preserve"> – 9,2 млн. рублей.</w:t>
      </w:r>
    </w:p>
    <w:p w:rsidR="009A26FA" w:rsidRPr="00694B0A" w:rsidRDefault="009A26FA" w:rsidP="00694B0A">
      <w:pPr>
        <w:pStyle w:val="2"/>
        <w:spacing w:after="0" w:line="240" w:lineRule="auto"/>
        <w:ind w:firstLine="709"/>
        <w:jc w:val="both"/>
        <w:rPr>
          <w:sz w:val="28"/>
          <w:szCs w:val="28"/>
          <w:lang w:val="ru-RU"/>
        </w:rPr>
      </w:pPr>
      <w:proofErr w:type="gramStart"/>
      <w:r w:rsidRPr="00694B0A">
        <w:rPr>
          <w:sz w:val="28"/>
          <w:szCs w:val="28"/>
          <w:lang w:val="ru-RU"/>
        </w:rPr>
        <w:t>С начала 2018 года ветеранам ВОВ, вдовам погибших (умерших) ветеранов ВОВ субъектами предпринимательства совместно с районными администрациями оказана различная помощь:</w:t>
      </w:r>
      <w:r w:rsidR="002C4B8D" w:rsidRPr="00694B0A">
        <w:rPr>
          <w:sz w:val="28"/>
          <w:szCs w:val="28"/>
          <w:lang w:val="ru-RU"/>
        </w:rPr>
        <w:t xml:space="preserve"> </w:t>
      </w:r>
      <w:r w:rsidRPr="00694B0A">
        <w:rPr>
          <w:sz w:val="28"/>
          <w:szCs w:val="28"/>
          <w:lang w:val="ru-RU"/>
        </w:rPr>
        <w:t>1456 ветеранам оказана материальная помощь предприятиями города на сумму более 3 млн. рублей;</w:t>
      </w:r>
      <w:r w:rsidR="002C4B8D" w:rsidRPr="00694B0A">
        <w:rPr>
          <w:sz w:val="28"/>
          <w:szCs w:val="28"/>
          <w:lang w:val="ru-RU"/>
        </w:rPr>
        <w:t xml:space="preserve"> </w:t>
      </w:r>
      <w:r w:rsidRPr="00694B0A">
        <w:rPr>
          <w:sz w:val="28"/>
          <w:szCs w:val="28"/>
          <w:lang w:val="ru-RU"/>
        </w:rPr>
        <w:t>66 ветеранам оказана помощь в выполнении ремонта жилья и замене сантехнического оборудования на общую сумму 1 млн. рублей;</w:t>
      </w:r>
      <w:proofErr w:type="gramEnd"/>
      <w:r w:rsidR="002C4B8D" w:rsidRPr="00694B0A">
        <w:rPr>
          <w:sz w:val="28"/>
          <w:szCs w:val="28"/>
          <w:lang w:val="ru-RU"/>
        </w:rPr>
        <w:t xml:space="preserve"> </w:t>
      </w:r>
      <w:r w:rsidRPr="00694B0A">
        <w:rPr>
          <w:sz w:val="28"/>
          <w:szCs w:val="28"/>
          <w:lang w:val="ru-RU"/>
        </w:rPr>
        <w:t>165 ветеранам выполнены работы по благоустройству территории на сумму 242,5 тыс. рублей;</w:t>
      </w:r>
      <w:r w:rsidR="002C4B8D" w:rsidRPr="00694B0A">
        <w:rPr>
          <w:sz w:val="28"/>
          <w:szCs w:val="28"/>
          <w:lang w:val="ru-RU"/>
        </w:rPr>
        <w:t xml:space="preserve"> </w:t>
      </w:r>
      <w:r w:rsidRPr="00694B0A">
        <w:rPr>
          <w:sz w:val="28"/>
          <w:szCs w:val="28"/>
          <w:lang w:val="ru-RU"/>
        </w:rPr>
        <w:t>2518 ветеранам предоставлены продуктовые наборы и ценные подарки на сумму более 2 млн. рублей.</w:t>
      </w:r>
    </w:p>
    <w:p w:rsidR="009A26FA" w:rsidRPr="00694B0A" w:rsidRDefault="009A26FA" w:rsidP="00694B0A">
      <w:pPr>
        <w:pStyle w:val="a8"/>
        <w:ind w:firstLine="709"/>
        <w:contextualSpacing/>
        <w:rPr>
          <w:szCs w:val="28"/>
        </w:rPr>
      </w:pPr>
      <w:r w:rsidRPr="00694B0A">
        <w:rPr>
          <w:szCs w:val="28"/>
        </w:rPr>
        <w:t xml:space="preserve">Максимально возможное продление жизни граждан пожилого возраста </w:t>
      </w:r>
      <w:r w:rsidRPr="00694B0A">
        <w:rPr>
          <w:szCs w:val="28"/>
        </w:rPr>
        <w:br/>
        <w:t>и инвалидов, поддержание их социального, психологического и физического статуса являются основными задачами 48 отделений социального обслуживания населения на дому Центров социального обслуживания населения районов города</w:t>
      </w:r>
      <w:r w:rsidRPr="00694B0A">
        <w:rPr>
          <w:szCs w:val="28"/>
        </w:rPr>
        <w:br/>
        <w:t xml:space="preserve">(44 отделения социального обслуживания населения на дому и 4 отделения специализированного социально-медицинского обслуживания на дому). </w:t>
      </w:r>
    </w:p>
    <w:p w:rsidR="009A26FA" w:rsidRPr="00694B0A" w:rsidRDefault="009A26FA" w:rsidP="00694B0A">
      <w:pPr>
        <w:pStyle w:val="a8"/>
        <w:ind w:firstLine="709"/>
        <w:contextualSpacing/>
        <w:rPr>
          <w:szCs w:val="28"/>
        </w:rPr>
      </w:pPr>
      <w:r w:rsidRPr="00694B0A">
        <w:rPr>
          <w:szCs w:val="28"/>
        </w:rPr>
        <w:lastRenderedPageBreak/>
        <w:t xml:space="preserve">За 9 месяцев </w:t>
      </w:r>
      <w:r w:rsidR="002C4B8D" w:rsidRPr="00694B0A">
        <w:rPr>
          <w:szCs w:val="28"/>
        </w:rPr>
        <w:t>2018 года</w:t>
      </w:r>
      <w:r w:rsidRPr="00694B0A">
        <w:rPr>
          <w:szCs w:val="28"/>
        </w:rPr>
        <w:t xml:space="preserve"> отделениями социального обслуживания оказано </w:t>
      </w:r>
      <w:r w:rsidRPr="00694B0A">
        <w:rPr>
          <w:szCs w:val="28"/>
        </w:rPr>
        <w:br/>
        <w:t>4,4 млн. услуг 12 тыс. граждан</w:t>
      </w:r>
      <w:r w:rsidR="00B65CC4">
        <w:rPr>
          <w:szCs w:val="28"/>
        </w:rPr>
        <w:t>ам</w:t>
      </w:r>
      <w:r w:rsidRPr="00694B0A">
        <w:rPr>
          <w:szCs w:val="28"/>
        </w:rPr>
        <w:t xml:space="preserve"> пожилого возраста и инвалидам.</w:t>
      </w:r>
    </w:p>
    <w:p w:rsidR="009A26FA" w:rsidRPr="00694B0A" w:rsidRDefault="009A26FA" w:rsidP="00694B0A">
      <w:pPr>
        <w:ind w:firstLine="709"/>
        <w:jc w:val="both"/>
        <w:rPr>
          <w:color w:val="000000"/>
          <w:sz w:val="28"/>
          <w:szCs w:val="28"/>
        </w:rPr>
      </w:pPr>
      <w:r w:rsidRPr="00694B0A">
        <w:rPr>
          <w:sz w:val="28"/>
          <w:szCs w:val="28"/>
        </w:rPr>
        <w:t xml:space="preserve">По состоянию на 01.10.2018 в городе проживает </w:t>
      </w:r>
      <w:r w:rsidRPr="00694B0A">
        <w:rPr>
          <w:color w:val="000000"/>
          <w:sz w:val="28"/>
          <w:szCs w:val="28"/>
        </w:rPr>
        <w:t xml:space="preserve">1164 </w:t>
      </w:r>
      <w:r w:rsidRPr="00694B0A">
        <w:rPr>
          <w:sz w:val="28"/>
          <w:szCs w:val="28"/>
        </w:rPr>
        <w:t xml:space="preserve">совершеннолетних недееспособных, ограниченно дееспособных и дееспособных гражданина, которые по состоянию здоровья не могут </w:t>
      </w:r>
      <w:proofErr w:type="gramStart"/>
      <w:r w:rsidRPr="00694B0A">
        <w:rPr>
          <w:sz w:val="28"/>
          <w:szCs w:val="28"/>
        </w:rPr>
        <w:t>осуществлять и защищать</w:t>
      </w:r>
      <w:proofErr w:type="gramEnd"/>
      <w:r w:rsidRPr="00694B0A">
        <w:rPr>
          <w:sz w:val="28"/>
          <w:szCs w:val="28"/>
        </w:rPr>
        <w:t xml:space="preserve"> свои права и исполнять установленные законом обязанности.</w:t>
      </w:r>
      <w:r w:rsidRPr="00694B0A">
        <w:rPr>
          <w:color w:val="000000"/>
          <w:sz w:val="28"/>
          <w:szCs w:val="28"/>
        </w:rPr>
        <w:t xml:space="preserve"> Из них под опекой, попечительством, патронажем находится 1122.</w:t>
      </w:r>
      <w:r w:rsidR="002C4B8D" w:rsidRPr="00694B0A">
        <w:rPr>
          <w:color w:val="000000"/>
          <w:sz w:val="28"/>
          <w:szCs w:val="28"/>
        </w:rPr>
        <w:t xml:space="preserve"> </w:t>
      </w:r>
      <w:r w:rsidRPr="00694B0A">
        <w:rPr>
          <w:color w:val="000000"/>
          <w:sz w:val="28"/>
          <w:szCs w:val="28"/>
        </w:rPr>
        <w:t>В интересах недееспособных и ограниченно дееспособных граждан издано</w:t>
      </w:r>
      <w:r w:rsidR="002C4B8D" w:rsidRPr="00694B0A">
        <w:rPr>
          <w:color w:val="000000"/>
          <w:sz w:val="28"/>
          <w:szCs w:val="28"/>
        </w:rPr>
        <w:t xml:space="preserve"> </w:t>
      </w:r>
      <w:r w:rsidRPr="00694B0A">
        <w:rPr>
          <w:color w:val="000000"/>
          <w:sz w:val="28"/>
          <w:szCs w:val="28"/>
        </w:rPr>
        <w:t>86</w:t>
      </w:r>
      <w:r w:rsidR="002C4B8D" w:rsidRPr="00694B0A">
        <w:rPr>
          <w:color w:val="000000"/>
          <w:sz w:val="28"/>
          <w:szCs w:val="28"/>
        </w:rPr>
        <w:t xml:space="preserve"> распоряжений</w:t>
      </w:r>
      <w:r w:rsidRPr="00694B0A">
        <w:rPr>
          <w:color w:val="000000"/>
          <w:sz w:val="28"/>
          <w:szCs w:val="28"/>
        </w:rPr>
        <w:t xml:space="preserve"> на установление опеки, попечительства патронажа, 297 на распоряжение доходами и имуществом подопечных</w:t>
      </w:r>
      <w:r w:rsidR="002C4B8D" w:rsidRPr="00694B0A">
        <w:rPr>
          <w:color w:val="000000"/>
          <w:sz w:val="28"/>
          <w:szCs w:val="28"/>
        </w:rPr>
        <w:t xml:space="preserve"> и</w:t>
      </w:r>
      <w:r w:rsidRPr="00694B0A">
        <w:rPr>
          <w:color w:val="000000"/>
          <w:sz w:val="28"/>
          <w:szCs w:val="28"/>
        </w:rPr>
        <w:t xml:space="preserve"> 91 по иным вопросам.  </w:t>
      </w:r>
    </w:p>
    <w:p w:rsidR="00471D64" w:rsidRPr="00694B0A" w:rsidRDefault="00471D64" w:rsidP="00694B0A">
      <w:pPr>
        <w:suppressAutoHyphens/>
        <w:ind w:firstLine="709"/>
        <w:jc w:val="both"/>
        <w:rPr>
          <w:sz w:val="28"/>
          <w:szCs w:val="28"/>
          <w:highlight w:val="yellow"/>
        </w:rPr>
      </w:pPr>
    </w:p>
    <w:p w:rsidR="00A715C2" w:rsidRPr="00694B0A" w:rsidRDefault="0043709B" w:rsidP="00694B0A">
      <w:pPr>
        <w:ind w:firstLine="709"/>
        <w:jc w:val="both"/>
        <w:rPr>
          <w:sz w:val="28"/>
          <w:szCs w:val="28"/>
        </w:rPr>
      </w:pPr>
      <w:r w:rsidRPr="00694B0A">
        <w:rPr>
          <w:sz w:val="28"/>
          <w:szCs w:val="28"/>
        </w:rPr>
        <w:t>10.</w:t>
      </w:r>
      <w:r w:rsidR="00F422B0" w:rsidRPr="00694B0A">
        <w:rPr>
          <w:sz w:val="28"/>
          <w:szCs w:val="28"/>
        </w:rPr>
        <w:t>2</w:t>
      </w:r>
      <w:r w:rsidRPr="00694B0A">
        <w:rPr>
          <w:sz w:val="28"/>
          <w:szCs w:val="28"/>
        </w:rPr>
        <w:t xml:space="preserve">. </w:t>
      </w:r>
      <w:r w:rsidR="00A715C2" w:rsidRPr="00694B0A">
        <w:rPr>
          <w:sz w:val="28"/>
          <w:szCs w:val="28"/>
        </w:rPr>
        <w:t>По итогам 9 месяцев 2018 года в бюджет города поступило</w:t>
      </w:r>
      <w:r w:rsidR="00A715C2" w:rsidRPr="00694B0A">
        <w:rPr>
          <w:sz w:val="28"/>
          <w:szCs w:val="28"/>
        </w:rPr>
        <w:br/>
        <w:t>7</w:t>
      </w:r>
      <w:r w:rsidR="00B65CC4">
        <w:rPr>
          <w:sz w:val="28"/>
          <w:szCs w:val="28"/>
        </w:rPr>
        <w:t>,</w:t>
      </w:r>
      <w:r w:rsidR="00A715C2" w:rsidRPr="00694B0A">
        <w:rPr>
          <w:sz w:val="28"/>
          <w:szCs w:val="28"/>
        </w:rPr>
        <w:t xml:space="preserve">8 </w:t>
      </w:r>
      <w:r w:rsidR="00B65CC4" w:rsidRPr="00694B0A">
        <w:rPr>
          <w:sz w:val="28"/>
          <w:szCs w:val="28"/>
        </w:rPr>
        <w:t>млрд. </w:t>
      </w:r>
      <w:r w:rsidR="00A715C2" w:rsidRPr="00694B0A">
        <w:rPr>
          <w:sz w:val="28"/>
          <w:szCs w:val="28"/>
        </w:rPr>
        <w:t>руб</w:t>
      </w:r>
      <w:r w:rsidR="00B65CC4">
        <w:rPr>
          <w:sz w:val="28"/>
          <w:szCs w:val="28"/>
        </w:rPr>
        <w:t>.</w:t>
      </w:r>
      <w:r w:rsidR="00A715C2" w:rsidRPr="00694B0A">
        <w:rPr>
          <w:sz w:val="28"/>
          <w:szCs w:val="28"/>
        </w:rPr>
        <w:t xml:space="preserve"> налоговых доходов, темп роста к аналогичному периоду 2017 года составил  104,6%.  Годовые плановые назначения исполнены на 67,9%. Основная доля поступлений сформирована за счет налога на доходы физических лиц (НДФЛ) 63,2% и земельного налога 24%. </w:t>
      </w:r>
    </w:p>
    <w:p w:rsidR="00A715C2" w:rsidRPr="00694B0A" w:rsidRDefault="00A715C2" w:rsidP="00B65CC4">
      <w:pPr>
        <w:tabs>
          <w:tab w:val="left" w:pos="0"/>
        </w:tabs>
        <w:ind w:firstLine="709"/>
        <w:jc w:val="both"/>
        <w:rPr>
          <w:sz w:val="28"/>
          <w:szCs w:val="28"/>
        </w:rPr>
      </w:pPr>
      <w:proofErr w:type="gramStart"/>
      <w:r w:rsidRPr="00694B0A">
        <w:rPr>
          <w:sz w:val="28"/>
          <w:szCs w:val="28"/>
        </w:rPr>
        <w:t>Рост денежных поступлений к уровню прошлого года наблюдался по налогам:</w:t>
      </w:r>
      <w:r w:rsidR="008C58ED" w:rsidRPr="00694B0A">
        <w:rPr>
          <w:sz w:val="28"/>
          <w:szCs w:val="28"/>
        </w:rPr>
        <w:t xml:space="preserve"> </w:t>
      </w:r>
      <w:r w:rsidRPr="00694B0A">
        <w:rPr>
          <w:sz w:val="28"/>
          <w:szCs w:val="28"/>
        </w:rPr>
        <w:t>налог на доходы физических лиц (НДФЛ) – 106,4% (5 млрд. руб</w:t>
      </w:r>
      <w:r w:rsidR="00B65CC4">
        <w:rPr>
          <w:sz w:val="28"/>
          <w:szCs w:val="28"/>
        </w:rPr>
        <w:t>.</w:t>
      </w:r>
      <w:r w:rsidRPr="00694B0A">
        <w:rPr>
          <w:sz w:val="28"/>
          <w:szCs w:val="28"/>
        </w:rPr>
        <w:t>);</w:t>
      </w:r>
      <w:r w:rsidR="008C58ED" w:rsidRPr="00694B0A">
        <w:rPr>
          <w:sz w:val="28"/>
          <w:szCs w:val="28"/>
        </w:rPr>
        <w:t xml:space="preserve"> </w:t>
      </w:r>
      <w:r w:rsidRPr="00694B0A">
        <w:rPr>
          <w:sz w:val="28"/>
          <w:szCs w:val="28"/>
        </w:rPr>
        <w:t>земельный налог – 101,2% (1</w:t>
      </w:r>
      <w:r w:rsidR="00B65CC4">
        <w:rPr>
          <w:sz w:val="28"/>
          <w:szCs w:val="28"/>
        </w:rPr>
        <w:t>,7</w:t>
      </w:r>
      <w:r w:rsidRPr="00694B0A">
        <w:rPr>
          <w:sz w:val="28"/>
          <w:szCs w:val="28"/>
        </w:rPr>
        <w:t xml:space="preserve"> млрд. руб</w:t>
      </w:r>
      <w:r w:rsidR="00B65CC4">
        <w:rPr>
          <w:sz w:val="28"/>
          <w:szCs w:val="28"/>
        </w:rPr>
        <w:t>.</w:t>
      </w:r>
      <w:r w:rsidRPr="00694B0A">
        <w:rPr>
          <w:sz w:val="28"/>
          <w:szCs w:val="28"/>
        </w:rPr>
        <w:t>);</w:t>
      </w:r>
      <w:r w:rsidR="008C58ED" w:rsidRPr="00694B0A">
        <w:rPr>
          <w:sz w:val="28"/>
          <w:szCs w:val="28"/>
        </w:rPr>
        <w:t xml:space="preserve"> </w:t>
      </w:r>
      <w:r w:rsidRPr="00694B0A">
        <w:rPr>
          <w:sz w:val="28"/>
          <w:szCs w:val="28"/>
        </w:rPr>
        <w:t>налог на имущество физических лиц – 163,1% (174,3 млн. руб</w:t>
      </w:r>
      <w:r w:rsidR="00B65CC4">
        <w:rPr>
          <w:sz w:val="28"/>
          <w:szCs w:val="28"/>
        </w:rPr>
        <w:t>.</w:t>
      </w:r>
      <w:r w:rsidRPr="00694B0A">
        <w:rPr>
          <w:sz w:val="28"/>
          <w:szCs w:val="28"/>
        </w:rPr>
        <w:t>);</w:t>
      </w:r>
      <w:r w:rsidR="008C58ED" w:rsidRPr="00694B0A">
        <w:rPr>
          <w:sz w:val="28"/>
          <w:szCs w:val="28"/>
        </w:rPr>
        <w:t xml:space="preserve"> </w:t>
      </w:r>
      <w:r w:rsidRPr="00694B0A">
        <w:rPr>
          <w:sz w:val="28"/>
          <w:szCs w:val="28"/>
        </w:rPr>
        <w:t>единый сельскохозяйственный налог (ЕСХН) – 208,1% (15,3 млн. руб</w:t>
      </w:r>
      <w:r w:rsidR="00B65CC4">
        <w:rPr>
          <w:sz w:val="28"/>
          <w:szCs w:val="28"/>
        </w:rPr>
        <w:t>.</w:t>
      </w:r>
      <w:r w:rsidRPr="00694B0A">
        <w:rPr>
          <w:sz w:val="28"/>
          <w:szCs w:val="28"/>
        </w:rPr>
        <w:t>);</w:t>
      </w:r>
      <w:r w:rsidR="008C58ED" w:rsidRPr="00694B0A">
        <w:rPr>
          <w:sz w:val="28"/>
          <w:szCs w:val="28"/>
        </w:rPr>
        <w:t xml:space="preserve"> </w:t>
      </w:r>
      <w:r w:rsidRPr="00694B0A">
        <w:rPr>
          <w:sz w:val="28"/>
          <w:szCs w:val="28"/>
        </w:rPr>
        <w:t>патентная система налогообложения (ПСН) – 121,3</w:t>
      </w:r>
      <w:r w:rsidR="00B65CC4">
        <w:rPr>
          <w:sz w:val="28"/>
          <w:szCs w:val="28"/>
        </w:rPr>
        <w:t>% (76,6 млн. руб.</w:t>
      </w:r>
      <w:r w:rsidRPr="00694B0A">
        <w:rPr>
          <w:sz w:val="28"/>
          <w:szCs w:val="28"/>
        </w:rPr>
        <w:t>)</w:t>
      </w:r>
      <w:r w:rsidR="008C58ED" w:rsidRPr="00694B0A">
        <w:rPr>
          <w:sz w:val="28"/>
          <w:szCs w:val="28"/>
        </w:rPr>
        <w:t>.</w:t>
      </w:r>
      <w:proofErr w:type="gramEnd"/>
    </w:p>
    <w:p w:rsidR="00A715C2" w:rsidRPr="00694B0A" w:rsidRDefault="00B65CC4" w:rsidP="00B65CC4">
      <w:pPr>
        <w:tabs>
          <w:tab w:val="left" w:pos="0"/>
        </w:tabs>
        <w:ind w:firstLine="709"/>
        <w:jc w:val="both"/>
        <w:rPr>
          <w:sz w:val="28"/>
          <w:szCs w:val="28"/>
        </w:rPr>
      </w:pPr>
      <w:proofErr w:type="gramStart"/>
      <w:r>
        <w:rPr>
          <w:sz w:val="28"/>
          <w:szCs w:val="28"/>
        </w:rPr>
        <w:t>Н</w:t>
      </w:r>
      <w:r w:rsidR="00A715C2" w:rsidRPr="00694B0A">
        <w:rPr>
          <w:sz w:val="28"/>
          <w:szCs w:val="28"/>
        </w:rPr>
        <w:t>едоимка по налоговым платежам в бюджет города составила 636,8 млн. руб. в сравне</w:t>
      </w:r>
      <w:r>
        <w:rPr>
          <w:sz w:val="28"/>
          <w:szCs w:val="28"/>
        </w:rPr>
        <w:t xml:space="preserve">нии с началом года она снижена </w:t>
      </w:r>
      <w:r w:rsidR="00A715C2" w:rsidRPr="00694B0A">
        <w:rPr>
          <w:sz w:val="28"/>
          <w:szCs w:val="28"/>
        </w:rPr>
        <w:t>на 453,6 млн. руб</w:t>
      </w:r>
      <w:r>
        <w:rPr>
          <w:sz w:val="28"/>
          <w:szCs w:val="28"/>
        </w:rPr>
        <w:t>.,</w:t>
      </w:r>
      <w:r w:rsidR="00A715C2" w:rsidRPr="00694B0A">
        <w:rPr>
          <w:sz w:val="28"/>
          <w:szCs w:val="28"/>
        </w:rPr>
        <w:t xml:space="preserve"> </w:t>
      </w:r>
      <w:r>
        <w:rPr>
          <w:sz w:val="28"/>
          <w:szCs w:val="28"/>
        </w:rPr>
        <w:t>или на 41,6</w:t>
      </w:r>
      <w:r w:rsidR="00A715C2" w:rsidRPr="00694B0A">
        <w:rPr>
          <w:sz w:val="28"/>
          <w:szCs w:val="28"/>
        </w:rPr>
        <w:t>%. Основное снижение недоимки произошло</w:t>
      </w:r>
      <w:r>
        <w:rPr>
          <w:sz w:val="28"/>
          <w:szCs w:val="28"/>
        </w:rPr>
        <w:t xml:space="preserve"> </w:t>
      </w:r>
      <w:r w:rsidR="00A715C2" w:rsidRPr="00694B0A">
        <w:rPr>
          <w:sz w:val="28"/>
          <w:szCs w:val="28"/>
        </w:rPr>
        <w:t xml:space="preserve">по следующим налогам: </w:t>
      </w:r>
      <w:r w:rsidR="00A715C2" w:rsidRPr="00694B0A">
        <w:rPr>
          <w:sz w:val="28"/>
          <w:szCs w:val="28"/>
          <w:lang w:eastAsia="ar-SA"/>
        </w:rPr>
        <w:t>н</w:t>
      </w:r>
      <w:proofErr w:type="spellStart"/>
      <w:r w:rsidR="00A715C2" w:rsidRPr="00694B0A">
        <w:rPr>
          <w:sz w:val="28"/>
          <w:szCs w:val="28"/>
          <w:lang w:val="x-none" w:eastAsia="ar-SA"/>
        </w:rPr>
        <w:t>алог</w:t>
      </w:r>
      <w:proofErr w:type="spellEnd"/>
      <w:r w:rsidR="00A715C2" w:rsidRPr="00694B0A">
        <w:rPr>
          <w:sz w:val="28"/>
          <w:szCs w:val="28"/>
          <w:lang w:val="x-none" w:eastAsia="ar-SA"/>
        </w:rPr>
        <w:t xml:space="preserve"> на имущество физических лиц</w:t>
      </w:r>
      <w:r w:rsidR="00A715C2" w:rsidRPr="00694B0A">
        <w:rPr>
          <w:sz w:val="28"/>
          <w:szCs w:val="28"/>
          <w:lang w:eastAsia="ar-SA"/>
        </w:rPr>
        <w:t xml:space="preserve"> – на 50,9% (на 164,2 млн. руб</w:t>
      </w:r>
      <w:r>
        <w:rPr>
          <w:sz w:val="28"/>
          <w:szCs w:val="28"/>
          <w:lang w:eastAsia="ar-SA"/>
        </w:rPr>
        <w:t>.</w:t>
      </w:r>
      <w:r w:rsidR="00A715C2" w:rsidRPr="00694B0A">
        <w:rPr>
          <w:sz w:val="28"/>
          <w:szCs w:val="28"/>
          <w:lang w:eastAsia="ar-SA"/>
        </w:rPr>
        <w:t>);</w:t>
      </w:r>
      <w:r w:rsidR="008C58ED" w:rsidRPr="00694B0A">
        <w:rPr>
          <w:sz w:val="28"/>
          <w:szCs w:val="28"/>
          <w:lang w:eastAsia="ar-SA"/>
        </w:rPr>
        <w:t xml:space="preserve"> </w:t>
      </w:r>
      <w:r>
        <w:rPr>
          <w:sz w:val="28"/>
          <w:szCs w:val="28"/>
        </w:rPr>
        <w:t>земельный налог – на 37,7</w:t>
      </w:r>
      <w:r w:rsidR="00A715C2" w:rsidRPr="00694B0A">
        <w:rPr>
          <w:sz w:val="28"/>
          <w:szCs w:val="28"/>
        </w:rPr>
        <w:t xml:space="preserve">% </w:t>
      </w:r>
      <w:r>
        <w:rPr>
          <w:sz w:val="28"/>
          <w:szCs w:val="28"/>
        </w:rPr>
        <w:br/>
      </w:r>
      <w:r w:rsidR="00A715C2" w:rsidRPr="00694B0A">
        <w:rPr>
          <w:sz w:val="28"/>
          <w:szCs w:val="28"/>
        </w:rPr>
        <w:t>(на 215,1 млн. руб</w:t>
      </w:r>
      <w:r>
        <w:rPr>
          <w:sz w:val="28"/>
          <w:szCs w:val="28"/>
        </w:rPr>
        <w:t>.</w:t>
      </w:r>
      <w:r w:rsidR="00A715C2" w:rsidRPr="00694B0A">
        <w:rPr>
          <w:sz w:val="28"/>
          <w:szCs w:val="28"/>
        </w:rPr>
        <w:t>)</w:t>
      </w:r>
      <w:r w:rsidR="008C58ED" w:rsidRPr="00694B0A">
        <w:rPr>
          <w:sz w:val="28"/>
          <w:szCs w:val="28"/>
        </w:rPr>
        <w:t>.</w:t>
      </w:r>
      <w:proofErr w:type="gramEnd"/>
    </w:p>
    <w:p w:rsidR="00A715C2" w:rsidRPr="00694B0A" w:rsidRDefault="00A715C2" w:rsidP="00B65CC4">
      <w:pPr>
        <w:ind w:firstLine="709"/>
        <w:jc w:val="both"/>
        <w:rPr>
          <w:sz w:val="28"/>
          <w:szCs w:val="28"/>
        </w:rPr>
      </w:pPr>
      <w:r w:rsidRPr="00694B0A">
        <w:rPr>
          <w:sz w:val="28"/>
          <w:szCs w:val="28"/>
        </w:rPr>
        <w:t xml:space="preserve">В целях сокращения налоговой задолженности и повышения собираемости налогов Администрацией города и </w:t>
      </w:r>
      <w:r w:rsidR="00B65CC4">
        <w:rPr>
          <w:sz w:val="28"/>
          <w:szCs w:val="28"/>
        </w:rPr>
        <w:t>районов приняты следующие меры.</w:t>
      </w:r>
    </w:p>
    <w:p w:rsidR="00A715C2" w:rsidRPr="00694B0A" w:rsidRDefault="00A715C2" w:rsidP="00B65CC4">
      <w:pPr>
        <w:tabs>
          <w:tab w:val="left" w:pos="567"/>
          <w:tab w:val="left" w:pos="993"/>
        </w:tabs>
        <w:ind w:firstLine="709"/>
        <w:jc w:val="both"/>
        <w:rPr>
          <w:sz w:val="28"/>
          <w:szCs w:val="28"/>
        </w:rPr>
      </w:pPr>
      <w:r w:rsidRPr="00694B0A">
        <w:rPr>
          <w:sz w:val="28"/>
          <w:szCs w:val="28"/>
        </w:rPr>
        <w:t xml:space="preserve">Обеспечена работа комиссий по мобилизации налоговых </w:t>
      </w:r>
      <w:r w:rsidRPr="00694B0A">
        <w:rPr>
          <w:sz w:val="28"/>
          <w:szCs w:val="28"/>
        </w:rPr>
        <w:br/>
        <w:t xml:space="preserve">и неналоговых платежей. Городской комиссией проведено 17 заседаний                              с руководителями хозяйствующих субъектов, имеющих задолженность </w:t>
      </w:r>
      <w:r w:rsidR="00B65CC4">
        <w:rPr>
          <w:sz w:val="28"/>
          <w:szCs w:val="28"/>
        </w:rPr>
        <w:br/>
      </w:r>
      <w:r w:rsidRPr="00694B0A">
        <w:rPr>
          <w:sz w:val="28"/>
          <w:szCs w:val="28"/>
        </w:rPr>
        <w:t xml:space="preserve">по страховым взносам и налоговым платежам. С начала года обеспечено погашение задолженности в сумме 119,4 млн. руб. В районных администрациях с начала года проведено 509 заседаний комиссий, погашена задолженность в сумме                   631,8 млн. руб., в </w:t>
      </w:r>
      <w:proofErr w:type="spellStart"/>
      <w:r w:rsidRPr="00694B0A">
        <w:rPr>
          <w:sz w:val="28"/>
          <w:szCs w:val="28"/>
        </w:rPr>
        <w:t>т.ч</w:t>
      </w:r>
      <w:proofErr w:type="spellEnd"/>
      <w:r w:rsidRPr="00694B0A">
        <w:rPr>
          <w:sz w:val="28"/>
          <w:szCs w:val="28"/>
        </w:rPr>
        <w:t>. в бюджет города  245,3  млн. руб.</w:t>
      </w:r>
    </w:p>
    <w:p w:rsidR="00A715C2" w:rsidRPr="001A7539" w:rsidRDefault="00A715C2" w:rsidP="001A7539">
      <w:pPr>
        <w:widowControl w:val="0"/>
        <w:tabs>
          <w:tab w:val="left" w:pos="993"/>
        </w:tabs>
        <w:suppressAutoHyphens/>
        <w:overflowPunct w:val="0"/>
        <w:autoSpaceDE w:val="0"/>
        <w:ind w:firstLine="709"/>
        <w:jc w:val="both"/>
        <w:textAlignment w:val="baseline"/>
        <w:rPr>
          <w:sz w:val="28"/>
          <w:szCs w:val="28"/>
          <w:lang w:eastAsia="ar-SA"/>
        </w:rPr>
      </w:pPr>
      <w:r w:rsidRPr="00694B0A">
        <w:rPr>
          <w:sz w:val="28"/>
          <w:szCs w:val="28"/>
          <w:lang w:eastAsia="ar-SA"/>
        </w:rPr>
        <w:t>Продолжена работа по реализации мероп</w:t>
      </w:r>
      <w:r w:rsidR="001A7539">
        <w:rPr>
          <w:sz w:val="28"/>
          <w:szCs w:val="28"/>
          <w:lang w:eastAsia="ar-SA"/>
        </w:rPr>
        <w:t xml:space="preserve">риятий, утвержденных нормативно </w:t>
      </w:r>
      <w:r w:rsidRPr="00694B0A">
        <w:rPr>
          <w:sz w:val="28"/>
          <w:szCs w:val="28"/>
          <w:lang w:eastAsia="ar-SA"/>
        </w:rPr>
        <w:t xml:space="preserve">правовыми актами Администрации города: </w:t>
      </w:r>
    </w:p>
    <w:p w:rsidR="00A715C2" w:rsidRPr="001A7539" w:rsidRDefault="00A715C2" w:rsidP="001A7539">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1A7539">
        <w:rPr>
          <w:sz w:val="28"/>
          <w:szCs w:val="28"/>
          <w:lang w:eastAsia="ar-SA"/>
        </w:rPr>
        <w:t>план</w:t>
      </w:r>
      <w:r w:rsidRPr="00694B0A">
        <w:rPr>
          <w:sz w:val="28"/>
          <w:szCs w:val="28"/>
          <w:lang w:eastAsia="ar-SA"/>
        </w:rPr>
        <w:t>а</w:t>
      </w:r>
      <w:r w:rsidRPr="001A7539">
        <w:rPr>
          <w:sz w:val="28"/>
          <w:szCs w:val="28"/>
          <w:lang w:eastAsia="ar-SA"/>
        </w:rPr>
        <w:t xml:space="preserve"> мероприятий по наращиванию налоговых и неналоговых доходов</w:t>
      </w:r>
      <w:r w:rsidRPr="00694B0A">
        <w:rPr>
          <w:sz w:val="28"/>
          <w:szCs w:val="28"/>
          <w:lang w:eastAsia="ar-SA"/>
        </w:rPr>
        <w:t xml:space="preserve">                    </w:t>
      </w:r>
      <w:r w:rsidRPr="001A7539">
        <w:rPr>
          <w:sz w:val="28"/>
          <w:szCs w:val="28"/>
          <w:lang w:eastAsia="ar-SA"/>
        </w:rPr>
        <w:t xml:space="preserve"> и привлечению дополнительных поступлений в бюджет города Ростова-на-Дону</w:t>
      </w:r>
      <w:r w:rsidRPr="00694B0A">
        <w:rPr>
          <w:sz w:val="28"/>
          <w:szCs w:val="28"/>
          <w:lang w:eastAsia="ar-SA"/>
        </w:rPr>
        <w:t xml:space="preserve">             </w:t>
      </w:r>
      <w:r w:rsidRPr="001A7539">
        <w:rPr>
          <w:sz w:val="28"/>
          <w:szCs w:val="28"/>
          <w:lang w:eastAsia="ar-SA"/>
        </w:rPr>
        <w:t xml:space="preserve"> на 2018 год, утвержден</w:t>
      </w:r>
      <w:r w:rsidRPr="00694B0A">
        <w:rPr>
          <w:sz w:val="28"/>
          <w:szCs w:val="28"/>
          <w:lang w:eastAsia="ar-SA"/>
        </w:rPr>
        <w:t>ного</w:t>
      </w:r>
      <w:r w:rsidRPr="001A7539">
        <w:rPr>
          <w:sz w:val="28"/>
          <w:szCs w:val="28"/>
          <w:lang w:eastAsia="ar-SA"/>
        </w:rPr>
        <w:t xml:space="preserve"> постановлением Администрации города  </w:t>
      </w:r>
      <w:r w:rsidRPr="00694B0A">
        <w:rPr>
          <w:sz w:val="28"/>
          <w:szCs w:val="28"/>
          <w:lang w:eastAsia="ar-SA"/>
        </w:rPr>
        <w:t xml:space="preserve">                              </w:t>
      </w:r>
      <w:r w:rsidRPr="001A7539">
        <w:rPr>
          <w:sz w:val="28"/>
          <w:szCs w:val="28"/>
          <w:lang w:eastAsia="ar-SA"/>
        </w:rPr>
        <w:t>Ростова-на-Дону</w:t>
      </w:r>
      <w:r w:rsidRPr="00694B0A">
        <w:rPr>
          <w:sz w:val="28"/>
          <w:szCs w:val="28"/>
          <w:lang w:eastAsia="ar-SA"/>
        </w:rPr>
        <w:t xml:space="preserve"> </w:t>
      </w:r>
      <w:r w:rsidRPr="001A7539">
        <w:rPr>
          <w:sz w:val="28"/>
          <w:szCs w:val="28"/>
          <w:lang w:eastAsia="ar-SA"/>
        </w:rPr>
        <w:t xml:space="preserve"> № 1376 от 27.12.2017</w:t>
      </w:r>
      <w:r w:rsidRPr="00694B0A">
        <w:rPr>
          <w:sz w:val="28"/>
          <w:szCs w:val="28"/>
          <w:lang w:eastAsia="ar-SA"/>
        </w:rPr>
        <w:t>;</w:t>
      </w:r>
    </w:p>
    <w:p w:rsidR="00A715C2" w:rsidRPr="001A7539" w:rsidRDefault="00A715C2" w:rsidP="001A7539">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1A7539">
        <w:rPr>
          <w:sz w:val="28"/>
          <w:szCs w:val="28"/>
          <w:lang w:eastAsia="ar-SA"/>
        </w:rPr>
        <w:t>план мероприятий по оздоровлению муниципальных финансов, включая мероприятия, направленные на рост доходов, оптимизацию расходов, а также сокращение муниципального долга в городе</w:t>
      </w:r>
      <w:r w:rsidRPr="00694B0A">
        <w:rPr>
          <w:sz w:val="28"/>
          <w:szCs w:val="28"/>
          <w:lang w:eastAsia="ar-SA"/>
        </w:rPr>
        <w:t xml:space="preserve"> </w:t>
      </w:r>
      <w:r w:rsidRPr="001A7539">
        <w:rPr>
          <w:sz w:val="28"/>
          <w:szCs w:val="28"/>
          <w:lang w:eastAsia="ar-SA"/>
        </w:rPr>
        <w:t>Ростове-на-Дону</w:t>
      </w:r>
      <w:r w:rsidRPr="00694B0A">
        <w:rPr>
          <w:sz w:val="28"/>
          <w:szCs w:val="28"/>
          <w:lang w:eastAsia="ar-SA"/>
        </w:rPr>
        <w:t xml:space="preserve">, </w:t>
      </w:r>
      <w:r w:rsidRPr="001A7539">
        <w:rPr>
          <w:sz w:val="28"/>
          <w:szCs w:val="28"/>
          <w:lang w:eastAsia="ar-SA"/>
        </w:rPr>
        <w:t xml:space="preserve">утвержден </w:t>
      </w:r>
      <w:r w:rsidRPr="001A7539">
        <w:rPr>
          <w:sz w:val="28"/>
          <w:szCs w:val="28"/>
          <w:lang w:eastAsia="ar-SA"/>
        </w:rPr>
        <w:lastRenderedPageBreak/>
        <w:t xml:space="preserve">постановлением Администрации города  Ростова-на-Дону </w:t>
      </w:r>
      <w:r w:rsidR="005757C7" w:rsidRPr="001A7539">
        <w:rPr>
          <w:sz w:val="28"/>
          <w:szCs w:val="28"/>
          <w:lang w:eastAsia="ar-SA"/>
        </w:rPr>
        <w:t xml:space="preserve">от </w:t>
      </w:r>
      <w:r w:rsidR="005757C7" w:rsidRPr="00694B0A">
        <w:rPr>
          <w:sz w:val="28"/>
          <w:szCs w:val="28"/>
          <w:lang w:eastAsia="ar-SA"/>
        </w:rPr>
        <w:t>26.05.2015</w:t>
      </w:r>
      <w:r w:rsidR="005757C7">
        <w:rPr>
          <w:sz w:val="28"/>
          <w:szCs w:val="28"/>
          <w:lang w:eastAsia="ar-SA"/>
        </w:rPr>
        <w:t xml:space="preserve"> </w:t>
      </w:r>
      <w:r w:rsidRPr="001A7539">
        <w:rPr>
          <w:sz w:val="28"/>
          <w:szCs w:val="28"/>
          <w:lang w:eastAsia="ar-SA"/>
        </w:rPr>
        <w:t xml:space="preserve">№ </w:t>
      </w:r>
      <w:r w:rsidRPr="00694B0A">
        <w:rPr>
          <w:sz w:val="28"/>
          <w:szCs w:val="28"/>
          <w:lang w:eastAsia="ar-SA"/>
        </w:rPr>
        <w:t>440.</w:t>
      </w:r>
    </w:p>
    <w:p w:rsidR="00A715C2" w:rsidRPr="00694B0A" w:rsidRDefault="00A715C2" w:rsidP="001A7539">
      <w:pPr>
        <w:widowControl w:val="0"/>
        <w:tabs>
          <w:tab w:val="left" w:pos="993"/>
        </w:tabs>
        <w:suppressAutoHyphens/>
        <w:overflowPunct w:val="0"/>
        <w:autoSpaceDE w:val="0"/>
        <w:ind w:firstLine="709"/>
        <w:jc w:val="both"/>
        <w:textAlignment w:val="baseline"/>
        <w:rPr>
          <w:sz w:val="28"/>
          <w:szCs w:val="28"/>
          <w:highlight w:val="yellow"/>
        </w:rPr>
      </w:pPr>
      <w:r w:rsidRPr="00694B0A">
        <w:rPr>
          <w:sz w:val="28"/>
          <w:szCs w:val="28"/>
          <w:lang w:eastAsia="ar-SA"/>
        </w:rPr>
        <w:t>Работа по увеличени</w:t>
      </w:r>
      <w:r w:rsidRPr="00694B0A">
        <w:rPr>
          <w:sz w:val="28"/>
          <w:szCs w:val="28"/>
        </w:rPr>
        <w:t>ю налогового потенциала, обеспечению повышения сбора налогов, отчислений в бюджеты всех уровней, сокращению неплатежей                      будет продолжена.</w:t>
      </w:r>
    </w:p>
    <w:p w:rsidR="00A715C2" w:rsidRPr="00694B0A" w:rsidRDefault="00A715C2" w:rsidP="00694B0A">
      <w:pPr>
        <w:tabs>
          <w:tab w:val="left" w:pos="0"/>
          <w:tab w:val="left" w:pos="142"/>
        </w:tabs>
        <w:ind w:firstLine="709"/>
        <w:jc w:val="both"/>
        <w:rPr>
          <w:sz w:val="28"/>
          <w:szCs w:val="28"/>
          <w:highlight w:val="yellow"/>
        </w:rPr>
      </w:pPr>
    </w:p>
    <w:p w:rsidR="00B03162" w:rsidRPr="00694B0A" w:rsidRDefault="00B03162" w:rsidP="00694B0A">
      <w:pPr>
        <w:tabs>
          <w:tab w:val="left" w:pos="0"/>
          <w:tab w:val="left" w:pos="142"/>
        </w:tabs>
        <w:ind w:firstLine="709"/>
        <w:contextualSpacing/>
        <w:jc w:val="both"/>
        <w:rPr>
          <w:sz w:val="28"/>
          <w:szCs w:val="28"/>
        </w:rPr>
      </w:pPr>
      <w:r w:rsidRPr="00694B0A">
        <w:rPr>
          <w:sz w:val="28"/>
          <w:szCs w:val="28"/>
        </w:rPr>
        <w:t>10.</w:t>
      </w:r>
      <w:r w:rsidR="00F422B0" w:rsidRPr="00694B0A">
        <w:rPr>
          <w:sz w:val="28"/>
          <w:szCs w:val="28"/>
        </w:rPr>
        <w:t>3</w:t>
      </w:r>
      <w:r w:rsidRPr="00694B0A">
        <w:rPr>
          <w:sz w:val="28"/>
          <w:szCs w:val="28"/>
        </w:rPr>
        <w:t xml:space="preserve">. В целях реализации социально значимых реформ, направленных </w:t>
      </w:r>
      <w:r w:rsidRPr="00694B0A">
        <w:rPr>
          <w:sz w:val="28"/>
          <w:szCs w:val="28"/>
        </w:rPr>
        <w:br/>
        <w:t>на улучшение качества жизни населения, в сфере транспорта в городе реализуются следующие мероприятия.</w:t>
      </w:r>
    </w:p>
    <w:p w:rsidR="00EC2352" w:rsidRPr="00694B0A" w:rsidRDefault="00EC2352" w:rsidP="00694B0A">
      <w:pPr>
        <w:ind w:firstLine="709"/>
        <w:jc w:val="both"/>
        <w:textAlignment w:val="baseline"/>
        <w:rPr>
          <w:bCs/>
          <w:sz w:val="28"/>
          <w:szCs w:val="28"/>
        </w:rPr>
      </w:pPr>
      <w:r w:rsidRPr="00694B0A">
        <w:rPr>
          <w:sz w:val="28"/>
          <w:szCs w:val="28"/>
        </w:rPr>
        <w:t>В 2018 году произведена закупка комплектующих элементов (цоколей) для силовых опор освещения с возможностью крепления элементов контактной сети электротранспорта</w:t>
      </w:r>
      <w:r w:rsidRPr="00694B0A">
        <w:rPr>
          <w:bCs/>
          <w:sz w:val="28"/>
          <w:szCs w:val="28"/>
        </w:rPr>
        <w:t xml:space="preserve"> на сумму 2 840,9 тыс. руб.</w:t>
      </w:r>
    </w:p>
    <w:p w:rsidR="00EC2352" w:rsidRPr="00694B0A" w:rsidRDefault="00EC2352" w:rsidP="00694B0A">
      <w:pPr>
        <w:ind w:firstLine="709"/>
        <w:jc w:val="both"/>
        <w:rPr>
          <w:sz w:val="28"/>
          <w:szCs w:val="28"/>
        </w:rPr>
      </w:pPr>
      <w:r w:rsidRPr="00694B0A">
        <w:rPr>
          <w:color w:val="000000"/>
          <w:sz w:val="28"/>
          <w:szCs w:val="28"/>
          <w:shd w:val="clear" w:color="auto" w:fill="FFFFFF"/>
        </w:rPr>
        <w:t xml:space="preserve">В рамках подготовки и проведения Чемпионата мира по футболу </w:t>
      </w:r>
      <w:r w:rsidRPr="00694B0A">
        <w:rPr>
          <w:color w:val="000000"/>
          <w:sz w:val="28"/>
          <w:szCs w:val="28"/>
          <w:shd w:val="clear" w:color="auto" w:fill="FFFFFF"/>
        </w:rPr>
        <w:br/>
        <w:t xml:space="preserve">в </w:t>
      </w:r>
      <w:r w:rsidRPr="00694B0A">
        <w:rPr>
          <w:sz w:val="28"/>
          <w:szCs w:val="28"/>
        </w:rPr>
        <w:t>2018 году, а также в целях обновлению подвижного состава:</w:t>
      </w:r>
    </w:p>
    <w:p w:rsidR="00EC2352" w:rsidRPr="00694B0A" w:rsidRDefault="00EC2352" w:rsidP="008E5669">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94B0A">
        <w:rPr>
          <w:sz w:val="28"/>
          <w:szCs w:val="28"/>
          <w:lang w:eastAsia="ar-SA"/>
        </w:rPr>
        <w:t xml:space="preserve">приобретено 100 единиц пассажирских </w:t>
      </w:r>
      <w:proofErr w:type="spellStart"/>
      <w:r w:rsidRPr="00694B0A">
        <w:rPr>
          <w:sz w:val="28"/>
          <w:szCs w:val="28"/>
          <w:lang w:eastAsia="ar-SA"/>
        </w:rPr>
        <w:t>низкопольных</w:t>
      </w:r>
      <w:proofErr w:type="spellEnd"/>
      <w:r w:rsidRPr="00694B0A">
        <w:rPr>
          <w:sz w:val="28"/>
          <w:szCs w:val="28"/>
          <w:lang w:eastAsia="ar-SA"/>
        </w:rPr>
        <w:t xml:space="preserve"> автобусов большой вместимости на общую сумму 1</w:t>
      </w:r>
      <w:r w:rsidR="00D920BB">
        <w:rPr>
          <w:sz w:val="28"/>
          <w:szCs w:val="28"/>
          <w:lang w:eastAsia="ar-SA"/>
        </w:rPr>
        <w:t>,</w:t>
      </w:r>
      <w:r w:rsidRPr="00694B0A">
        <w:rPr>
          <w:sz w:val="28"/>
          <w:szCs w:val="28"/>
          <w:lang w:eastAsia="ar-SA"/>
        </w:rPr>
        <w:t>1</w:t>
      </w:r>
      <w:r w:rsidR="00D920BB">
        <w:rPr>
          <w:sz w:val="28"/>
          <w:szCs w:val="28"/>
          <w:lang w:eastAsia="ar-SA"/>
        </w:rPr>
        <w:t xml:space="preserve"> </w:t>
      </w:r>
      <w:r w:rsidRPr="00694B0A">
        <w:rPr>
          <w:sz w:val="28"/>
          <w:szCs w:val="28"/>
          <w:lang w:eastAsia="ar-SA"/>
        </w:rPr>
        <w:t>мл</w:t>
      </w:r>
      <w:r w:rsidR="00D920BB">
        <w:rPr>
          <w:sz w:val="28"/>
          <w:szCs w:val="28"/>
          <w:lang w:eastAsia="ar-SA"/>
        </w:rPr>
        <w:t>рд</w:t>
      </w:r>
      <w:r w:rsidRPr="00694B0A">
        <w:rPr>
          <w:sz w:val="28"/>
          <w:szCs w:val="28"/>
          <w:lang w:eastAsia="ar-SA"/>
        </w:rPr>
        <w:t>. руб</w:t>
      </w:r>
      <w:r w:rsidR="00D920BB">
        <w:rPr>
          <w:sz w:val="28"/>
          <w:szCs w:val="28"/>
          <w:lang w:eastAsia="ar-SA"/>
        </w:rPr>
        <w:t>.</w:t>
      </w:r>
      <w:r w:rsidRPr="00694B0A">
        <w:rPr>
          <w:sz w:val="28"/>
          <w:szCs w:val="28"/>
          <w:lang w:eastAsia="ar-SA"/>
        </w:rPr>
        <w:t xml:space="preserve"> (75 единиц автобусов на дизельном топливе и 25 единиц автобусов на газовом топливе марки НЕФАЗ);</w:t>
      </w:r>
    </w:p>
    <w:p w:rsidR="00EC2352" w:rsidRPr="00694B0A" w:rsidRDefault="00EC2352" w:rsidP="008E5669">
      <w:pPr>
        <w:widowControl w:val="0"/>
        <w:numPr>
          <w:ilvl w:val="0"/>
          <w:numId w:val="11"/>
        </w:numPr>
        <w:tabs>
          <w:tab w:val="left" w:pos="993"/>
        </w:tabs>
        <w:suppressAutoHyphens/>
        <w:overflowPunct w:val="0"/>
        <w:autoSpaceDE w:val="0"/>
        <w:ind w:left="0" w:firstLine="709"/>
        <w:jc w:val="both"/>
        <w:textAlignment w:val="baseline"/>
        <w:rPr>
          <w:sz w:val="28"/>
          <w:szCs w:val="28"/>
        </w:rPr>
      </w:pPr>
      <w:r w:rsidRPr="00694B0A">
        <w:rPr>
          <w:sz w:val="28"/>
          <w:szCs w:val="28"/>
          <w:lang w:eastAsia="ar-SA"/>
        </w:rPr>
        <w:t xml:space="preserve">приобретен городской автобус большой вместимости с электродвигателем </w:t>
      </w:r>
      <w:r w:rsidRPr="00694B0A">
        <w:rPr>
          <w:sz w:val="28"/>
          <w:szCs w:val="28"/>
          <w:lang w:eastAsia="ar-SA"/>
        </w:rPr>
        <w:br/>
        <w:t>и зарядной станцией к нему марки «КАМАЗ 6282» на сумму 37</w:t>
      </w:r>
      <w:r w:rsidR="00D920BB">
        <w:rPr>
          <w:sz w:val="28"/>
          <w:szCs w:val="28"/>
          <w:lang w:eastAsia="ar-SA"/>
        </w:rPr>
        <w:t>,</w:t>
      </w:r>
      <w:r w:rsidRPr="00694B0A">
        <w:rPr>
          <w:sz w:val="28"/>
          <w:szCs w:val="28"/>
          <w:lang w:eastAsia="ar-SA"/>
        </w:rPr>
        <w:t xml:space="preserve">1 </w:t>
      </w:r>
      <w:r w:rsidR="00D920BB">
        <w:rPr>
          <w:sz w:val="28"/>
          <w:szCs w:val="28"/>
          <w:lang w:eastAsia="ar-SA"/>
        </w:rPr>
        <w:t>млн</w:t>
      </w:r>
      <w:r w:rsidRPr="00694B0A">
        <w:rPr>
          <w:sz w:val="28"/>
          <w:szCs w:val="28"/>
          <w:lang w:eastAsia="ar-SA"/>
        </w:rPr>
        <w:t>. руб</w:t>
      </w:r>
      <w:r w:rsidR="00D920BB">
        <w:rPr>
          <w:sz w:val="28"/>
          <w:szCs w:val="28"/>
          <w:lang w:eastAsia="ar-SA"/>
        </w:rPr>
        <w:t>.,</w:t>
      </w:r>
      <w:r w:rsidRPr="00694B0A">
        <w:rPr>
          <w:sz w:val="28"/>
          <w:szCs w:val="28"/>
          <w:lang w:eastAsia="ar-SA"/>
        </w:rPr>
        <w:t xml:space="preserve"> </w:t>
      </w:r>
      <w:r w:rsidRPr="00694B0A">
        <w:rPr>
          <w:sz w:val="28"/>
          <w:szCs w:val="28"/>
          <w:lang w:eastAsia="ar-SA"/>
        </w:rPr>
        <w:br/>
        <w:t>в целях внедрения</w:t>
      </w:r>
      <w:r w:rsidRPr="00694B0A">
        <w:rPr>
          <w:sz w:val="28"/>
          <w:szCs w:val="28"/>
        </w:rPr>
        <w:t xml:space="preserve"> инновационного экологически чистого транспорта.</w:t>
      </w:r>
    </w:p>
    <w:p w:rsidR="00EC2352" w:rsidRPr="00694B0A" w:rsidRDefault="00EC2352" w:rsidP="00694B0A">
      <w:pPr>
        <w:ind w:firstLine="709"/>
        <w:jc w:val="both"/>
        <w:rPr>
          <w:color w:val="000000"/>
          <w:sz w:val="28"/>
          <w:szCs w:val="28"/>
          <w:shd w:val="clear" w:color="auto" w:fill="FFFFFF"/>
        </w:rPr>
      </w:pPr>
      <w:r w:rsidRPr="00694B0A">
        <w:rPr>
          <w:color w:val="000000"/>
          <w:sz w:val="28"/>
          <w:szCs w:val="28"/>
          <w:shd w:val="clear" w:color="auto" w:fill="FFFFFF"/>
        </w:rPr>
        <w:t xml:space="preserve">В рамках проведения Чемпионата мира по футболу 2018 были завершены работы по </w:t>
      </w:r>
      <w:r w:rsidRPr="00694B0A">
        <w:rPr>
          <w:sz w:val="28"/>
          <w:szCs w:val="28"/>
          <w:shd w:val="clear" w:color="auto" w:fill="FFFFFF"/>
        </w:rPr>
        <w:t xml:space="preserve">актуализации Операционного транспортного плана в период проведения чемпионата мира по футболу FIFA 2018 в городе (Плана управления перевозками) на 2018 год с учетом проведения </w:t>
      </w:r>
      <w:r w:rsidRPr="00694B0A">
        <w:rPr>
          <w:color w:val="000000"/>
          <w:sz w:val="28"/>
          <w:szCs w:val="28"/>
          <w:shd w:val="clear" w:color="auto" w:fill="FFFFFF"/>
        </w:rPr>
        <w:t>тестовых матчей</w:t>
      </w:r>
      <w:r w:rsidR="00D920BB">
        <w:rPr>
          <w:color w:val="000000"/>
          <w:sz w:val="28"/>
          <w:szCs w:val="28"/>
          <w:shd w:val="clear" w:color="auto" w:fill="FFFFFF"/>
        </w:rPr>
        <w:t xml:space="preserve"> </w:t>
      </w:r>
      <w:r w:rsidRPr="00694B0A">
        <w:rPr>
          <w:color w:val="000000"/>
          <w:sz w:val="28"/>
          <w:szCs w:val="28"/>
          <w:shd w:val="clear" w:color="auto" w:fill="FFFFFF"/>
        </w:rPr>
        <w:t xml:space="preserve">на стадионе «Ростов Арена» </w:t>
      </w:r>
      <w:r w:rsidR="00D920BB">
        <w:rPr>
          <w:color w:val="000000"/>
          <w:sz w:val="28"/>
          <w:szCs w:val="28"/>
          <w:shd w:val="clear" w:color="auto" w:fill="FFFFFF"/>
        </w:rPr>
        <w:br/>
      </w:r>
      <w:r w:rsidRPr="00694B0A">
        <w:rPr>
          <w:color w:val="000000"/>
          <w:sz w:val="28"/>
          <w:szCs w:val="28"/>
          <w:shd w:val="clear" w:color="auto" w:fill="FFFFFF"/>
        </w:rPr>
        <w:t>на сумму 3 648 тыс. руб.</w:t>
      </w:r>
    </w:p>
    <w:p w:rsidR="00EC2352" w:rsidRPr="00694B0A" w:rsidRDefault="00EC2352" w:rsidP="00694B0A">
      <w:pPr>
        <w:pStyle w:val="ad"/>
        <w:tabs>
          <w:tab w:val="left" w:pos="0"/>
        </w:tabs>
        <w:ind w:left="0"/>
        <w:rPr>
          <w:sz w:val="28"/>
          <w:szCs w:val="28"/>
          <w:lang w:val="ru-RU"/>
        </w:rPr>
      </w:pPr>
      <w:r w:rsidRPr="00694B0A">
        <w:rPr>
          <w:bCs/>
          <w:kern w:val="36"/>
          <w:sz w:val="28"/>
          <w:szCs w:val="28"/>
          <w:lang w:val="ru-RU"/>
        </w:rPr>
        <w:t>В целях развития транспортной платежной системы города, в рамках заключенного инвестиционного договора оператором</w:t>
      </w:r>
      <w:r w:rsidRPr="00694B0A">
        <w:rPr>
          <w:sz w:val="28"/>
          <w:szCs w:val="28"/>
        </w:rPr>
        <w:t xml:space="preserve"> транспортной платежной системы города Ростова-на-Дону</w:t>
      </w:r>
      <w:r w:rsidR="00D920BB">
        <w:rPr>
          <w:sz w:val="28"/>
          <w:szCs w:val="28"/>
          <w:lang w:val="ru-RU"/>
        </w:rPr>
        <w:t xml:space="preserve"> </w:t>
      </w:r>
      <w:r w:rsidR="005757C7">
        <w:rPr>
          <w:sz w:val="28"/>
          <w:szCs w:val="28"/>
          <w:lang w:val="ru-RU"/>
        </w:rPr>
        <w:t>стал</w:t>
      </w:r>
      <w:proofErr w:type="gramStart"/>
      <w:r w:rsidR="005757C7">
        <w:rPr>
          <w:sz w:val="28"/>
          <w:szCs w:val="28"/>
          <w:lang w:val="ru-RU"/>
        </w:rPr>
        <w:t>о</w:t>
      </w:r>
      <w:r w:rsidRPr="00694B0A">
        <w:rPr>
          <w:sz w:val="28"/>
          <w:szCs w:val="28"/>
          <w:lang w:val="ru-RU"/>
        </w:rPr>
        <w:t xml:space="preserve"> </w:t>
      </w:r>
      <w:r w:rsidRPr="00694B0A">
        <w:rPr>
          <w:sz w:val="28"/>
          <w:szCs w:val="28"/>
        </w:rPr>
        <w:t>ООО</w:t>
      </w:r>
      <w:proofErr w:type="gramEnd"/>
      <w:r w:rsidRPr="00694B0A">
        <w:rPr>
          <w:sz w:val="28"/>
          <w:szCs w:val="28"/>
        </w:rPr>
        <w:t xml:space="preserve"> «Агентство развития платежных систем» (далее – ООО «АРПС»)</w:t>
      </w:r>
      <w:r w:rsidR="005757C7">
        <w:rPr>
          <w:sz w:val="28"/>
          <w:szCs w:val="28"/>
          <w:lang w:val="ru-RU"/>
        </w:rPr>
        <w:t>, которым</w:t>
      </w:r>
      <w:r w:rsidRPr="00694B0A">
        <w:rPr>
          <w:sz w:val="28"/>
          <w:szCs w:val="28"/>
          <w:lang w:val="ru-RU"/>
        </w:rPr>
        <w:t xml:space="preserve"> </w:t>
      </w:r>
      <w:r w:rsidRPr="00694B0A">
        <w:rPr>
          <w:bCs/>
          <w:kern w:val="36"/>
          <w:sz w:val="28"/>
          <w:szCs w:val="28"/>
          <w:lang w:val="ru-RU"/>
        </w:rPr>
        <w:t xml:space="preserve">установлено 419 новых терминалов безналичной оплаты проезда, поддерживающих современные способы оплаты. </w:t>
      </w:r>
      <w:r w:rsidRPr="00694B0A">
        <w:rPr>
          <w:sz w:val="28"/>
          <w:szCs w:val="28"/>
        </w:rPr>
        <w:t>За 9 месяцев 2018 года ООО «АРПС» реализовано более 59 тысяч транспортных карт.</w:t>
      </w:r>
    </w:p>
    <w:p w:rsidR="00EC2352" w:rsidRPr="00694B0A" w:rsidRDefault="00EC2352" w:rsidP="00694B0A">
      <w:pPr>
        <w:ind w:firstLine="709"/>
        <w:jc w:val="both"/>
        <w:rPr>
          <w:sz w:val="28"/>
          <w:szCs w:val="28"/>
        </w:rPr>
      </w:pPr>
      <w:r w:rsidRPr="00694B0A">
        <w:rPr>
          <w:sz w:val="28"/>
          <w:szCs w:val="28"/>
        </w:rPr>
        <w:t>С 1 августа 2018 год</w:t>
      </w:r>
      <w:proofErr w:type="gramStart"/>
      <w:r w:rsidRPr="00694B0A">
        <w:rPr>
          <w:sz w:val="28"/>
          <w:szCs w:val="28"/>
        </w:rPr>
        <w:t>а ООО</w:t>
      </w:r>
      <w:proofErr w:type="gramEnd"/>
      <w:r w:rsidRPr="00694B0A">
        <w:rPr>
          <w:sz w:val="28"/>
          <w:szCs w:val="28"/>
        </w:rPr>
        <w:t xml:space="preserve"> «АРПС» обеспечена возможность оплаты поездок на поездах пригородного сообщения транспортной картой «Простор». Карты «Простор» принимаются к оплате в кассах на вокзалах и станциях отправления </w:t>
      </w:r>
      <w:r w:rsidRPr="00694B0A">
        <w:rPr>
          <w:sz w:val="28"/>
          <w:szCs w:val="28"/>
        </w:rPr>
        <w:br/>
        <w:t>и в терминалах выдачи билетов.</w:t>
      </w:r>
    </w:p>
    <w:p w:rsidR="00B94107" w:rsidRPr="00137050" w:rsidRDefault="00B94107" w:rsidP="00FC2ECE">
      <w:pPr>
        <w:widowControl w:val="0"/>
        <w:tabs>
          <w:tab w:val="left" w:pos="0"/>
          <w:tab w:val="left" w:pos="10490"/>
        </w:tabs>
        <w:suppressAutoHyphens/>
        <w:autoSpaceDE w:val="0"/>
        <w:autoSpaceDN w:val="0"/>
        <w:adjustRightInd w:val="0"/>
        <w:ind w:right="49" w:firstLine="709"/>
        <w:jc w:val="center"/>
        <w:rPr>
          <w:b/>
          <w:bCs/>
          <w:sz w:val="28"/>
          <w:szCs w:val="28"/>
        </w:rPr>
      </w:pPr>
      <w:bookmarkStart w:id="0" w:name="_GoBack"/>
      <w:bookmarkEnd w:id="0"/>
    </w:p>
    <w:sectPr w:rsidR="00B94107" w:rsidRPr="00137050" w:rsidSect="001524BA">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2F" w:rsidRDefault="0025722F" w:rsidP="00E03708">
      <w:r>
        <w:separator/>
      </w:r>
    </w:p>
  </w:endnote>
  <w:endnote w:type="continuationSeparator" w:id="0">
    <w:p w:rsidR="0025722F" w:rsidRDefault="0025722F"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895932"/>
      <w:docPartObj>
        <w:docPartGallery w:val="Page Numbers (Bottom of Page)"/>
        <w:docPartUnique/>
      </w:docPartObj>
    </w:sdtPr>
    <w:sdtEndPr/>
    <w:sdtContent>
      <w:p w:rsidR="00F17D82" w:rsidRDefault="00F17D82">
        <w:pPr>
          <w:pStyle w:val="af5"/>
          <w:jc w:val="right"/>
        </w:pPr>
        <w:r>
          <w:fldChar w:fldCharType="begin"/>
        </w:r>
        <w:r>
          <w:instrText>PAGE   \* MERGEFORMAT</w:instrText>
        </w:r>
        <w:r>
          <w:fldChar w:fldCharType="separate"/>
        </w:r>
        <w:r w:rsidR="00803284">
          <w:rPr>
            <w:noProof/>
          </w:rPr>
          <w:t>23</w:t>
        </w:r>
        <w:r>
          <w:fldChar w:fldCharType="end"/>
        </w:r>
      </w:p>
    </w:sdtContent>
  </w:sdt>
  <w:p w:rsidR="00F17D82" w:rsidRDefault="00F17D8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2F" w:rsidRDefault="0025722F" w:rsidP="00E03708">
      <w:r>
        <w:separator/>
      </w:r>
    </w:p>
  </w:footnote>
  <w:footnote w:type="continuationSeparator" w:id="0">
    <w:p w:rsidR="0025722F" w:rsidRDefault="0025722F" w:rsidP="00E03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92881"/>
    <w:multiLevelType w:val="hybridMultilevel"/>
    <w:tmpl w:val="6EC0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E3F3C"/>
    <w:multiLevelType w:val="hybridMultilevel"/>
    <w:tmpl w:val="E2C88FD6"/>
    <w:lvl w:ilvl="0" w:tplc="251E360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32D25F37"/>
    <w:multiLevelType w:val="hybridMultilevel"/>
    <w:tmpl w:val="11B80A3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F6391"/>
    <w:multiLevelType w:val="hybridMultilevel"/>
    <w:tmpl w:val="33665CCC"/>
    <w:lvl w:ilvl="0" w:tplc="B17C5A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12">
    <w:nsid w:val="5115494C"/>
    <w:multiLevelType w:val="hybridMultilevel"/>
    <w:tmpl w:val="59A68FC2"/>
    <w:lvl w:ilvl="0" w:tplc="C9BCD37C">
      <w:start w:val="1"/>
      <w:numFmt w:val="bullet"/>
      <w:lvlText w:val=""/>
      <w:lvlJc w:val="left"/>
      <w:pPr>
        <w:ind w:left="1069"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D5E72"/>
    <w:multiLevelType w:val="multilevel"/>
    <w:tmpl w:val="22FA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BE06EE"/>
    <w:multiLevelType w:val="hybridMultilevel"/>
    <w:tmpl w:val="2446FC46"/>
    <w:lvl w:ilvl="0" w:tplc="2ACC43C8">
      <w:start w:val="1"/>
      <w:numFmt w:val="decimal"/>
      <w:lvlText w:val="%1."/>
      <w:lvlJc w:val="left"/>
      <w:pPr>
        <w:ind w:left="1429"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0">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1">
    <w:nsid w:val="7B251895"/>
    <w:multiLevelType w:val="hybridMultilevel"/>
    <w:tmpl w:val="A2E49C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16"/>
  </w:num>
  <w:num w:numId="4">
    <w:abstractNumId w:val="4"/>
  </w:num>
  <w:num w:numId="5">
    <w:abstractNumId w:val="1"/>
  </w:num>
  <w:num w:numId="6">
    <w:abstractNumId w:val="5"/>
  </w:num>
  <w:num w:numId="7">
    <w:abstractNumId w:val="8"/>
  </w:num>
  <w:num w:numId="8">
    <w:abstractNumId w:val="0"/>
  </w:num>
  <w:num w:numId="9">
    <w:abstractNumId w:val="18"/>
  </w:num>
  <w:num w:numId="10">
    <w:abstractNumId w:val="11"/>
  </w:num>
  <w:num w:numId="11">
    <w:abstractNumId w:val="9"/>
  </w:num>
  <w:num w:numId="12">
    <w:abstractNumId w:val="17"/>
  </w:num>
  <w:num w:numId="13">
    <w:abstractNumId w:val="7"/>
  </w:num>
  <w:num w:numId="14">
    <w:abstractNumId w:val="20"/>
  </w:num>
  <w:num w:numId="15">
    <w:abstractNumId w:val="15"/>
  </w:num>
  <w:num w:numId="16">
    <w:abstractNumId w:val="14"/>
  </w:num>
  <w:num w:numId="17">
    <w:abstractNumId w:val="10"/>
  </w:num>
  <w:num w:numId="18">
    <w:abstractNumId w:val="2"/>
  </w:num>
  <w:num w:numId="19">
    <w:abstractNumId w:val="21"/>
  </w:num>
  <w:num w:numId="20">
    <w:abstractNumId w:val="6"/>
  </w:num>
  <w:num w:numId="21">
    <w:abstractNumId w:val="3"/>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A4"/>
    <w:rsid w:val="00000160"/>
    <w:rsid w:val="00000A50"/>
    <w:rsid w:val="00003A06"/>
    <w:rsid w:val="00005EB0"/>
    <w:rsid w:val="00007FE2"/>
    <w:rsid w:val="0001133E"/>
    <w:rsid w:val="0002030E"/>
    <w:rsid w:val="0002345A"/>
    <w:rsid w:val="0003070B"/>
    <w:rsid w:val="000317B3"/>
    <w:rsid w:val="000335D4"/>
    <w:rsid w:val="00033A3D"/>
    <w:rsid w:val="00036A9C"/>
    <w:rsid w:val="00037742"/>
    <w:rsid w:val="000406BF"/>
    <w:rsid w:val="00043806"/>
    <w:rsid w:val="00043F83"/>
    <w:rsid w:val="000444FE"/>
    <w:rsid w:val="00046F69"/>
    <w:rsid w:val="00047320"/>
    <w:rsid w:val="00047AD7"/>
    <w:rsid w:val="000509CA"/>
    <w:rsid w:val="000564DE"/>
    <w:rsid w:val="0005686E"/>
    <w:rsid w:val="0005795D"/>
    <w:rsid w:val="00063CFA"/>
    <w:rsid w:val="00065EFD"/>
    <w:rsid w:val="00071937"/>
    <w:rsid w:val="000724B5"/>
    <w:rsid w:val="00080E55"/>
    <w:rsid w:val="00082B26"/>
    <w:rsid w:val="00083C09"/>
    <w:rsid w:val="0008498F"/>
    <w:rsid w:val="00084A47"/>
    <w:rsid w:val="00086417"/>
    <w:rsid w:val="000874B6"/>
    <w:rsid w:val="00091C10"/>
    <w:rsid w:val="00095B25"/>
    <w:rsid w:val="000A2BD4"/>
    <w:rsid w:val="000A3F57"/>
    <w:rsid w:val="000A5DAA"/>
    <w:rsid w:val="000A731D"/>
    <w:rsid w:val="000B667E"/>
    <w:rsid w:val="000C219A"/>
    <w:rsid w:val="000C2973"/>
    <w:rsid w:val="000C4A1A"/>
    <w:rsid w:val="000C772D"/>
    <w:rsid w:val="000D1BB2"/>
    <w:rsid w:val="000D40C9"/>
    <w:rsid w:val="000D55B0"/>
    <w:rsid w:val="000D6ED8"/>
    <w:rsid w:val="000D795E"/>
    <w:rsid w:val="000E094E"/>
    <w:rsid w:val="000E0A93"/>
    <w:rsid w:val="000E1291"/>
    <w:rsid w:val="000E17A0"/>
    <w:rsid w:val="000E58DD"/>
    <w:rsid w:val="000E7B8B"/>
    <w:rsid w:val="000F0C9D"/>
    <w:rsid w:val="000F31BF"/>
    <w:rsid w:val="000F4F68"/>
    <w:rsid w:val="000F5E8A"/>
    <w:rsid w:val="000F6674"/>
    <w:rsid w:val="0010137F"/>
    <w:rsid w:val="001018FE"/>
    <w:rsid w:val="0010223E"/>
    <w:rsid w:val="00103012"/>
    <w:rsid w:val="001062C1"/>
    <w:rsid w:val="00106BE8"/>
    <w:rsid w:val="00112018"/>
    <w:rsid w:val="00112DAA"/>
    <w:rsid w:val="001176CE"/>
    <w:rsid w:val="001205BF"/>
    <w:rsid w:val="001218C6"/>
    <w:rsid w:val="00123E41"/>
    <w:rsid w:val="00126C92"/>
    <w:rsid w:val="001305F6"/>
    <w:rsid w:val="00133836"/>
    <w:rsid w:val="00137050"/>
    <w:rsid w:val="00137A51"/>
    <w:rsid w:val="0014758A"/>
    <w:rsid w:val="00150FDB"/>
    <w:rsid w:val="00151CEB"/>
    <w:rsid w:val="001524BA"/>
    <w:rsid w:val="0015394A"/>
    <w:rsid w:val="0016556C"/>
    <w:rsid w:val="00171110"/>
    <w:rsid w:val="00172F2F"/>
    <w:rsid w:val="00173D0C"/>
    <w:rsid w:val="001747F6"/>
    <w:rsid w:val="0018067E"/>
    <w:rsid w:val="00180886"/>
    <w:rsid w:val="00184019"/>
    <w:rsid w:val="001864CD"/>
    <w:rsid w:val="001872FE"/>
    <w:rsid w:val="00196F2C"/>
    <w:rsid w:val="001A2083"/>
    <w:rsid w:val="001A3F3A"/>
    <w:rsid w:val="001A7539"/>
    <w:rsid w:val="001A78B5"/>
    <w:rsid w:val="001B0A0A"/>
    <w:rsid w:val="001B7006"/>
    <w:rsid w:val="001C1590"/>
    <w:rsid w:val="001C3107"/>
    <w:rsid w:val="001C402F"/>
    <w:rsid w:val="001C47FA"/>
    <w:rsid w:val="001D5F10"/>
    <w:rsid w:val="001E0F84"/>
    <w:rsid w:val="001E2429"/>
    <w:rsid w:val="001E3EF7"/>
    <w:rsid w:val="001E5CF9"/>
    <w:rsid w:val="001E704E"/>
    <w:rsid w:val="001F0D58"/>
    <w:rsid w:val="001F156D"/>
    <w:rsid w:val="001F171A"/>
    <w:rsid w:val="001F4E5F"/>
    <w:rsid w:val="001F682D"/>
    <w:rsid w:val="00201FBE"/>
    <w:rsid w:val="00203B19"/>
    <w:rsid w:val="002040C3"/>
    <w:rsid w:val="002043A5"/>
    <w:rsid w:val="00204584"/>
    <w:rsid w:val="00206E1C"/>
    <w:rsid w:val="0021002D"/>
    <w:rsid w:val="00210FB1"/>
    <w:rsid w:val="00212454"/>
    <w:rsid w:val="00212E93"/>
    <w:rsid w:val="00213DB5"/>
    <w:rsid w:val="002167D8"/>
    <w:rsid w:val="00220BA4"/>
    <w:rsid w:val="00222A5B"/>
    <w:rsid w:val="00225D5F"/>
    <w:rsid w:val="002320BD"/>
    <w:rsid w:val="002346CA"/>
    <w:rsid w:val="00241F26"/>
    <w:rsid w:val="0024525F"/>
    <w:rsid w:val="002453BD"/>
    <w:rsid w:val="00246AF5"/>
    <w:rsid w:val="00247E6C"/>
    <w:rsid w:val="00250473"/>
    <w:rsid w:val="002508AF"/>
    <w:rsid w:val="00252D17"/>
    <w:rsid w:val="00253265"/>
    <w:rsid w:val="00253C3F"/>
    <w:rsid w:val="0025722F"/>
    <w:rsid w:val="00260913"/>
    <w:rsid w:val="00261829"/>
    <w:rsid w:val="00265262"/>
    <w:rsid w:val="002663DB"/>
    <w:rsid w:val="00270444"/>
    <w:rsid w:val="00273FFA"/>
    <w:rsid w:val="00287984"/>
    <w:rsid w:val="00287A19"/>
    <w:rsid w:val="00290A01"/>
    <w:rsid w:val="002910A9"/>
    <w:rsid w:val="00292D9C"/>
    <w:rsid w:val="00292EED"/>
    <w:rsid w:val="00294F6B"/>
    <w:rsid w:val="00295CF7"/>
    <w:rsid w:val="00297324"/>
    <w:rsid w:val="002A00DB"/>
    <w:rsid w:val="002A2BFD"/>
    <w:rsid w:val="002A43D9"/>
    <w:rsid w:val="002A4D38"/>
    <w:rsid w:val="002A543C"/>
    <w:rsid w:val="002A66E2"/>
    <w:rsid w:val="002A7919"/>
    <w:rsid w:val="002B124E"/>
    <w:rsid w:val="002B1896"/>
    <w:rsid w:val="002B209C"/>
    <w:rsid w:val="002B342F"/>
    <w:rsid w:val="002B3BE5"/>
    <w:rsid w:val="002B43E2"/>
    <w:rsid w:val="002B7FCA"/>
    <w:rsid w:val="002C1546"/>
    <w:rsid w:val="002C4315"/>
    <w:rsid w:val="002C4B8D"/>
    <w:rsid w:val="002C575B"/>
    <w:rsid w:val="002C7446"/>
    <w:rsid w:val="002D1EC5"/>
    <w:rsid w:val="002D574F"/>
    <w:rsid w:val="002D57B6"/>
    <w:rsid w:val="002D70C5"/>
    <w:rsid w:val="002E1531"/>
    <w:rsid w:val="002E3E91"/>
    <w:rsid w:val="002F03E7"/>
    <w:rsid w:val="002F0438"/>
    <w:rsid w:val="002F77FF"/>
    <w:rsid w:val="003001B4"/>
    <w:rsid w:val="003033CE"/>
    <w:rsid w:val="003040DA"/>
    <w:rsid w:val="00304A7F"/>
    <w:rsid w:val="003104A4"/>
    <w:rsid w:val="00311DC7"/>
    <w:rsid w:val="00314C53"/>
    <w:rsid w:val="003154F5"/>
    <w:rsid w:val="00315A84"/>
    <w:rsid w:val="00315E0D"/>
    <w:rsid w:val="00315FE2"/>
    <w:rsid w:val="003214A5"/>
    <w:rsid w:val="00322312"/>
    <w:rsid w:val="00325EB9"/>
    <w:rsid w:val="00331A06"/>
    <w:rsid w:val="00332629"/>
    <w:rsid w:val="00334A49"/>
    <w:rsid w:val="0033682F"/>
    <w:rsid w:val="003379D1"/>
    <w:rsid w:val="003439AE"/>
    <w:rsid w:val="00344D79"/>
    <w:rsid w:val="00347DFB"/>
    <w:rsid w:val="003500BB"/>
    <w:rsid w:val="003504C6"/>
    <w:rsid w:val="0035110B"/>
    <w:rsid w:val="003539B3"/>
    <w:rsid w:val="0035561B"/>
    <w:rsid w:val="00355ACB"/>
    <w:rsid w:val="00363770"/>
    <w:rsid w:val="00366D0C"/>
    <w:rsid w:val="003676DD"/>
    <w:rsid w:val="00371DF9"/>
    <w:rsid w:val="0037416A"/>
    <w:rsid w:val="00380C69"/>
    <w:rsid w:val="00383895"/>
    <w:rsid w:val="00384AAE"/>
    <w:rsid w:val="00391376"/>
    <w:rsid w:val="00391C9C"/>
    <w:rsid w:val="00392456"/>
    <w:rsid w:val="003A03E9"/>
    <w:rsid w:val="003A3674"/>
    <w:rsid w:val="003A388E"/>
    <w:rsid w:val="003A46B4"/>
    <w:rsid w:val="003A4974"/>
    <w:rsid w:val="003A5A6A"/>
    <w:rsid w:val="003A67E3"/>
    <w:rsid w:val="003A71A7"/>
    <w:rsid w:val="003C40CF"/>
    <w:rsid w:val="003C5377"/>
    <w:rsid w:val="003C60DA"/>
    <w:rsid w:val="003C7D2A"/>
    <w:rsid w:val="003D07C2"/>
    <w:rsid w:val="003D0BED"/>
    <w:rsid w:val="003D1C18"/>
    <w:rsid w:val="003D1CD8"/>
    <w:rsid w:val="003D1E22"/>
    <w:rsid w:val="003D1E8D"/>
    <w:rsid w:val="003D4200"/>
    <w:rsid w:val="003D4355"/>
    <w:rsid w:val="003E135A"/>
    <w:rsid w:val="003E1745"/>
    <w:rsid w:val="003E23A2"/>
    <w:rsid w:val="003E4351"/>
    <w:rsid w:val="003E79A9"/>
    <w:rsid w:val="003F3BDD"/>
    <w:rsid w:val="004023A2"/>
    <w:rsid w:val="00402AFE"/>
    <w:rsid w:val="0040323A"/>
    <w:rsid w:val="004051CD"/>
    <w:rsid w:val="0040616D"/>
    <w:rsid w:val="00410A56"/>
    <w:rsid w:val="00410E6B"/>
    <w:rsid w:val="00414436"/>
    <w:rsid w:val="00415815"/>
    <w:rsid w:val="00420B2C"/>
    <w:rsid w:val="00422663"/>
    <w:rsid w:val="004243D4"/>
    <w:rsid w:val="004253CC"/>
    <w:rsid w:val="00426E27"/>
    <w:rsid w:val="004319EB"/>
    <w:rsid w:val="00431F49"/>
    <w:rsid w:val="0043270A"/>
    <w:rsid w:val="0043709B"/>
    <w:rsid w:val="004431DE"/>
    <w:rsid w:val="004472E4"/>
    <w:rsid w:val="0045136F"/>
    <w:rsid w:val="004528F6"/>
    <w:rsid w:val="00453C78"/>
    <w:rsid w:val="00454B55"/>
    <w:rsid w:val="004552BA"/>
    <w:rsid w:val="0045533B"/>
    <w:rsid w:val="004577C2"/>
    <w:rsid w:val="00466BBE"/>
    <w:rsid w:val="0046771B"/>
    <w:rsid w:val="00471D64"/>
    <w:rsid w:val="0047219D"/>
    <w:rsid w:val="00473E42"/>
    <w:rsid w:val="004759B1"/>
    <w:rsid w:val="004776E9"/>
    <w:rsid w:val="00480C87"/>
    <w:rsid w:val="004817FB"/>
    <w:rsid w:val="00483948"/>
    <w:rsid w:val="004859A9"/>
    <w:rsid w:val="00485C42"/>
    <w:rsid w:val="00485E57"/>
    <w:rsid w:val="004915CB"/>
    <w:rsid w:val="00491787"/>
    <w:rsid w:val="004A057E"/>
    <w:rsid w:val="004A2BFF"/>
    <w:rsid w:val="004A37AE"/>
    <w:rsid w:val="004A4DCF"/>
    <w:rsid w:val="004A5EA6"/>
    <w:rsid w:val="004A6611"/>
    <w:rsid w:val="004A7B97"/>
    <w:rsid w:val="004B009A"/>
    <w:rsid w:val="004B41D6"/>
    <w:rsid w:val="004B4400"/>
    <w:rsid w:val="004B5568"/>
    <w:rsid w:val="004C0356"/>
    <w:rsid w:val="004C320E"/>
    <w:rsid w:val="004C50C8"/>
    <w:rsid w:val="004C6AFB"/>
    <w:rsid w:val="004D2E8E"/>
    <w:rsid w:val="004D30EC"/>
    <w:rsid w:val="004D38B4"/>
    <w:rsid w:val="004D3C60"/>
    <w:rsid w:val="004D3F07"/>
    <w:rsid w:val="004D5687"/>
    <w:rsid w:val="004D62E1"/>
    <w:rsid w:val="004D6F76"/>
    <w:rsid w:val="004E0F06"/>
    <w:rsid w:val="004E2351"/>
    <w:rsid w:val="004E42C9"/>
    <w:rsid w:val="004E4516"/>
    <w:rsid w:val="004E5CDC"/>
    <w:rsid w:val="004F517A"/>
    <w:rsid w:val="004F5B23"/>
    <w:rsid w:val="004F7691"/>
    <w:rsid w:val="00503D20"/>
    <w:rsid w:val="005046DC"/>
    <w:rsid w:val="00505D59"/>
    <w:rsid w:val="00506C2C"/>
    <w:rsid w:val="00507406"/>
    <w:rsid w:val="00510741"/>
    <w:rsid w:val="00511DFD"/>
    <w:rsid w:val="00512CD6"/>
    <w:rsid w:val="00517141"/>
    <w:rsid w:val="00522FF8"/>
    <w:rsid w:val="0052394D"/>
    <w:rsid w:val="00523D10"/>
    <w:rsid w:val="00525AB3"/>
    <w:rsid w:val="00525F3D"/>
    <w:rsid w:val="00526710"/>
    <w:rsid w:val="005279ED"/>
    <w:rsid w:val="00530DE3"/>
    <w:rsid w:val="00531284"/>
    <w:rsid w:val="005313C2"/>
    <w:rsid w:val="00534ADC"/>
    <w:rsid w:val="00535A48"/>
    <w:rsid w:val="00535AB9"/>
    <w:rsid w:val="00536E85"/>
    <w:rsid w:val="00545E37"/>
    <w:rsid w:val="0054668F"/>
    <w:rsid w:val="00551DAB"/>
    <w:rsid w:val="00551F83"/>
    <w:rsid w:val="00557016"/>
    <w:rsid w:val="00557704"/>
    <w:rsid w:val="00557773"/>
    <w:rsid w:val="005606AE"/>
    <w:rsid w:val="0056724A"/>
    <w:rsid w:val="00570C64"/>
    <w:rsid w:val="005726AA"/>
    <w:rsid w:val="00573313"/>
    <w:rsid w:val="00573815"/>
    <w:rsid w:val="005747A7"/>
    <w:rsid w:val="005757C7"/>
    <w:rsid w:val="00575F5D"/>
    <w:rsid w:val="0058084F"/>
    <w:rsid w:val="00580B71"/>
    <w:rsid w:val="00583101"/>
    <w:rsid w:val="00584076"/>
    <w:rsid w:val="00591A83"/>
    <w:rsid w:val="00591DA7"/>
    <w:rsid w:val="005923EC"/>
    <w:rsid w:val="0059680D"/>
    <w:rsid w:val="00596CA8"/>
    <w:rsid w:val="00596D28"/>
    <w:rsid w:val="005A46E8"/>
    <w:rsid w:val="005A5F5D"/>
    <w:rsid w:val="005A6EB2"/>
    <w:rsid w:val="005A77AF"/>
    <w:rsid w:val="005A7EE6"/>
    <w:rsid w:val="005B3D1C"/>
    <w:rsid w:val="005B6992"/>
    <w:rsid w:val="005C2073"/>
    <w:rsid w:val="005C3DFC"/>
    <w:rsid w:val="005C551F"/>
    <w:rsid w:val="005C75F8"/>
    <w:rsid w:val="005C78A6"/>
    <w:rsid w:val="005D3C3B"/>
    <w:rsid w:val="005D41A7"/>
    <w:rsid w:val="005D4762"/>
    <w:rsid w:val="005D68D5"/>
    <w:rsid w:val="005E08B8"/>
    <w:rsid w:val="005E2F3B"/>
    <w:rsid w:val="005F3802"/>
    <w:rsid w:val="005F39E6"/>
    <w:rsid w:val="005F3F44"/>
    <w:rsid w:val="005F4923"/>
    <w:rsid w:val="005F55F0"/>
    <w:rsid w:val="005F7A45"/>
    <w:rsid w:val="006000D4"/>
    <w:rsid w:val="00604A34"/>
    <w:rsid w:val="006067A5"/>
    <w:rsid w:val="00610B96"/>
    <w:rsid w:val="00611F15"/>
    <w:rsid w:val="00614034"/>
    <w:rsid w:val="00614959"/>
    <w:rsid w:val="00615BA9"/>
    <w:rsid w:val="00616714"/>
    <w:rsid w:val="00622814"/>
    <w:rsid w:val="00623079"/>
    <w:rsid w:val="006251B2"/>
    <w:rsid w:val="006255B1"/>
    <w:rsid w:val="00626575"/>
    <w:rsid w:val="00630465"/>
    <w:rsid w:val="00630E8A"/>
    <w:rsid w:val="006346E2"/>
    <w:rsid w:val="006442F3"/>
    <w:rsid w:val="0064763A"/>
    <w:rsid w:val="00650AC3"/>
    <w:rsid w:val="00652B7C"/>
    <w:rsid w:val="00652C70"/>
    <w:rsid w:val="006539C0"/>
    <w:rsid w:val="00661AA2"/>
    <w:rsid w:val="00663FFC"/>
    <w:rsid w:val="00665A3E"/>
    <w:rsid w:val="006708D1"/>
    <w:rsid w:val="0067300C"/>
    <w:rsid w:val="00682D21"/>
    <w:rsid w:val="006834C4"/>
    <w:rsid w:val="00684861"/>
    <w:rsid w:val="0069355B"/>
    <w:rsid w:val="00694B0A"/>
    <w:rsid w:val="00695436"/>
    <w:rsid w:val="006954C4"/>
    <w:rsid w:val="00696D01"/>
    <w:rsid w:val="0069771A"/>
    <w:rsid w:val="006A1FB3"/>
    <w:rsid w:val="006A21FF"/>
    <w:rsid w:val="006A2B9C"/>
    <w:rsid w:val="006A7C80"/>
    <w:rsid w:val="006B1A12"/>
    <w:rsid w:val="006B3D5E"/>
    <w:rsid w:val="006B3DFB"/>
    <w:rsid w:val="006B5D80"/>
    <w:rsid w:val="006C1ED0"/>
    <w:rsid w:val="006C2F31"/>
    <w:rsid w:val="006C30F2"/>
    <w:rsid w:val="006C4423"/>
    <w:rsid w:val="006D1EAE"/>
    <w:rsid w:val="006D228F"/>
    <w:rsid w:val="006D259A"/>
    <w:rsid w:val="006D25B8"/>
    <w:rsid w:val="006D50F0"/>
    <w:rsid w:val="006D6AE9"/>
    <w:rsid w:val="006D7D0E"/>
    <w:rsid w:val="006E250C"/>
    <w:rsid w:val="006E34CD"/>
    <w:rsid w:val="006E60A6"/>
    <w:rsid w:val="006E6BD1"/>
    <w:rsid w:val="006E6F02"/>
    <w:rsid w:val="006E7DE4"/>
    <w:rsid w:val="006F1553"/>
    <w:rsid w:val="006F1C0C"/>
    <w:rsid w:val="006F2A87"/>
    <w:rsid w:val="006F3AF2"/>
    <w:rsid w:val="006F3F6C"/>
    <w:rsid w:val="006F40F4"/>
    <w:rsid w:val="006F5989"/>
    <w:rsid w:val="007031EE"/>
    <w:rsid w:val="007035A5"/>
    <w:rsid w:val="0070518C"/>
    <w:rsid w:val="00706706"/>
    <w:rsid w:val="00711055"/>
    <w:rsid w:val="00711786"/>
    <w:rsid w:val="00712713"/>
    <w:rsid w:val="00714808"/>
    <w:rsid w:val="00714AD3"/>
    <w:rsid w:val="0071699E"/>
    <w:rsid w:val="0071746C"/>
    <w:rsid w:val="007178E1"/>
    <w:rsid w:val="00717AD4"/>
    <w:rsid w:val="00721B31"/>
    <w:rsid w:val="00725093"/>
    <w:rsid w:val="007310DD"/>
    <w:rsid w:val="0073497D"/>
    <w:rsid w:val="007363CE"/>
    <w:rsid w:val="00736693"/>
    <w:rsid w:val="00736DC0"/>
    <w:rsid w:val="0073755C"/>
    <w:rsid w:val="00744937"/>
    <w:rsid w:val="0074668E"/>
    <w:rsid w:val="00752207"/>
    <w:rsid w:val="007528F7"/>
    <w:rsid w:val="00753C14"/>
    <w:rsid w:val="00755940"/>
    <w:rsid w:val="007560DA"/>
    <w:rsid w:val="00757863"/>
    <w:rsid w:val="00761497"/>
    <w:rsid w:val="00762D0F"/>
    <w:rsid w:val="00765560"/>
    <w:rsid w:val="007658F3"/>
    <w:rsid w:val="007679D4"/>
    <w:rsid w:val="007708A9"/>
    <w:rsid w:val="00771A0B"/>
    <w:rsid w:val="0077221D"/>
    <w:rsid w:val="00772597"/>
    <w:rsid w:val="0077712F"/>
    <w:rsid w:val="0078016E"/>
    <w:rsid w:val="00780624"/>
    <w:rsid w:val="00780A88"/>
    <w:rsid w:val="007812F6"/>
    <w:rsid w:val="00781390"/>
    <w:rsid w:val="00782665"/>
    <w:rsid w:val="00784136"/>
    <w:rsid w:val="007867CE"/>
    <w:rsid w:val="00791435"/>
    <w:rsid w:val="00792225"/>
    <w:rsid w:val="00795D1B"/>
    <w:rsid w:val="007A032E"/>
    <w:rsid w:val="007A16EE"/>
    <w:rsid w:val="007A2D95"/>
    <w:rsid w:val="007A7E2F"/>
    <w:rsid w:val="007B1C58"/>
    <w:rsid w:val="007B2982"/>
    <w:rsid w:val="007B4AEF"/>
    <w:rsid w:val="007B7221"/>
    <w:rsid w:val="007B74AD"/>
    <w:rsid w:val="007B7C5B"/>
    <w:rsid w:val="007B7E5E"/>
    <w:rsid w:val="007C093E"/>
    <w:rsid w:val="007C0C93"/>
    <w:rsid w:val="007C361F"/>
    <w:rsid w:val="007D1999"/>
    <w:rsid w:val="007D2190"/>
    <w:rsid w:val="007D35C3"/>
    <w:rsid w:val="007D4B3F"/>
    <w:rsid w:val="007D7665"/>
    <w:rsid w:val="007D7830"/>
    <w:rsid w:val="007E4718"/>
    <w:rsid w:val="007E4983"/>
    <w:rsid w:val="007E5C29"/>
    <w:rsid w:val="007E6FE6"/>
    <w:rsid w:val="007F215B"/>
    <w:rsid w:val="007F2734"/>
    <w:rsid w:val="007F3E61"/>
    <w:rsid w:val="007F477F"/>
    <w:rsid w:val="007F6FE1"/>
    <w:rsid w:val="007F700A"/>
    <w:rsid w:val="00803284"/>
    <w:rsid w:val="00804D8D"/>
    <w:rsid w:val="00806BA8"/>
    <w:rsid w:val="00806DE9"/>
    <w:rsid w:val="00815144"/>
    <w:rsid w:val="008214A5"/>
    <w:rsid w:val="00825B35"/>
    <w:rsid w:val="00827109"/>
    <w:rsid w:val="00830120"/>
    <w:rsid w:val="00837EBE"/>
    <w:rsid w:val="00840174"/>
    <w:rsid w:val="00843CBF"/>
    <w:rsid w:val="00845276"/>
    <w:rsid w:val="008471EC"/>
    <w:rsid w:val="0084745B"/>
    <w:rsid w:val="0085237C"/>
    <w:rsid w:val="008528EF"/>
    <w:rsid w:val="00857DF7"/>
    <w:rsid w:val="00861FB9"/>
    <w:rsid w:val="00862755"/>
    <w:rsid w:val="008632C4"/>
    <w:rsid w:val="00863AD5"/>
    <w:rsid w:val="00863FCE"/>
    <w:rsid w:val="008659FC"/>
    <w:rsid w:val="0086608A"/>
    <w:rsid w:val="00871EA0"/>
    <w:rsid w:val="0087232F"/>
    <w:rsid w:val="00872EFD"/>
    <w:rsid w:val="008744CA"/>
    <w:rsid w:val="00875E24"/>
    <w:rsid w:val="008762CC"/>
    <w:rsid w:val="008767BA"/>
    <w:rsid w:val="00876F0A"/>
    <w:rsid w:val="00880E79"/>
    <w:rsid w:val="00882353"/>
    <w:rsid w:val="00883A69"/>
    <w:rsid w:val="00886723"/>
    <w:rsid w:val="00886B4B"/>
    <w:rsid w:val="008940C6"/>
    <w:rsid w:val="00896175"/>
    <w:rsid w:val="008A1446"/>
    <w:rsid w:val="008A641E"/>
    <w:rsid w:val="008A6AE6"/>
    <w:rsid w:val="008B1E56"/>
    <w:rsid w:val="008B76CA"/>
    <w:rsid w:val="008C1416"/>
    <w:rsid w:val="008C1760"/>
    <w:rsid w:val="008C41E1"/>
    <w:rsid w:val="008C491C"/>
    <w:rsid w:val="008C52A3"/>
    <w:rsid w:val="008C54B0"/>
    <w:rsid w:val="008C58ED"/>
    <w:rsid w:val="008C6B8B"/>
    <w:rsid w:val="008D042E"/>
    <w:rsid w:val="008D2743"/>
    <w:rsid w:val="008D46C2"/>
    <w:rsid w:val="008D50AC"/>
    <w:rsid w:val="008D674E"/>
    <w:rsid w:val="008D6F9C"/>
    <w:rsid w:val="008E1C1E"/>
    <w:rsid w:val="008E2425"/>
    <w:rsid w:val="008E5669"/>
    <w:rsid w:val="008E580C"/>
    <w:rsid w:val="008E7E29"/>
    <w:rsid w:val="008F0C0A"/>
    <w:rsid w:val="008F0DEE"/>
    <w:rsid w:val="008F1BD3"/>
    <w:rsid w:val="008F309C"/>
    <w:rsid w:val="008F32D0"/>
    <w:rsid w:val="008F37B6"/>
    <w:rsid w:val="008F4598"/>
    <w:rsid w:val="008F4B94"/>
    <w:rsid w:val="008F7ED1"/>
    <w:rsid w:val="00901AA2"/>
    <w:rsid w:val="00904B0D"/>
    <w:rsid w:val="00905083"/>
    <w:rsid w:val="00906654"/>
    <w:rsid w:val="00914428"/>
    <w:rsid w:val="00915FD7"/>
    <w:rsid w:val="00916172"/>
    <w:rsid w:val="009168FA"/>
    <w:rsid w:val="00916B13"/>
    <w:rsid w:val="00921653"/>
    <w:rsid w:val="00930A40"/>
    <w:rsid w:val="00932C99"/>
    <w:rsid w:val="00933156"/>
    <w:rsid w:val="00933D0A"/>
    <w:rsid w:val="00933D5C"/>
    <w:rsid w:val="0093457F"/>
    <w:rsid w:val="00935860"/>
    <w:rsid w:val="009362F7"/>
    <w:rsid w:val="009363CD"/>
    <w:rsid w:val="00936DBF"/>
    <w:rsid w:val="009423E1"/>
    <w:rsid w:val="009431DE"/>
    <w:rsid w:val="00944F49"/>
    <w:rsid w:val="009456B3"/>
    <w:rsid w:val="00945CE2"/>
    <w:rsid w:val="00951621"/>
    <w:rsid w:val="00952C4C"/>
    <w:rsid w:val="009544B2"/>
    <w:rsid w:val="0096102D"/>
    <w:rsid w:val="009652C6"/>
    <w:rsid w:val="00965FBA"/>
    <w:rsid w:val="0096686C"/>
    <w:rsid w:val="00966880"/>
    <w:rsid w:val="00967A42"/>
    <w:rsid w:val="0097083F"/>
    <w:rsid w:val="009737BA"/>
    <w:rsid w:val="00977A97"/>
    <w:rsid w:val="00977B10"/>
    <w:rsid w:val="00986ADF"/>
    <w:rsid w:val="009A052E"/>
    <w:rsid w:val="009A0ED2"/>
    <w:rsid w:val="009A13BE"/>
    <w:rsid w:val="009A22AC"/>
    <w:rsid w:val="009A26FA"/>
    <w:rsid w:val="009A4CD4"/>
    <w:rsid w:val="009A532C"/>
    <w:rsid w:val="009B0486"/>
    <w:rsid w:val="009B074E"/>
    <w:rsid w:val="009B14D5"/>
    <w:rsid w:val="009B58DB"/>
    <w:rsid w:val="009B688D"/>
    <w:rsid w:val="009C0DEA"/>
    <w:rsid w:val="009C194A"/>
    <w:rsid w:val="009C3FBB"/>
    <w:rsid w:val="009C57CC"/>
    <w:rsid w:val="009D3CEF"/>
    <w:rsid w:val="009D68FA"/>
    <w:rsid w:val="009E2689"/>
    <w:rsid w:val="009E28A5"/>
    <w:rsid w:val="009E4A53"/>
    <w:rsid w:val="009E7547"/>
    <w:rsid w:val="009F090F"/>
    <w:rsid w:val="009F25BE"/>
    <w:rsid w:val="009F25DF"/>
    <w:rsid w:val="009F5024"/>
    <w:rsid w:val="00A00A22"/>
    <w:rsid w:val="00A0134A"/>
    <w:rsid w:val="00A02E9C"/>
    <w:rsid w:val="00A02EA9"/>
    <w:rsid w:val="00A0348B"/>
    <w:rsid w:val="00A044F2"/>
    <w:rsid w:val="00A04E39"/>
    <w:rsid w:val="00A1097F"/>
    <w:rsid w:val="00A16260"/>
    <w:rsid w:val="00A17D6F"/>
    <w:rsid w:val="00A219BE"/>
    <w:rsid w:val="00A24D43"/>
    <w:rsid w:val="00A25A7B"/>
    <w:rsid w:val="00A25D37"/>
    <w:rsid w:val="00A26F9D"/>
    <w:rsid w:val="00A36606"/>
    <w:rsid w:val="00A369A5"/>
    <w:rsid w:val="00A41CD6"/>
    <w:rsid w:val="00A41D82"/>
    <w:rsid w:val="00A43443"/>
    <w:rsid w:val="00A43693"/>
    <w:rsid w:val="00A46467"/>
    <w:rsid w:val="00A531CF"/>
    <w:rsid w:val="00A5453E"/>
    <w:rsid w:val="00A62390"/>
    <w:rsid w:val="00A645ED"/>
    <w:rsid w:val="00A6715A"/>
    <w:rsid w:val="00A715C2"/>
    <w:rsid w:val="00A716D2"/>
    <w:rsid w:val="00A74C25"/>
    <w:rsid w:val="00A7789A"/>
    <w:rsid w:val="00A836E8"/>
    <w:rsid w:val="00A903D4"/>
    <w:rsid w:val="00A905B4"/>
    <w:rsid w:val="00A905F9"/>
    <w:rsid w:val="00A909F5"/>
    <w:rsid w:val="00A92451"/>
    <w:rsid w:val="00A925EC"/>
    <w:rsid w:val="00A9290E"/>
    <w:rsid w:val="00A92C03"/>
    <w:rsid w:val="00A9387B"/>
    <w:rsid w:val="00A93A50"/>
    <w:rsid w:val="00A97E05"/>
    <w:rsid w:val="00AA0350"/>
    <w:rsid w:val="00AA19F9"/>
    <w:rsid w:val="00AA6800"/>
    <w:rsid w:val="00AA7DC4"/>
    <w:rsid w:val="00AB10F3"/>
    <w:rsid w:val="00AB1CA2"/>
    <w:rsid w:val="00AB55B2"/>
    <w:rsid w:val="00AC1ED7"/>
    <w:rsid w:val="00AC22EA"/>
    <w:rsid w:val="00AC4EB2"/>
    <w:rsid w:val="00AC4F5B"/>
    <w:rsid w:val="00AC5C1D"/>
    <w:rsid w:val="00AD0460"/>
    <w:rsid w:val="00AD22EF"/>
    <w:rsid w:val="00AD5028"/>
    <w:rsid w:val="00AE0B5F"/>
    <w:rsid w:val="00AE0FC2"/>
    <w:rsid w:val="00AE15A2"/>
    <w:rsid w:val="00AE1CCD"/>
    <w:rsid w:val="00AE399F"/>
    <w:rsid w:val="00AE5CCD"/>
    <w:rsid w:val="00AE5EA4"/>
    <w:rsid w:val="00AF39B5"/>
    <w:rsid w:val="00AF3AFA"/>
    <w:rsid w:val="00AF4A02"/>
    <w:rsid w:val="00AF6570"/>
    <w:rsid w:val="00AF6FCB"/>
    <w:rsid w:val="00B02AEA"/>
    <w:rsid w:val="00B03162"/>
    <w:rsid w:val="00B0389C"/>
    <w:rsid w:val="00B047A1"/>
    <w:rsid w:val="00B04F49"/>
    <w:rsid w:val="00B13D3E"/>
    <w:rsid w:val="00B14CDF"/>
    <w:rsid w:val="00B1598E"/>
    <w:rsid w:val="00B1743E"/>
    <w:rsid w:val="00B17C5F"/>
    <w:rsid w:val="00B229FC"/>
    <w:rsid w:val="00B269BC"/>
    <w:rsid w:val="00B313F2"/>
    <w:rsid w:val="00B35C95"/>
    <w:rsid w:val="00B37082"/>
    <w:rsid w:val="00B4021D"/>
    <w:rsid w:val="00B435C9"/>
    <w:rsid w:val="00B445DA"/>
    <w:rsid w:val="00B454E1"/>
    <w:rsid w:val="00B45A9F"/>
    <w:rsid w:val="00B50E6D"/>
    <w:rsid w:val="00B52476"/>
    <w:rsid w:val="00B56E49"/>
    <w:rsid w:val="00B65CC4"/>
    <w:rsid w:val="00B65F55"/>
    <w:rsid w:val="00B7385D"/>
    <w:rsid w:val="00B73868"/>
    <w:rsid w:val="00B75FCB"/>
    <w:rsid w:val="00B80B95"/>
    <w:rsid w:val="00B83287"/>
    <w:rsid w:val="00B837BE"/>
    <w:rsid w:val="00B87182"/>
    <w:rsid w:val="00B87A9C"/>
    <w:rsid w:val="00B87CE3"/>
    <w:rsid w:val="00B9189C"/>
    <w:rsid w:val="00B94107"/>
    <w:rsid w:val="00B959FD"/>
    <w:rsid w:val="00B97F62"/>
    <w:rsid w:val="00BA0E70"/>
    <w:rsid w:val="00BA7F27"/>
    <w:rsid w:val="00BB0385"/>
    <w:rsid w:val="00BB0A88"/>
    <w:rsid w:val="00BB2601"/>
    <w:rsid w:val="00BB3C25"/>
    <w:rsid w:val="00BB6D0F"/>
    <w:rsid w:val="00BC045A"/>
    <w:rsid w:val="00BC046A"/>
    <w:rsid w:val="00BC3B30"/>
    <w:rsid w:val="00BC45E5"/>
    <w:rsid w:val="00BC6B11"/>
    <w:rsid w:val="00BC7832"/>
    <w:rsid w:val="00BD11FE"/>
    <w:rsid w:val="00BD1415"/>
    <w:rsid w:val="00BD1660"/>
    <w:rsid w:val="00BD3C8F"/>
    <w:rsid w:val="00BD3DDD"/>
    <w:rsid w:val="00BD3E1D"/>
    <w:rsid w:val="00BD40A4"/>
    <w:rsid w:val="00BD469B"/>
    <w:rsid w:val="00BD52FC"/>
    <w:rsid w:val="00BD58E0"/>
    <w:rsid w:val="00BD6FA7"/>
    <w:rsid w:val="00BE38D4"/>
    <w:rsid w:val="00BE4343"/>
    <w:rsid w:val="00BE46E0"/>
    <w:rsid w:val="00BF0377"/>
    <w:rsid w:val="00BF14CD"/>
    <w:rsid w:val="00BF22C9"/>
    <w:rsid w:val="00BF3297"/>
    <w:rsid w:val="00BF6076"/>
    <w:rsid w:val="00BF6DCE"/>
    <w:rsid w:val="00BF71C8"/>
    <w:rsid w:val="00C063CF"/>
    <w:rsid w:val="00C06630"/>
    <w:rsid w:val="00C076F1"/>
    <w:rsid w:val="00C11600"/>
    <w:rsid w:val="00C11D50"/>
    <w:rsid w:val="00C11ECE"/>
    <w:rsid w:val="00C1359D"/>
    <w:rsid w:val="00C21EE7"/>
    <w:rsid w:val="00C230B1"/>
    <w:rsid w:val="00C230D3"/>
    <w:rsid w:val="00C25493"/>
    <w:rsid w:val="00C26192"/>
    <w:rsid w:val="00C3282D"/>
    <w:rsid w:val="00C32DA5"/>
    <w:rsid w:val="00C33588"/>
    <w:rsid w:val="00C33937"/>
    <w:rsid w:val="00C34824"/>
    <w:rsid w:val="00C353EF"/>
    <w:rsid w:val="00C3666E"/>
    <w:rsid w:val="00C36D56"/>
    <w:rsid w:val="00C3772A"/>
    <w:rsid w:val="00C409FB"/>
    <w:rsid w:val="00C40F5D"/>
    <w:rsid w:val="00C4212A"/>
    <w:rsid w:val="00C4311A"/>
    <w:rsid w:val="00C44027"/>
    <w:rsid w:val="00C46EC3"/>
    <w:rsid w:val="00C46FA2"/>
    <w:rsid w:val="00C52CE8"/>
    <w:rsid w:val="00C54475"/>
    <w:rsid w:val="00C653EF"/>
    <w:rsid w:val="00C664FF"/>
    <w:rsid w:val="00C74C74"/>
    <w:rsid w:val="00C75FAD"/>
    <w:rsid w:val="00C80AAB"/>
    <w:rsid w:val="00C82C6F"/>
    <w:rsid w:val="00C84D15"/>
    <w:rsid w:val="00C8571C"/>
    <w:rsid w:val="00C85DD3"/>
    <w:rsid w:val="00C87E2C"/>
    <w:rsid w:val="00C90342"/>
    <w:rsid w:val="00C92656"/>
    <w:rsid w:val="00C93AFE"/>
    <w:rsid w:val="00C93B52"/>
    <w:rsid w:val="00C93F9A"/>
    <w:rsid w:val="00C953F3"/>
    <w:rsid w:val="00CA14D4"/>
    <w:rsid w:val="00CA3F50"/>
    <w:rsid w:val="00CA7C59"/>
    <w:rsid w:val="00CB0C16"/>
    <w:rsid w:val="00CB17B6"/>
    <w:rsid w:val="00CB2179"/>
    <w:rsid w:val="00CB4AF2"/>
    <w:rsid w:val="00CB58D2"/>
    <w:rsid w:val="00CB680E"/>
    <w:rsid w:val="00CC3003"/>
    <w:rsid w:val="00CC3429"/>
    <w:rsid w:val="00CC50C7"/>
    <w:rsid w:val="00CC5DFE"/>
    <w:rsid w:val="00CD100E"/>
    <w:rsid w:val="00CD4F4D"/>
    <w:rsid w:val="00CD7AD7"/>
    <w:rsid w:val="00CE1BCB"/>
    <w:rsid w:val="00CE1F0C"/>
    <w:rsid w:val="00CE5659"/>
    <w:rsid w:val="00CE59F2"/>
    <w:rsid w:val="00CF1003"/>
    <w:rsid w:val="00CF231F"/>
    <w:rsid w:val="00CF23B1"/>
    <w:rsid w:val="00CF2A47"/>
    <w:rsid w:val="00CF3C20"/>
    <w:rsid w:val="00CF5DFF"/>
    <w:rsid w:val="00CF62A4"/>
    <w:rsid w:val="00CF6908"/>
    <w:rsid w:val="00CF7DE0"/>
    <w:rsid w:val="00D01B4E"/>
    <w:rsid w:val="00D02719"/>
    <w:rsid w:val="00D034E0"/>
    <w:rsid w:val="00D10BC9"/>
    <w:rsid w:val="00D118EF"/>
    <w:rsid w:val="00D12F10"/>
    <w:rsid w:val="00D15577"/>
    <w:rsid w:val="00D2276C"/>
    <w:rsid w:val="00D24B43"/>
    <w:rsid w:val="00D25B24"/>
    <w:rsid w:val="00D27234"/>
    <w:rsid w:val="00D30831"/>
    <w:rsid w:val="00D3640F"/>
    <w:rsid w:val="00D37E31"/>
    <w:rsid w:val="00D40D4A"/>
    <w:rsid w:val="00D42F80"/>
    <w:rsid w:val="00D46CDF"/>
    <w:rsid w:val="00D47237"/>
    <w:rsid w:val="00D55479"/>
    <w:rsid w:val="00D563D2"/>
    <w:rsid w:val="00D61202"/>
    <w:rsid w:val="00D638A9"/>
    <w:rsid w:val="00D66A96"/>
    <w:rsid w:val="00D66F85"/>
    <w:rsid w:val="00D67020"/>
    <w:rsid w:val="00D70D03"/>
    <w:rsid w:val="00D72F8F"/>
    <w:rsid w:val="00D739F1"/>
    <w:rsid w:val="00D76E0C"/>
    <w:rsid w:val="00D77A79"/>
    <w:rsid w:val="00D814B2"/>
    <w:rsid w:val="00D82BEF"/>
    <w:rsid w:val="00D83996"/>
    <w:rsid w:val="00D85D7A"/>
    <w:rsid w:val="00D90173"/>
    <w:rsid w:val="00D920BB"/>
    <w:rsid w:val="00D96C2E"/>
    <w:rsid w:val="00DA1FE9"/>
    <w:rsid w:val="00DA262E"/>
    <w:rsid w:val="00DA2BDC"/>
    <w:rsid w:val="00DA2C9C"/>
    <w:rsid w:val="00DA3B70"/>
    <w:rsid w:val="00DA3E26"/>
    <w:rsid w:val="00DA6B4A"/>
    <w:rsid w:val="00DB0F22"/>
    <w:rsid w:val="00DB2AD1"/>
    <w:rsid w:val="00DB6AFC"/>
    <w:rsid w:val="00DB6D83"/>
    <w:rsid w:val="00DC0206"/>
    <w:rsid w:val="00DC2C1C"/>
    <w:rsid w:val="00DC3382"/>
    <w:rsid w:val="00DC5CD2"/>
    <w:rsid w:val="00DD0379"/>
    <w:rsid w:val="00DE3031"/>
    <w:rsid w:val="00DE3198"/>
    <w:rsid w:val="00DE4E5B"/>
    <w:rsid w:val="00DE6ABD"/>
    <w:rsid w:val="00DE7AD3"/>
    <w:rsid w:val="00DF6F4B"/>
    <w:rsid w:val="00DF77B0"/>
    <w:rsid w:val="00DF7E20"/>
    <w:rsid w:val="00E01D4F"/>
    <w:rsid w:val="00E033D3"/>
    <w:rsid w:val="00E03708"/>
    <w:rsid w:val="00E05314"/>
    <w:rsid w:val="00E06157"/>
    <w:rsid w:val="00E064E9"/>
    <w:rsid w:val="00E07E8E"/>
    <w:rsid w:val="00E11371"/>
    <w:rsid w:val="00E132C0"/>
    <w:rsid w:val="00E13C31"/>
    <w:rsid w:val="00E20C54"/>
    <w:rsid w:val="00E218FB"/>
    <w:rsid w:val="00E22C8A"/>
    <w:rsid w:val="00E23D63"/>
    <w:rsid w:val="00E245C6"/>
    <w:rsid w:val="00E251D9"/>
    <w:rsid w:val="00E266A8"/>
    <w:rsid w:val="00E323EA"/>
    <w:rsid w:val="00E32E05"/>
    <w:rsid w:val="00E34F8C"/>
    <w:rsid w:val="00E4183A"/>
    <w:rsid w:val="00E41A4B"/>
    <w:rsid w:val="00E424ED"/>
    <w:rsid w:val="00E4284F"/>
    <w:rsid w:val="00E43EFB"/>
    <w:rsid w:val="00E44456"/>
    <w:rsid w:val="00E4484B"/>
    <w:rsid w:val="00E45145"/>
    <w:rsid w:val="00E4535D"/>
    <w:rsid w:val="00E46BA3"/>
    <w:rsid w:val="00E53044"/>
    <w:rsid w:val="00E54523"/>
    <w:rsid w:val="00E56A1A"/>
    <w:rsid w:val="00E60452"/>
    <w:rsid w:val="00E632DD"/>
    <w:rsid w:val="00E71BBF"/>
    <w:rsid w:val="00E73A77"/>
    <w:rsid w:val="00E73E20"/>
    <w:rsid w:val="00E75039"/>
    <w:rsid w:val="00E812F4"/>
    <w:rsid w:val="00E83AF3"/>
    <w:rsid w:val="00E86EF8"/>
    <w:rsid w:val="00EA0149"/>
    <w:rsid w:val="00EA321E"/>
    <w:rsid w:val="00EA518B"/>
    <w:rsid w:val="00EB23E4"/>
    <w:rsid w:val="00EB3639"/>
    <w:rsid w:val="00EB543B"/>
    <w:rsid w:val="00EC019D"/>
    <w:rsid w:val="00EC1455"/>
    <w:rsid w:val="00EC195B"/>
    <w:rsid w:val="00EC2352"/>
    <w:rsid w:val="00EC266A"/>
    <w:rsid w:val="00EC2BD2"/>
    <w:rsid w:val="00EC581A"/>
    <w:rsid w:val="00EC6418"/>
    <w:rsid w:val="00EC64D8"/>
    <w:rsid w:val="00EC7E1A"/>
    <w:rsid w:val="00ED1F8A"/>
    <w:rsid w:val="00ED31C6"/>
    <w:rsid w:val="00ED393A"/>
    <w:rsid w:val="00ED3CE8"/>
    <w:rsid w:val="00ED4A87"/>
    <w:rsid w:val="00ED4FCC"/>
    <w:rsid w:val="00ED7706"/>
    <w:rsid w:val="00EE16EE"/>
    <w:rsid w:val="00EE2031"/>
    <w:rsid w:val="00EE2662"/>
    <w:rsid w:val="00EE2917"/>
    <w:rsid w:val="00EE3EA5"/>
    <w:rsid w:val="00EE4179"/>
    <w:rsid w:val="00EE4B21"/>
    <w:rsid w:val="00EE6C95"/>
    <w:rsid w:val="00EE6E8E"/>
    <w:rsid w:val="00EE722A"/>
    <w:rsid w:val="00EE7DD0"/>
    <w:rsid w:val="00EF2F78"/>
    <w:rsid w:val="00EF40A2"/>
    <w:rsid w:val="00EF5766"/>
    <w:rsid w:val="00EF57B9"/>
    <w:rsid w:val="00EF71D5"/>
    <w:rsid w:val="00F00BEA"/>
    <w:rsid w:val="00F01C8A"/>
    <w:rsid w:val="00F01ED0"/>
    <w:rsid w:val="00F02896"/>
    <w:rsid w:val="00F02DB8"/>
    <w:rsid w:val="00F02F3C"/>
    <w:rsid w:val="00F078DF"/>
    <w:rsid w:val="00F126F3"/>
    <w:rsid w:val="00F17D82"/>
    <w:rsid w:val="00F22248"/>
    <w:rsid w:val="00F22363"/>
    <w:rsid w:val="00F232EE"/>
    <w:rsid w:val="00F235AF"/>
    <w:rsid w:val="00F23DC0"/>
    <w:rsid w:val="00F275B6"/>
    <w:rsid w:val="00F27732"/>
    <w:rsid w:val="00F3182D"/>
    <w:rsid w:val="00F326FA"/>
    <w:rsid w:val="00F3407F"/>
    <w:rsid w:val="00F37F58"/>
    <w:rsid w:val="00F40900"/>
    <w:rsid w:val="00F422B0"/>
    <w:rsid w:val="00F42750"/>
    <w:rsid w:val="00F4305A"/>
    <w:rsid w:val="00F43DB7"/>
    <w:rsid w:val="00F54A23"/>
    <w:rsid w:val="00F5522B"/>
    <w:rsid w:val="00F55C5D"/>
    <w:rsid w:val="00F57589"/>
    <w:rsid w:val="00F622CB"/>
    <w:rsid w:val="00F62818"/>
    <w:rsid w:val="00F63191"/>
    <w:rsid w:val="00F63C5F"/>
    <w:rsid w:val="00F66BE5"/>
    <w:rsid w:val="00F74788"/>
    <w:rsid w:val="00F74AB0"/>
    <w:rsid w:val="00F768D2"/>
    <w:rsid w:val="00F865B9"/>
    <w:rsid w:val="00F86FC2"/>
    <w:rsid w:val="00F873F2"/>
    <w:rsid w:val="00F87F61"/>
    <w:rsid w:val="00F917BF"/>
    <w:rsid w:val="00F92E12"/>
    <w:rsid w:val="00F93133"/>
    <w:rsid w:val="00F93B7C"/>
    <w:rsid w:val="00F96FB4"/>
    <w:rsid w:val="00FA0DAD"/>
    <w:rsid w:val="00FA5A81"/>
    <w:rsid w:val="00FA7D91"/>
    <w:rsid w:val="00FB1FFC"/>
    <w:rsid w:val="00FB20BB"/>
    <w:rsid w:val="00FB3B3B"/>
    <w:rsid w:val="00FB4A1D"/>
    <w:rsid w:val="00FB7DC3"/>
    <w:rsid w:val="00FC1132"/>
    <w:rsid w:val="00FC1530"/>
    <w:rsid w:val="00FC27AF"/>
    <w:rsid w:val="00FC299E"/>
    <w:rsid w:val="00FC2ECE"/>
    <w:rsid w:val="00FC5ADE"/>
    <w:rsid w:val="00FC61E9"/>
    <w:rsid w:val="00FC633B"/>
    <w:rsid w:val="00FC70D3"/>
    <w:rsid w:val="00FD2135"/>
    <w:rsid w:val="00FD623E"/>
    <w:rsid w:val="00FE03F8"/>
    <w:rsid w:val="00FE4682"/>
    <w:rsid w:val="00FE53BD"/>
    <w:rsid w:val="00FE64F8"/>
    <w:rsid w:val="00FE73BC"/>
    <w:rsid w:val="00FF139F"/>
    <w:rsid w:val="00FF4B21"/>
    <w:rsid w:val="00FF6EB4"/>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rPr>
      <w:lang w:val="x-none" w:eastAsia="x-none"/>
    </w:rPr>
  </w:style>
  <w:style w:type="character" w:customStyle="1" w:styleId="20">
    <w:name w:val="Основной текст 2 Знак"/>
    <w:basedOn w:val="a0"/>
    <w:link w:val="2"/>
    <w:rsid w:val="00E07E8E"/>
    <w:rPr>
      <w:rFonts w:ascii="Times New Roman" w:eastAsia="Times New Roman" w:hAnsi="Times New Roman" w:cs="Times New Roman"/>
      <w:sz w:val="24"/>
      <w:szCs w:val="24"/>
      <w:lang w:val="x-none" w:eastAsia="x-none"/>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5A6EB2"/>
    <w:pPr>
      <w:spacing w:after="120"/>
    </w:pPr>
    <w:rPr>
      <w:sz w:val="16"/>
      <w:szCs w:val="16"/>
      <w:lang w:val="x-none"/>
    </w:rPr>
  </w:style>
  <w:style w:type="character" w:customStyle="1" w:styleId="32">
    <w:name w:val="Основной текст 3 Знак"/>
    <w:basedOn w:val="a0"/>
    <w:link w:val="31"/>
    <w:uiPriority w:val="99"/>
    <w:semiHidden/>
    <w:rsid w:val="005A6EB2"/>
    <w:rPr>
      <w:rFonts w:ascii="Times New Roman" w:eastAsia="Times New Roman" w:hAnsi="Times New Roman" w:cs="Times New Roman"/>
      <w:sz w:val="16"/>
      <w:szCs w:val="16"/>
      <w:lang w:val="x-none" w:eastAsia="ru-RU"/>
    </w:rPr>
  </w:style>
  <w:style w:type="paragraph" w:styleId="21">
    <w:name w:val="Body Text Indent 2"/>
    <w:basedOn w:val="a"/>
    <w:link w:val="22"/>
    <w:uiPriority w:val="99"/>
    <w:semiHidden/>
    <w:unhideWhenUsed/>
    <w:rsid w:val="005A6EB2"/>
    <w:pPr>
      <w:spacing w:after="120" w:line="480" w:lineRule="auto"/>
      <w:ind w:left="283"/>
    </w:pPr>
  </w:style>
  <w:style w:type="character" w:customStyle="1" w:styleId="22">
    <w:name w:val="Основной текст с отступом 2 Знак"/>
    <w:basedOn w:val="a0"/>
    <w:link w:val="21"/>
    <w:uiPriority w:val="99"/>
    <w:semiHidden/>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basedOn w:val="a"/>
    <w:link w:val="ae"/>
    <w:qFormat/>
    <w:rsid w:val="00AE0FC2"/>
    <w:pPr>
      <w:suppressAutoHyphens/>
      <w:ind w:left="708" w:firstLine="709"/>
      <w:jc w:val="both"/>
    </w:pPr>
    <w:rPr>
      <w:lang w:val="x-none" w:eastAsia="ar-SA"/>
    </w:rPr>
  </w:style>
  <w:style w:type="character" w:customStyle="1" w:styleId="ae">
    <w:name w:val="Абзац списка Знак"/>
    <w:link w:val="ad"/>
    <w:locked/>
    <w:rsid w:val="00AE0FC2"/>
    <w:rPr>
      <w:rFonts w:ascii="Times New Roman" w:eastAsia="Times New Roman" w:hAnsi="Times New Roman" w:cs="Times New Roman"/>
      <w:sz w:val="24"/>
      <w:szCs w:val="24"/>
      <w:lang w:val="x-none" w:eastAsia="ar-SA"/>
    </w:rPr>
  </w:style>
  <w:style w:type="paragraph" w:styleId="af">
    <w:name w:val="No Spacing"/>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rsid w:val="005C3DFC"/>
    <w:rPr>
      <w:sz w:val="28"/>
      <w:szCs w:val="28"/>
      <w:shd w:val="clear" w:color="auto" w:fill="FFFFFF"/>
    </w:rPr>
  </w:style>
  <w:style w:type="paragraph" w:customStyle="1" w:styleId="25">
    <w:name w:val="Основной текст (2)"/>
    <w:basedOn w:val="a"/>
    <w:link w:val="24"/>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6">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71D64"/>
    <w:rPr>
      <w:rFonts w:ascii="Courier New" w:eastAsia="Times New Roman" w:hAnsi="Courier New" w:cs="Times New Roman"/>
      <w:sz w:val="20"/>
      <w:szCs w:val="20"/>
      <w:lang w:val="x-none" w:eastAsia="x-none"/>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e">
    <w:name w:val="Основной"/>
    <w:basedOn w:val="a"/>
    <w:qFormat/>
    <w:rsid w:val="00471D64"/>
    <w:pPr>
      <w:widowControl w:val="0"/>
      <w:spacing w:line="360" w:lineRule="auto"/>
      <w:jc w:val="both"/>
    </w:pPr>
    <w:rPr>
      <w:szCs w:val="22"/>
      <w:lang w:val="en-US" w:eastAsia="en-US"/>
    </w:rPr>
  </w:style>
  <w:style w:type="paragraph" w:customStyle="1" w:styleId="212">
    <w:name w:val="Основной текст 21"/>
    <w:basedOn w:val="a"/>
    <w:rsid w:val="00314C53"/>
    <w:pPr>
      <w:suppressAutoHyphens/>
      <w:spacing w:after="120" w:line="480" w:lineRule="auto"/>
    </w:pPr>
    <w:rPr>
      <w:sz w:val="20"/>
      <w:szCs w:val="20"/>
      <w:lang w:eastAsia="ar-SA"/>
    </w:rPr>
  </w:style>
  <w:style w:type="paragraph" w:customStyle="1" w:styleId="35">
    <w:name w:val="Обычный3"/>
    <w:rsid w:val="00EC2352"/>
    <w:pPr>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rPr>
      <w:lang w:val="x-none" w:eastAsia="x-none"/>
    </w:rPr>
  </w:style>
  <w:style w:type="character" w:customStyle="1" w:styleId="20">
    <w:name w:val="Основной текст 2 Знак"/>
    <w:basedOn w:val="a0"/>
    <w:link w:val="2"/>
    <w:rsid w:val="00E07E8E"/>
    <w:rPr>
      <w:rFonts w:ascii="Times New Roman" w:eastAsia="Times New Roman" w:hAnsi="Times New Roman" w:cs="Times New Roman"/>
      <w:sz w:val="24"/>
      <w:szCs w:val="24"/>
      <w:lang w:val="x-none" w:eastAsia="x-none"/>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5A6EB2"/>
    <w:pPr>
      <w:spacing w:after="120"/>
    </w:pPr>
    <w:rPr>
      <w:sz w:val="16"/>
      <w:szCs w:val="16"/>
      <w:lang w:val="x-none"/>
    </w:rPr>
  </w:style>
  <w:style w:type="character" w:customStyle="1" w:styleId="32">
    <w:name w:val="Основной текст 3 Знак"/>
    <w:basedOn w:val="a0"/>
    <w:link w:val="31"/>
    <w:uiPriority w:val="99"/>
    <w:semiHidden/>
    <w:rsid w:val="005A6EB2"/>
    <w:rPr>
      <w:rFonts w:ascii="Times New Roman" w:eastAsia="Times New Roman" w:hAnsi="Times New Roman" w:cs="Times New Roman"/>
      <w:sz w:val="16"/>
      <w:szCs w:val="16"/>
      <w:lang w:val="x-none" w:eastAsia="ru-RU"/>
    </w:rPr>
  </w:style>
  <w:style w:type="paragraph" w:styleId="21">
    <w:name w:val="Body Text Indent 2"/>
    <w:basedOn w:val="a"/>
    <w:link w:val="22"/>
    <w:uiPriority w:val="99"/>
    <w:semiHidden/>
    <w:unhideWhenUsed/>
    <w:rsid w:val="005A6EB2"/>
    <w:pPr>
      <w:spacing w:after="120" w:line="480" w:lineRule="auto"/>
      <w:ind w:left="283"/>
    </w:pPr>
  </w:style>
  <w:style w:type="character" w:customStyle="1" w:styleId="22">
    <w:name w:val="Основной текст с отступом 2 Знак"/>
    <w:basedOn w:val="a0"/>
    <w:link w:val="21"/>
    <w:uiPriority w:val="99"/>
    <w:semiHidden/>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basedOn w:val="a"/>
    <w:link w:val="ae"/>
    <w:qFormat/>
    <w:rsid w:val="00AE0FC2"/>
    <w:pPr>
      <w:suppressAutoHyphens/>
      <w:ind w:left="708" w:firstLine="709"/>
      <w:jc w:val="both"/>
    </w:pPr>
    <w:rPr>
      <w:lang w:val="x-none" w:eastAsia="ar-SA"/>
    </w:rPr>
  </w:style>
  <w:style w:type="character" w:customStyle="1" w:styleId="ae">
    <w:name w:val="Абзац списка Знак"/>
    <w:link w:val="ad"/>
    <w:locked/>
    <w:rsid w:val="00AE0FC2"/>
    <w:rPr>
      <w:rFonts w:ascii="Times New Roman" w:eastAsia="Times New Roman" w:hAnsi="Times New Roman" w:cs="Times New Roman"/>
      <w:sz w:val="24"/>
      <w:szCs w:val="24"/>
      <w:lang w:val="x-none" w:eastAsia="ar-SA"/>
    </w:rPr>
  </w:style>
  <w:style w:type="paragraph" w:styleId="af">
    <w:name w:val="No Spacing"/>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rsid w:val="005C3DFC"/>
    <w:rPr>
      <w:sz w:val="28"/>
      <w:szCs w:val="28"/>
      <w:shd w:val="clear" w:color="auto" w:fill="FFFFFF"/>
    </w:rPr>
  </w:style>
  <w:style w:type="paragraph" w:customStyle="1" w:styleId="25">
    <w:name w:val="Основной текст (2)"/>
    <w:basedOn w:val="a"/>
    <w:link w:val="24"/>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6">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71D64"/>
    <w:rPr>
      <w:rFonts w:ascii="Courier New" w:eastAsia="Times New Roman" w:hAnsi="Courier New" w:cs="Times New Roman"/>
      <w:sz w:val="20"/>
      <w:szCs w:val="20"/>
      <w:lang w:val="x-none" w:eastAsia="x-none"/>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e">
    <w:name w:val="Основной"/>
    <w:basedOn w:val="a"/>
    <w:qFormat/>
    <w:rsid w:val="00471D64"/>
    <w:pPr>
      <w:widowControl w:val="0"/>
      <w:spacing w:line="360" w:lineRule="auto"/>
      <w:jc w:val="both"/>
    </w:pPr>
    <w:rPr>
      <w:szCs w:val="22"/>
      <w:lang w:val="en-US" w:eastAsia="en-US"/>
    </w:rPr>
  </w:style>
  <w:style w:type="paragraph" w:customStyle="1" w:styleId="212">
    <w:name w:val="Основной текст 21"/>
    <w:basedOn w:val="a"/>
    <w:rsid w:val="00314C53"/>
    <w:pPr>
      <w:suppressAutoHyphens/>
      <w:spacing w:after="120" w:line="480" w:lineRule="auto"/>
    </w:pPr>
    <w:rPr>
      <w:sz w:val="20"/>
      <w:szCs w:val="20"/>
      <w:lang w:eastAsia="ar-SA"/>
    </w:rPr>
  </w:style>
  <w:style w:type="paragraph" w:customStyle="1" w:styleId="35">
    <w:name w:val="Обычный3"/>
    <w:rsid w:val="00EC2352"/>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 w:id="1453358368">
      <w:bodyDiv w:val="1"/>
      <w:marLeft w:val="0"/>
      <w:marRight w:val="0"/>
      <w:marTop w:val="0"/>
      <w:marBottom w:val="0"/>
      <w:divBdr>
        <w:top w:val="none" w:sz="0" w:space="0" w:color="auto"/>
        <w:left w:val="none" w:sz="0" w:space="0" w:color="auto"/>
        <w:bottom w:val="none" w:sz="0" w:space="0" w:color="auto"/>
        <w:right w:val="none" w:sz="0" w:space="0" w:color="auto"/>
      </w:divBdr>
    </w:div>
    <w:div w:id="1504511289">
      <w:bodyDiv w:val="1"/>
      <w:marLeft w:val="0"/>
      <w:marRight w:val="0"/>
      <w:marTop w:val="0"/>
      <w:marBottom w:val="0"/>
      <w:divBdr>
        <w:top w:val="none" w:sz="0" w:space="0" w:color="auto"/>
        <w:left w:val="none" w:sz="0" w:space="0" w:color="auto"/>
        <w:bottom w:val="none" w:sz="0" w:space="0" w:color="auto"/>
        <w:right w:val="none" w:sz="0" w:space="0" w:color="auto"/>
      </w:divBdr>
    </w:div>
    <w:div w:id="18023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6D15-1154-4084-BEB4-BA166E5A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8598</Words>
  <Characters>49013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Гребенюкова Е.А.</dc:creator>
  <cp:lastModifiedBy>Силантьева Е.С.</cp:lastModifiedBy>
  <cp:revision>3</cp:revision>
  <cp:lastPrinted>2018-10-30T06:59:00Z</cp:lastPrinted>
  <dcterms:created xsi:type="dcterms:W3CDTF">2018-10-31T08:42:00Z</dcterms:created>
  <dcterms:modified xsi:type="dcterms:W3CDTF">2018-10-31T08:43:00Z</dcterms:modified>
</cp:coreProperties>
</file>