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0E" w:rsidRDefault="000D100E">
      <w:pPr>
        <w:spacing w:after="1" w:line="220" w:lineRule="atLeast"/>
        <w:jc w:val="both"/>
        <w:outlineLvl w:val="0"/>
      </w:pPr>
      <w:bookmarkStart w:id="0" w:name="_GoBack"/>
      <w:bookmarkEnd w:id="0"/>
    </w:p>
    <w:p w:rsidR="000D100E" w:rsidRDefault="000D100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РОСТОВСКОЙ ОБЛАСТИ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октября 2018 г. N 659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 ВИДОВ РЕГИОНАЛЬНОГО ГОСУДАРСТВЕННОГО</w:t>
      </w: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КОНТРОЛЯ (НАДЗОРА), В ОТНОШЕНИИ КОТОРЫХ ПРИМЕНЯЕТСЯ</w:t>
      </w: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РИСК-ОРИЕНТИРОВАННЫЙ ПОДХОД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8.1</w:t>
        </w:r>
      </w:hyperlink>
      <w:r>
        <w:rPr>
          <w:rFonts w:ascii="Calibri" w:hAnsi="Calibri" w:cs="Calibri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Ростовской области постановляет: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регионального государственного контроля (надзора), в отношении которых применяется риск-ориентированный подход, согласно приложению.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Органам исполнительной власти Ростовской области, осуществляющим виды регионального государственного контроля (надзора), в отношении которых применяется риск-ориентированный подход, в установленном порядке обеспечить подготовку проектов нормативных правовых актов Правительства Ростовской области, определяющих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 по курируемым направлениям, в случае, если такие критерии не установлены федеральным законом или Правительством Российской Федерации.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Контроль за выполнением настоящего постановления возложить на заместителя Губернатора Ростовской области </w:t>
      </w:r>
      <w:proofErr w:type="spellStart"/>
      <w:r>
        <w:rPr>
          <w:rFonts w:ascii="Calibri" w:hAnsi="Calibri" w:cs="Calibri"/>
        </w:rPr>
        <w:t>Молодченко</w:t>
      </w:r>
      <w:proofErr w:type="spellEnd"/>
      <w:r>
        <w:rPr>
          <w:rFonts w:ascii="Calibri" w:hAnsi="Calibri" w:cs="Calibri"/>
        </w:rPr>
        <w:t xml:space="preserve"> Ю.С.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В.Ю.ГОЛУБЕВ</w:t>
      </w:r>
    </w:p>
    <w:p w:rsidR="000D100E" w:rsidRDefault="000D100E">
      <w:pPr>
        <w:spacing w:after="1" w:line="220" w:lineRule="atLeast"/>
      </w:pPr>
      <w:r>
        <w:rPr>
          <w:rFonts w:ascii="Calibri" w:hAnsi="Calibri" w:cs="Calibri"/>
        </w:rPr>
        <w:t>Постановление вносит</w:t>
      </w:r>
    </w:p>
    <w:p w:rsidR="000D100E" w:rsidRDefault="000D100E">
      <w:pPr>
        <w:spacing w:before="220" w:after="1" w:line="220" w:lineRule="atLeast"/>
      </w:pPr>
      <w:r>
        <w:rPr>
          <w:rFonts w:ascii="Calibri" w:hAnsi="Calibri" w:cs="Calibri"/>
        </w:rPr>
        <w:t>министерство экономического</w:t>
      </w:r>
    </w:p>
    <w:p w:rsidR="000D100E" w:rsidRDefault="000D100E">
      <w:pPr>
        <w:spacing w:before="220" w:after="1" w:line="220" w:lineRule="atLeast"/>
      </w:pPr>
      <w:r>
        <w:rPr>
          <w:rFonts w:ascii="Calibri" w:hAnsi="Calibri" w:cs="Calibri"/>
        </w:rPr>
        <w:t>развития Ростовской области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от 17.10.2018 N 659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center"/>
      </w:pPr>
      <w:bookmarkStart w:id="1" w:name="P33"/>
      <w:bookmarkEnd w:id="1"/>
      <w:r>
        <w:rPr>
          <w:rFonts w:ascii="Calibri" w:hAnsi="Calibri" w:cs="Calibri"/>
          <w:b/>
        </w:rPr>
        <w:t>ПЕРЕЧЕНЬ</w:t>
      </w: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РЕГИОНАЛЬНОГО ГОСУДАРСТВЕННОГО КОНТРОЛЯ (НАДЗОРА),</w:t>
      </w:r>
    </w:p>
    <w:p w:rsidR="000D100E" w:rsidRDefault="000D10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ОТНОШЕНИИ КОТОРЫХ ПРИМЕНЯЕТСЯ РИСК-ОРИЕНТИРОВАННЫЙ ПОДХОД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Лицензионный контроль за предпринимательской деятельностью по управлению многоквартирными домами.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Региональный государственный ветеринарный надзор.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Региональный государственный жилищный надзор.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Региональный государственный контроль (надзор) в области регулируемых государством цен (тарифов), в том числе контроль за соблюдением предельных размеров платы за проведение технического осмотра транспортных средств.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Региональный государственный контроль (надзор) в области розничной продажи алкогольной и спиртосодержащей продукции.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Региональный государственный надзор за обеспечением сохранности автомобильных дорог регионального и межмуниципального значения Ростовской области.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Региональный государственный строительный надзор при строительстве, реконструкции объектов капитального строительства.</w:t>
      </w:r>
    </w:p>
    <w:p w:rsidR="000D100E" w:rsidRDefault="000D10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Региональный государственный экологический надзор.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начальника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управления документационного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обеспечения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Ростовской области -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начальник отдела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нормативных документов</w:t>
      </w:r>
    </w:p>
    <w:p w:rsidR="000D100E" w:rsidRDefault="000D100E">
      <w:pPr>
        <w:spacing w:after="1" w:line="220" w:lineRule="atLeast"/>
        <w:jc w:val="right"/>
      </w:pPr>
      <w:r>
        <w:rPr>
          <w:rFonts w:ascii="Calibri" w:hAnsi="Calibri" w:cs="Calibri"/>
        </w:rPr>
        <w:t>В.В.СЕЧКОВ</w:t>
      </w: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spacing w:after="1" w:line="220" w:lineRule="atLeast"/>
        <w:jc w:val="both"/>
      </w:pPr>
    </w:p>
    <w:p w:rsidR="000D100E" w:rsidRDefault="000D100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298" w:rsidRDefault="00BB3298"/>
    <w:sectPr w:rsidR="00BB3298" w:rsidSect="00E9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0E"/>
    <w:rsid w:val="000D100E"/>
    <w:rsid w:val="007D7031"/>
    <w:rsid w:val="00B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6A3E-2D05-4C8B-954D-725A0CA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7C3BCA0E0F7F68D1E6121792C95FBBA2C208A2196BAE6C5BE9E3100A1F31AF6D74C779151622D30894BEB2F4BD1C33FED385C76FND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Лысенко</dc:creator>
  <cp:lastModifiedBy>Власова А.Г.</cp:lastModifiedBy>
  <cp:revision>2</cp:revision>
  <dcterms:created xsi:type="dcterms:W3CDTF">2018-12-11T11:26:00Z</dcterms:created>
  <dcterms:modified xsi:type="dcterms:W3CDTF">2018-12-11T11:26:00Z</dcterms:modified>
</cp:coreProperties>
</file>