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48" w:rsidRPr="00A632DC" w:rsidRDefault="00535A48" w:rsidP="0085179B">
      <w:pPr>
        <w:pStyle w:val="ad"/>
        <w:numPr>
          <w:ilvl w:val="0"/>
          <w:numId w:val="27"/>
        </w:numPr>
        <w:jc w:val="center"/>
        <w:rPr>
          <w:rFonts w:ascii="Times New Roman CYR" w:hAnsi="Times New Roman CYR" w:cs="Times New Roman CYR"/>
          <w:b/>
          <w:bCs/>
          <w:sz w:val="28"/>
          <w:szCs w:val="28"/>
        </w:rPr>
      </w:pPr>
      <w:r w:rsidRPr="00A632DC">
        <w:rPr>
          <w:rFonts w:ascii="Times New Roman CYR" w:hAnsi="Times New Roman CYR" w:cs="Times New Roman CYR"/>
          <w:b/>
          <w:bCs/>
          <w:sz w:val="28"/>
          <w:szCs w:val="28"/>
        </w:rPr>
        <w:t>Оценка итогов социально-экономического развития города</w:t>
      </w:r>
    </w:p>
    <w:p w:rsidR="00286740" w:rsidRPr="00E66648" w:rsidRDefault="00286740" w:rsidP="00286740">
      <w:pPr>
        <w:pStyle w:val="ad"/>
        <w:ind w:left="720" w:firstLine="0"/>
        <w:rPr>
          <w:rFonts w:ascii="Times New Roman CYR" w:hAnsi="Times New Roman CYR" w:cs="Times New Roman CYR"/>
          <w:b/>
          <w:bCs/>
          <w:sz w:val="16"/>
          <w:szCs w:val="16"/>
          <w:highlight w:val="yellow"/>
        </w:rPr>
      </w:pPr>
    </w:p>
    <w:tbl>
      <w:tblPr>
        <w:tblW w:w="10198" w:type="dxa"/>
        <w:tblLayout w:type="fixed"/>
        <w:tblCellMar>
          <w:left w:w="28" w:type="dxa"/>
          <w:right w:w="28" w:type="dxa"/>
        </w:tblCellMar>
        <w:tblLook w:val="0000" w:firstRow="0" w:lastRow="0" w:firstColumn="0" w:lastColumn="0" w:noHBand="0" w:noVBand="0"/>
      </w:tblPr>
      <w:tblGrid>
        <w:gridCol w:w="6088"/>
        <w:gridCol w:w="992"/>
        <w:gridCol w:w="1559"/>
        <w:gridCol w:w="1559"/>
      </w:tblGrid>
      <w:tr w:rsidR="00E66648" w:rsidRPr="00E66648" w:rsidTr="00B4445E">
        <w:trPr>
          <w:trHeight w:val="607"/>
        </w:trPr>
        <w:tc>
          <w:tcPr>
            <w:tcW w:w="6088" w:type="dxa"/>
            <w:tcBorders>
              <w:top w:val="single" w:sz="6" w:space="0" w:color="auto"/>
              <w:left w:val="single" w:sz="6" w:space="0" w:color="auto"/>
              <w:bottom w:val="single" w:sz="6" w:space="0" w:color="auto"/>
              <w:right w:val="single" w:sz="6" w:space="0" w:color="auto"/>
            </w:tcBorders>
            <w:vAlign w:val="center"/>
          </w:tcPr>
          <w:p w:rsidR="00E66648" w:rsidRPr="00B4445E" w:rsidRDefault="00E66648" w:rsidP="00334983">
            <w:pPr>
              <w:keepNext/>
              <w:widowControl w:val="0"/>
              <w:tabs>
                <w:tab w:val="left" w:pos="10490"/>
              </w:tabs>
              <w:suppressAutoHyphens/>
              <w:autoSpaceDE w:val="0"/>
              <w:autoSpaceDN w:val="0"/>
              <w:adjustRightInd w:val="0"/>
              <w:ind w:left="-284" w:right="49" w:firstLine="284"/>
              <w:jc w:val="center"/>
              <w:rPr>
                <w:rFonts w:ascii="Times New Roman CYR" w:hAnsi="Times New Roman CYR" w:cs="Times New Roman CYR"/>
                <w:sz w:val="27"/>
                <w:szCs w:val="27"/>
              </w:rPr>
            </w:pPr>
            <w:r w:rsidRPr="00B4445E">
              <w:rPr>
                <w:rFonts w:ascii="Times New Roman CYR" w:hAnsi="Times New Roman CYR" w:cs="Times New Roman CYR"/>
                <w:b/>
                <w:bCs/>
                <w:sz w:val="27"/>
                <w:szCs w:val="27"/>
              </w:rPr>
              <w:br w:type="page"/>
            </w:r>
            <w:r w:rsidRPr="00B4445E">
              <w:rPr>
                <w:rFonts w:ascii="Times New Roman CYR" w:hAnsi="Times New Roman CYR" w:cs="Times New Roman CYR"/>
                <w:sz w:val="27"/>
                <w:szCs w:val="27"/>
              </w:rPr>
              <w:t>Показатели</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0B0E9E"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0B0E9E">
              <w:rPr>
                <w:rFonts w:ascii="Times New Roman CYR" w:hAnsi="Times New Roman CYR" w:cs="Times New Roman CYR"/>
                <w:sz w:val="27"/>
                <w:szCs w:val="27"/>
              </w:rPr>
              <w:t>Ед. изм.</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B4445E" w:rsidRDefault="00E66648" w:rsidP="00B4445E">
            <w:pPr>
              <w:widowControl w:val="0"/>
              <w:tabs>
                <w:tab w:val="left" w:pos="10490"/>
              </w:tabs>
              <w:suppressAutoHyphens/>
              <w:autoSpaceDE w:val="0"/>
              <w:autoSpaceDN w:val="0"/>
              <w:adjustRightInd w:val="0"/>
              <w:ind w:right="49" w:firstLine="25"/>
              <w:jc w:val="center"/>
              <w:rPr>
                <w:rFonts w:ascii="Times New Roman CYR" w:hAnsi="Times New Roman CYR" w:cs="Times New Roman CYR"/>
                <w:sz w:val="27"/>
                <w:szCs w:val="27"/>
              </w:rPr>
            </w:pPr>
            <w:r w:rsidRPr="00B4445E">
              <w:rPr>
                <w:rFonts w:ascii="Times New Roman CYR" w:hAnsi="Times New Roman CYR" w:cs="Times New Roman CYR"/>
                <w:sz w:val="27"/>
                <w:szCs w:val="27"/>
              </w:rPr>
              <w:t>2020 год</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B4445E" w:rsidRDefault="00B4445E" w:rsidP="000A6474">
            <w:pPr>
              <w:widowControl w:val="0"/>
              <w:tabs>
                <w:tab w:val="left" w:pos="10490"/>
              </w:tabs>
              <w:suppressAutoHyphens/>
              <w:autoSpaceDE w:val="0"/>
              <w:autoSpaceDN w:val="0"/>
              <w:adjustRightInd w:val="0"/>
              <w:ind w:right="49"/>
              <w:jc w:val="center"/>
              <w:rPr>
                <w:rFonts w:ascii="Times New Roman CYR" w:hAnsi="Times New Roman CYR" w:cs="Times New Roman CYR"/>
                <w:sz w:val="27"/>
                <w:szCs w:val="27"/>
              </w:rPr>
            </w:pPr>
            <w:r w:rsidRPr="00B4445E">
              <w:rPr>
                <w:rFonts w:ascii="Times New Roman CYR" w:hAnsi="Times New Roman CYR" w:cs="Times New Roman CYR"/>
                <w:sz w:val="27"/>
                <w:szCs w:val="27"/>
              </w:rPr>
              <w:t>2019 год</w:t>
            </w:r>
          </w:p>
        </w:tc>
      </w:tr>
      <w:tr w:rsidR="00E66648" w:rsidRPr="00E66648" w:rsidTr="00B4445E">
        <w:trPr>
          <w:trHeight w:val="979"/>
        </w:trPr>
        <w:tc>
          <w:tcPr>
            <w:tcW w:w="6088" w:type="dxa"/>
            <w:tcBorders>
              <w:top w:val="single" w:sz="6" w:space="0" w:color="auto"/>
              <w:left w:val="single" w:sz="6" w:space="0" w:color="auto"/>
              <w:bottom w:val="single" w:sz="6" w:space="0" w:color="auto"/>
              <w:right w:val="single" w:sz="6" w:space="0" w:color="auto"/>
            </w:tcBorders>
          </w:tcPr>
          <w:p w:rsidR="00E66648" w:rsidRPr="000564C6" w:rsidRDefault="00E66648" w:rsidP="00717BC8">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0564C6">
              <w:rPr>
                <w:rFonts w:ascii="Times New Roman CYR" w:hAnsi="Times New Roman CYR" w:cs="Times New Roman CYR"/>
                <w:sz w:val="27"/>
                <w:szCs w:val="27"/>
              </w:rPr>
              <w:t xml:space="preserve">Отгружено товаров собственного производства, выполнено работ и услуг собственными силами по крупным и средним предприятиям, в </w:t>
            </w:r>
            <w:proofErr w:type="spellStart"/>
            <w:r w:rsidRPr="000564C6">
              <w:rPr>
                <w:rFonts w:ascii="Times New Roman CYR" w:hAnsi="Times New Roman CYR" w:cs="Times New Roman CYR"/>
                <w:sz w:val="27"/>
                <w:szCs w:val="27"/>
              </w:rPr>
              <w:t>т.ч</w:t>
            </w:r>
            <w:proofErr w:type="spellEnd"/>
            <w:r w:rsidRPr="000564C6">
              <w:rPr>
                <w:rFonts w:ascii="Times New Roman CYR" w:hAnsi="Times New Roman CYR" w:cs="Times New Roman CYR"/>
                <w:sz w:val="27"/>
                <w:szCs w:val="27"/>
              </w:rPr>
              <w:t>:</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0B0E9E"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0B0E9E">
              <w:rPr>
                <w:rFonts w:ascii="Times New Roman CYR" w:hAnsi="Times New Roman CYR" w:cs="Times New Roman CYR"/>
                <w:sz w:val="27"/>
                <w:szCs w:val="27"/>
              </w:rPr>
              <w:t>млн</w:t>
            </w:r>
          </w:p>
          <w:p w:rsidR="00E66648" w:rsidRPr="000B0E9E"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0B0E9E">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66648" w:rsidRPr="00E66648" w:rsidRDefault="00717BC8" w:rsidP="00334983">
            <w:pPr>
              <w:widowControl w:val="0"/>
              <w:tabs>
                <w:tab w:val="left" w:pos="10490"/>
              </w:tabs>
              <w:suppressAutoHyphens/>
              <w:autoSpaceDE w:val="0"/>
              <w:autoSpaceDN w:val="0"/>
              <w:adjustRightInd w:val="0"/>
              <w:ind w:right="49"/>
              <w:jc w:val="center"/>
              <w:rPr>
                <w:sz w:val="27"/>
                <w:szCs w:val="27"/>
                <w:highlight w:val="yellow"/>
              </w:rPr>
            </w:pPr>
            <w:r w:rsidRPr="00717BC8">
              <w:rPr>
                <w:sz w:val="27"/>
                <w:szCs w:val="27"/>
              </w:rPr>
              <w:t>294</w:t>
            </w:r>
            <w:r>
              <w:rPr>
                <w:sz w:val="27"/>
                <w:szCs w:val="27"/>
              </w:rPr>
              <w:t> </w:t>
            </w:r>
            <w:r w:rsidRPr="00717BC8">
              <w:rPr>
                <w:sz w:val="27"/>
                <w:szCs w:val="27"/>
              </w:rPr>
              <w:t>113,5</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66648" w:rsidRPr="00E66648" w:rsidRDefault="00717BC8" w:rsidP="00533169">
            <w:pPr>
              <w:widowControl w:val="0"/>
              <w:tabs>
                <w:tab w:val="left" w:pos="10490"/>
              </w:tabs>
              <w:suppressAutoHyphens/>
              <w:autoSpaceDE w:val="0"/>
              <w:autoSpaceDN w:val="0"/>
              <w:adjustRightInd w:val="0"/>
              <w:ind w:right="49" w:firstLine="25"/>
              <w:jc w:val="center"/>
              <w:rPr>
                <w:sz w:val="27"/>
                <w:szCs w:val="27"/>
                <w:highlight w:val="yellow"/>
              </w:rPr>
            </w:pPr>
            <w:r w:rsidRPr="00717BC8">
              <w:rPr>
                <w:sz w:val="27"/>
                <w:szCs w:val="27"/>
              </w:rPr>
              <w:t>269</w:t>
            </w:r>
            <w:r>
              <w:rPr>
                <w:sz w:val="27"/>
                <w:szCs w:val="27"/>
              </w:rPr>
              <w:t> </w:t>
            </w:r>
            <w:r w:rsidRPr="00717BC8">
              <w:rPr>
                <w:sz w:val="27"/>
                <w:szCs w:val="27"/>
              </w:rPr>
              <w:t>434,1</w:t>
            </w:r>
          </w:p>
        </w:tc>
      </w:tr>
      <w:tr w:rsidR="00F76D93" w:rsidRPr="00E66648" w:rsidTr="00B4445E">
        <w:trPr>
          <w:trHeight w:val="410"/>
        </w:trPr>
        <w:tc>
          <w:tcPr>
            <w:tcW w:w="6088" w:type="dxa"/>
            <w:tcBorders>
              <w:top w:val="single" w:sz="6" w:space="0" w:color="auto"/>
              <w:left w:val="single" w:sz="6" w:space="0" w:color="auto"/>
              <w:bottom w:val="single" w:sz="6" w:space="0" w:color="auto"/>
              <w:right w:val="single" w:sz="6" w:space="0" w:color="auto"/>
            </w:tcBorders>
          </w:tcPr>
          <w:p w:rsidR="00F76D93" w:rsidRPr="000564C6" w:rsidRDefault="00F76D93" w:rsidP="00F76D9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0564C6">
              <w:rPr>
                <w:rFonts w:ascii="Times New Roman CYR" w:hAnsi="Times New Roman CYR" w:cs="Times New Roman CYR"/>
                <w:sz w:val="27"/>
                <w:szCs w:val="27"/>
              </w:rPr>
              <w:t>-обрабатывающие производства</w:t>
            </w:r>
          </w:p>
        </w:tc>
        <w:tc>
          <w:tcPr>
            <w:tcW w:w="992" w:type="dxa"/>
            <w:tcBorders>
              <w:top w:val="single" w:sz="6" w:space="0" w:color="auto"/>
              <w:left w:val="single" w:sz="6" w:space="0" w:color="auto"/>
              <w:bottom w:val="single" w:sz="6" w:space="0" w:color="auto"/>
              <w:right w:val="single" w:sz="6" w:space="0" w:color="auto"/>
            </w:tcBorders>
            <w:vAlign w:val="center"/>
          </w:tcPr>
          <w:p w:rsidR="00F76D93" w:rsidRPr="000B0E9E" w:rsidRDefault="00F76D93" w:rsidP="00F76D9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0B0E9E">
              <w:rPr>
                <w:rFonts w:ascii="Times New Roman CYR" w:hAnsi="Times New Roman CYR" w:cs="Times New Roman CYR"/>
                <w:sz w:val="27"/>
                <w:szCs w:val="27"/>
              </w:rPr>
              <w:t>млн</w:t>
            </w:r>
          </w:p>
          <w:p w:rsidR="00F76D93" w:rsidRPr="000B0E9E" w:rsidRDefault="00F76D93" w:rsidP="00F76D9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0B0E9E">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76D93" w:rsidRPr="00E66648" w:rsidRDefault="00717BC8" w:rsidP="00F76D93">
            <w:pPr>
              <w:widowControl w:val="0"/>
              <w:tabs>
                <w:tab w:val="left" w:pos="10490"/>
              </w:tabs>
              <w:suppressAutoHyphens/>
              <w:autoSpaceDE w:val="0"/>
              <w:autoSpaceDN w:val="0"/>
              <w:adjustRightInd w:val="0"/>
              <w:ind w:right="49"/>
              <w:jc w:val="center"/>
              <w:rPr>
                <w:sz w:val="27"/>
                <w:szCs w:val="27"/>
                <w:highlight w:val="yellow"/>
              </w:rPr>
            </w:pPr>
            <w:r w:rsidRPr="00717BC8">
              <w:rPr>
                <w:sz w:val="27"/>
                <w:szCs w:val="27"/>
              </w:rPr>
              <w:t>246</w:t>
            </w:r>
            <w:r>
              <w:rPr>
                <w:sz w:val="27"/>
                <w:szCs w:val="27"/>
              </w:rPr>
              <w:t> </w:t>
            </w:r>
            <w:r w:rsidRPr="00717BC8">
              <w:rPr>
                <w:sz w:val="27"/>
                <w:szCs w:val="27"/>
              </w:rPr>
              <w:t>799,6</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76D93" w:rsidRPr="00E66648" w:rsidRDefault="00717BC8" w:rsidP="00717BC8">
            <w:pPr>
              <w:widowControl w:val="0"/>
              <w:tabs>
                <w:tab w:val="left" w:pos="10490"/>
              </w:tabs>
              <w:suppressAutoHyphens/>
              <w:autoSpaceDE w:val="0"/>
              <w:autoSpaceDN w:val="0"/>
              <w:adjustRightInd w:val="0"/>
              <w:ind w:right="49"/>
              <w:jc w:val="center"/>
              <w:rPr>
                <w:sz w:val="27"/>
                <w:szCs w:val="27"/>
                <w:highlight w:val="yellow"/>
              </w:rPr>
            </w:pPr>
            <w:r w:rsidRPr="00717BC8">
              <w:rPr>
                <w:sz w:val="27"/>
                <w:szCs w:val="27"/>
              </w:rPr>
              <w:t>228</w:t>
            </w:r>
            <w:r>
              <w:rPr>
                <w:sz w:val="27"/>
                <w:szCs w:val="27"/>
              </w:rPr>
              <w:t> </w:t>
            </w:r>
            <w:r w:rsidRPr="00717BC8">
              <w:rPr>
                <w:sz w:val="27"/>
                <w:szCs w:val="27"/>
              </w:rPr>
              <w:t>729,9</w:t>
            </w:r>
          </w:p>
        </w:tc>
      </w:tr>
      <w:tr w:rsidR="00F76D93" w:rsidRPr="00E66648" w:rsidTr="00B4445E">
        <w:trPr>
          <w:trHeight w:val="607"/>
        </w:trPr>
        <w:tc>
          <w:tcPr>
            <w:tcW w:w="6088" w:type="dxa"/>
            <w:tcBorders>
              <w:top w:val="single" w:sz="6" w:space="0" w:color="auto"/>
              <w:left w:val="single" w:sz="6" w:space="0" w:color="auto"/>
              <w:bottom w:val="single" w:sz="6" w:space="0" w:color="auto"/>
              <w:right w:val="single" w:sz="6" w:space="0" w:color="auto"/>
            </w:tcBorders>
          </w:tcPr>
          <w:p w:rsidR="00F76D93" w:rsidRPr="000564C6" w:rsidRDefault="00F76D93" w:rsidP="00F76D9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0564C6">
              <w:rPr>
                <w:rFonts w:ascii="Times New Roman CYR" w:hAnsi="Times New Roman CYR" w:cs="Times New Roman CYR"/>
                <w:sz w:val="27"/>
                <w:szCs w:val="27"/>
              </w:rPr>
              <w:t xml:space="preserve">-обеспечение электрической энергией, газом и паром; кондиционирование воздуха </w:t>
            </w:r>
          </w:p>
        </w:tc>
        <w:tc>
          <w:tcPr>
            <w:tcW w:w="992" w:type="dxa"/>
            <w:tcBorders>
              <w:top w:val="single" w:sz="6" w:space="0" w:color="auto"/>
              <w:left w:val="single" w:sz="6" w:space="0" w:color="auto"/>
              <w:bottom w:val="single" w:sz="6" w:space="0" w:color="auto"/>
              <w:right w:val="single" w:sz="6" w:space="0" w:color="auto"/>
            </w:tcBorders>
            <w:vAlign w:val="center"/>
          </w:tcPr>
          <w:p w:rsidR="00F76D93" w:rsidRPr="000B0E9E" w:rsidRDefault="00F76D93" w:rsidP="00F76D9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0B0E9E">
              <w:rPr>
                <w:rFonts w:ascii="Times New Roman CYR" w:hAnsi="Times New Roman CYR" w:cs="Times New Roman CYR"/>
                <w:sz w:val="27"/>
                <w:szCs w:val="27"/>
              </w:rPr>
              <w:t>млн</w:t>
            </w:r>
          </w:p>
          <w:p w:rsidR="00F76D93" w:rsidRPr="000B0E9E" w:rsidRDefault="00F76D93" w:rsidP="00F76D9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0B0E9E">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76D93" w:rsidRPr="00E66648" w:rsidRDefault="00717BC8" w:rsidP="00F76D93">
            <w:pPr>
              <w:widowControl w:val="0"/>
              <w:tabs>
                <w:tab w:val="left" w:pos="10490"/>
              </w:tabs>
              <w:suppressAutoHyphens/>
              <w:autoSpaceDE w:val="0"/>
              <w:autoSpaceDN w:val="0"/>
              <w:adjustRightInd w:val="0"/>
              <w:ind w:right="49"/>
              <w:jc w:val="center"/>
              <w:rPr>
                <w:sz w:val="27"/>
                <w:szCs w:val="27"/>
                <w:highlight w:val="yellow"/>
              </w:rPr>
            </w:pPr>
            <w:r w:rsidRPr="00717BC8">
              <w:rPr>
                <w:sz w:val="27"/>
                <w:szCs w:val="27"/>
              </w:rPr>
              <w:t>33</w:t>
            </w:r>
            <w:r>
              <w:rPr>
                <w:sz w:val="27"/>
                <w:szCs w:val="27"/>
              </w:rPr>
              <w:t> </w:t>
            </w:r>
            <w:r w:rsidRPr="00717BC8">
              <w:rPr>
                <w:sz w:val="27"/>
                <w:szCs w:val="27"/>
              </w:rPr>
              <w:t>536,7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76D93" w:rsidRPr="00E66648" w:rsidRDefault="00717BC8" w:rsidP="00717BC8">
            <w:pPr>
              <w:widowControl w:val="0"/>
              <w:tabs>
                <w:tab w:val="left" w:pos="10490"/>
              </w:tabs>
              <w:suppressAutoHyphens/>
              <w:autoSpaceDE w:val="0"/>
              <w:autoSpaceDN w:val="0"/>
              <w:adjustRightInd w:val="0"/>
              <w:ind w:right="49"/>
              <w:jc w:val="center"/>
              <w:rPr>
                <w:sz w:val="27"/>
                <w:szCs w:val="27"/>
                <w:highlight w:val="yellow"/>
              </w:rPr>
            </w:pPr>
            <w:r>
              <w:rPr>
                <w:sz w:val="27"/>
                <w:szCs w:val="27"/>
              </w:rPr>
              <w:t>33 336,</w:t>
            </w:r>
            <w:r w:rsidRPr="00717BC8">
              <w:rPr>
                <w:sz w:val="27"/>
                <w:szCs w:val="27"/>
              </w:rPr>
              <w:t>7</w:t>
            </w:r>
          </w:p>
        </w:tc>
      </w:tr>
      <w:tr w:rsidR="00E66648" w:rsidRPr="00E66648" w:rsidTr="00B4445E">
        <w:trPr>
          <w:trHeight w:val="607"/>
        </w:trPr>
        <w:tc>
          <w:tcPr>
            <w:tcW w:w="6088" w:type="dxa"/>
            <w:tcBorders>
              <w:top w:val="single" w:sz="6" w:space="0" w:color="auto"/>
              <w:left w:val="single" w:sz="6" w:space="0" w:color="auto"/>
              <w:bottom w:val="single" w:sz="6" w:space="0" w:color="auto"/>
              <w:right w:val="single" w:sz="6" w:space="0" w:color="auto"/>
            </w:tcBorders>
          </w:tcPr>
          <w:p w:rsidR="00E66648" w:rsidRPr="000564C6" w:rsidRDefault="00E66648"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0564C6">
              <w:rPr>
                <w:rFonts w:ascii="Times New Roman CYR" w:hAnsi="Times New Roman CYR" w:cs="Times New Roman CYR"/>
                <w:sz w:val="27"/>
                <w:szCs w:val="27"/>
              </w:rPr>
              <w:t>-водоснабжение; водоотведение, организация сбора и утилизации отходов, деятельность по ликвидации загрязнений</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0B0E9E"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0B0E9E">
              <w:rPr>
                <w:rFonts w:ascii="Times New Roman CYR" w:hAnsi="Times New Roman CYR" w:cs="Times New Roman CYR"/>
                <w:sz w:val="27"/>
                <w:szCs w:val="27"/>
              </w:rPr>
              <w:t>млн</w:t>
            </w:r>
          </w:p>
          <w:p w:rsidR="00E66648" w:rsidRPr="000B0E9E"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0B0E9E">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66648" w:rsidRPr="00E66648" w:rsidRDefault="00717BC8" w:rsidP="00334983">
            <w:pPr>
              <w:widowControl w:val="0"/>
              <w:tabs>
                <w:tab w:val="left" w:pos="10490"/>
              </w:tabs>
              <w:suppressAutoHyphens/>
              <w:autoSpaceDE w:val="0"/>
              <w:autoSpaceDN w:val="0"/>
              <w:adjustRightInd w:val="0"/>
              <w:ind w:right="49"/>
              <w:jc w:val="center"/>
              <w:rPr>
                <w:sz w:val="27"/>
                <w:szCs w:val="27"/>
                <w:highlight w:val="yellow"/>
              </w:rPr>
            </w:pPr>
            <w:r w:rsidRPr="00717BC8">
              <w:rPr>
                <w:sz w:val="27"/>
                <w:szCs w:val="27"/>
              </w:rPr>
              <w:t>13</w:t>
            </w:r>
            <w:r>
              <w:rPr>
                <w:sz w:val="27"/>
                <w:szCs w:val="27"/>
              </w:rPr>
              <w:t> </w:t>
            </w:r>
            <w:r w:rsidRPr="00717BC8">
              <w:rPr>
                <w:sz w:val="27"/>
                <w:szCs w:val="27"/>
              </w:rPr>
              <w:t>777,2</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66648" w:rsidRPr="00E66648" w:rsidRDefault="00717BC8" w:rsidP="00717BC8">
            <w:pPr>
              <w:widowControl w:val="0"/>
              <w:tabs>
                <w:tab w:val="left" w:pos="10490"/>
              </w:tabs>
              <w:suppressAutoHyphens/>
              <w:autoSpaceDE w:val="0"/>
              <w:autoSpaceDN w:val="0"/>
              <w:adjustRightInd w:val="0"/>
              <w:ind w:right="49"/>
              <w:jc w:val="center"/>
              <w:rPr>
                <w:sz w:val="27"/>
                <w:szCs w:val="27"/>
                <w:highlight w:val="yellow"/>
              </w:rPr>
            </w:pPr>
            <w:r>
              <w:rPr>
                <w:sz w:val="27"/>
                <w:szCs w:val="27"/>
              </w:rPr>
              <w:t>7 367,5</w:t>
            </w:r>
          </w:p>
        </w:tc>
      </w:tr>
      <w:tr w:rsidR="00E66648" w:rsidRPr="00E66648" w:rsidTr="00B4445E">
        <w:trPr>
          <w:trHeight w:val="867"/>
        </w:trPr>
        <w:tc>
          <w:tcPr>
            <w:tcW w:w="6088" w:type="dxa"/>
            <w:tcBorders>
              <w:top w:val="single" w:sz="6" w:space="0" w:color="auto"/>
              <w:left w:val="single" w:sz="6" w:space="0" w:color="auto"/>
              <w:bottom w:val="single" w:sz="6" w:space="0" w:color="auto"/>
              <w:right w:val="single" w:sz="6" w:space="0" w:color="auto"/>
            </w:tcBorders>
            <w:shd w:val="clear" w:color="auto" w:fill="auto"/>
          </w:tcPr>
          <w:p w:rsidR="00E66648" w:rsidRPr="005924B3" w:rsidRDefault="00E66648" w:rsidP="005924B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5924B3">
              <w:rPr>
                <w:rFonts w:ascii="Times New Roman CYR" w:hAnsi="Times New Roman CYR" w:cs="Times New Roman CYR"/>
                <w:sz w:val="27"/>
                <w:szCs w:val="27"/>
              </w:rPr>
              <w:t>Объем инвестиций в основной капитал за счет всех источников финансирования в действующих ценах по полному кругу предприятий, (данные за январь-</w:t>
            </w:r>
            <w:r w:rsidR="005924B3" w:rsidRPr="005924B3">
              <w:rPr>
                <w:rFonts w:ascii="Times New Roman CYR" w:hAnsi="Times New Roman CYR" w:cs="Times New Roman CYR"/>
                <w:sz w:val="27"/>
                <w:szCs w:val="27"/>
              </w:rPr>
              <w:t>сентябрь</w:t>
            </w:r>
            <w:r w:rsidRPr="005924B3">
              <w:rPr>
                <w:rFonts w:ascii="Times New Roman CYR" w:hAnsi="Times New Roman CYR" w:cs="Times New Roman CYR"/>
                <w:sz w:val="27"/>
                <w:szCs w:val="27"/>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0B0E9E"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0B0E9E">
              <w:rPr>
                <w:rFonts w:ascii="Times New Roman CYR" w:hAnsi="Times New Roman CYR" w:cs="Times New Roman CYR"/>
                <w:sz w:val="27"/>
                <w:szCs w:val="27"/>
              </w:rPr>
              <w:t>млн</w:t>
            </w:r>
          </w:p>
          <w:p w:rsidR="00E66648" w:rsidRPr="000B0E9E"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0B0E9E">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E66648" w:rsidRDefault="005340CE" w:rsidP="005340CE">
            <w:pPr>
              <w:tabs>
                <w:tab w:val="left" w:pos="1138"/>
              </w:tabs>
              <w:ind w:right="49"/>
              <w:jc w:val="center"/>
              <w:rPr>
                <w:rFonts w:eastAsiaTheme="minorHAnsi"/>
                <w:sz w:val="27"/>
                <w:szCs w:val="27"/>
                <w:highlight w:val="yellow"/>
                <w:lang w:eastAsia="en-US"/>
              </w:rPr>
            </w:pPr>
            <w:r w:rsidRPr="005340CE">
              <w:rPr>
                <w:sz w:val="27"/>
                <w:szCs w:val="27"/>
              </w:rPr>
              <w:t>80 640,7</w:t>
            </w:r>
          </w:p>
        </w:tc>
        <w:tc>
          <w:tcPr>
            <w:tcW w:w="1559" w:type="dxa"/>
            <w:tcBorders>
              <w:top w:val="single" w:sz="6" w:space="0" w:color="auto"/>
              <w:left w:val="single" w:sz="6" w:space="0" w:color="auto"/>
              <w:bottom w:val="single" w:sz="6" w:space="0" w:color="auto"/>
              <w:right w:val="single" w:sz="6" w:space="0" w:color="auto"/>
            </w:tcBorders>
            <w:vAlign w:val="center"/>
          </w:tcPr>
          <w:p w:rsidR="005340CE" w:rsidRPr="00760347" w:rsidRDefault="005340CE" w:rsidP="00760347">
            <w:pPr>
              <w:widowControl w:val="0"/>
              <w:tabs>
                <w:tab w:val="left" w:pos="10490"/>
              </w:tabs>
              <w:suppressAutoHyphens/>
              <w:autoSpaceDE w:val="0"/>
              <w:autoSpaceDN w:val="0"/>
              <w:adjustRightInd w:val="0"/>
              <w:ind w:right="49"/>
              <w:jc w:val="center"/>
              <w:rPr>
                <w:bCs/>
                <w:iCs/>
                <w:sz w:val="28"/>
                <w:szCs w:val="28"/>
              </w:rPr>
            </w:pPr>
            <w:r>
              <w:rPr>
                <w:bCs/>
                <w:iCs/>
                <w:sz w:val="28"/>
                <w:szCs w:val="28"/>
              </w:rPr>
              <w:t>70 007</w:t>
            </w:r>
          </w:p>
        </w:tc>
      </w:tr>
      <w:tr w:rsidR="00E66648" w:rsidRPr="00E66648" w:rsidTr="00B4445E">
        <w:trPr>
          <w:trHeight w:val="628"/>
        </w:trPr>
        <w:tc>
          <w:tcPr>
            <w:tcW w:w="6088" w:type="dxa"/>
            <w:tcBorders>
              <w:top w:val="single" w:sz="6" w:space="0" w:color="auto"/>
              <w:left w:val="single" w:sz="6" w:space="0" w:color="auto"/>
              <w:bottom w:val="single" w:sz="6" w:space="0" w:color="auto"/>
              <w:right w:val="single" w:sz="6" w:space="0" w:color="auto"/>
            </w:tcBorders>
            <w:shd w:val="clear" w:color="auto" w:fill="auto"/>
          </w:tcPr>
          <w:p w:rsidR="00E66648" w:rsidRPr="005924B3" w:rsidRDefault="00E66648"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5924B3">
              <w:rPr>
                <w:rFonts w:ascii="Times New Roman CYR" w:hAnsi="Times New Roman CYR" w:cs="Times New Roman CYR"/>
                <w:sz w:val="27"/>
                <w:szCs w:val="27"/>
              </w:rPr>
              <w:t xml:space="preserve">Темп роста к соответствующему периоду прошлого года в сопоставимых ценах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0B0E9E"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0B0E9E">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E66648" w:rsidRDefault="005340CE" w:rsidP="00A34F8B">
            <w:pPr>
              <w:tabs>
                <w:tab w:val="left" w:pos="1138"/>
              </w:tabs>
              <w:ind w:right="49"/>
              <w:jc w:val="center"/>
              <w:rPr>
                <w:sz w:val="27"/>
                <w:szCs w:val="27"/>
                <w:highlight w:val="yellow"/>
              </w:rPr>
            </w:pPr>
            <w:r w:rsidRPr="005340CE">
              <w:rPr>
                <w:sz w:val="27"/>
                <w:szCs w:val="27"/>
              </w:rPr>
              <w:t>115,2</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66648" w:rsidRPr="00760347" w:rsidRDefault="005340CE" w:rsidP="00760347">
            <w:pPr>
              <w:widowControl w:val="0"/>
              <w:tabs>
                <w:tab w:val="left" w:pos="10490"/>
              </w:tabs>
              <w:suppressAutoHyphens/>
              <w:autoSpaceDE w:val="0"/>
              <w:autoSpaceDN w:val="0"/>
              <w:adjustRightInd w:val="0"/>
              <w:ind w:right="49"/>
              <w:jc w:val="center"/>
              <w:rPr>
                <w:sz w:val="27"/>
                <w:szCs w:val="27"/>
              </w:rPr>
            </w:pPr>
            <w:r w:rsidRPr="00760347">
              <w:rPr>
                <w:sz w:val="27"/>
                <w:szCs w:val="27"/>
              </w:rPr>
              <w:t>1</w:t>
            </w:r>
            <w:r w:rsidR="00760347" w:rsidRPr="00760347">
              <w:rPr>
                <w:sz w:val="27"/>
                <w:szCs w:val="27"/>
              </w:rPr>
              <w:t>0</w:t>
            </w:r>
            <w:r w:rsidR="00E66648" w:rsidRPr="00760347">
              <w:rPr>
                <w:sz w:val="27"/>
                <w:szCs w:val="27"/>
              </w:rPr>
              <w:t>2,</w:t>
            </w:r>
            <w:r w:rsidR="00760347" w:rsidRPr="00760347">
              <w:rPr>
                <w:sz w:val="27"/>
                <w:szCs w:val="27"/>
              </w:rPr>
              <w:t>5</w:t>
            </w:r>
          </w:p>
        </w:tc>
      </w:tr>
      <w:tr w:rsidR="00E66648" w:rsidRPr="00E66648" w:rsidTr="00B4445E">
        <w:trPr>
          <w:trHeight w:val="890"/>
        </w:trPr>
        <w:tc>
          <w:tcPr>
            <w:tcW w:w="6088" w:type="dxa"/>
            <w:tcBorders>
              <w:top w:val="single" w:sz="6" w:space="0" w:color="auto"/>
              <w:left w:val="single" w:sz="6" w:space="0" w:color="auto"/>
              <w:bottom w:val="single" w:sz="6" w:space="0" w:color="auto"/>
              <w:right w:val="single" w:sz="6" w:space="0" w:color="auto"/>
            </w:tcBorders>
          </w:tcPr>
          <w:p w:rsidR="00E66648" w:rsidRPr="005924B3" w:rsidRDefault="00E66648" w:rsidP="005924B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5924B3">
              <w:rPr>
                <w:rFonts w:ascii="Times New Roman CYR" w:hAnsi="Times New Roman CYR" w:cs="Times New Roman CYR"/>
                <w:sz w:val="27"/>
                <w:szCs w:val="27"/>
              </w:rPr>
              <w:t>Объем инвестиций в основной капитал за счет всех источников финансирования в действующих ценах по крупным и средним предприятиям, (данные за январь-</w:t>
            </w:r>
            <w:r w:rsidR="005924B3" w:rsidRPr="005924B3">
              <w:rPr>
                <w:rFonts w:ascii="Times New Roman CYR" w:hAnsi="Times New Roman CYR" w:cs="Times New Roman CYR"/>
                <w:sz w:val="27"/>
                <w:szCs w:val="27"/>
              </w:rPr>
              <w:t>сентябрь</w:t>
            </w:r>
            <w:r w:rsidRPr="005924B3">
              <w:rPr>
                <w:rFonts w:ascii="Times New Roman CYR" w:hAnsi="Times New Roman CYR" w:cs="Times New Roman CYR"/>
                <w:sz w:val="27"/>
                <w:szCs w:val="27"/>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0B0E9E" w:rsidRDefault="00E66648" w:rsidP="00CF7D12">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0B0E9E">
              <w:rPr>
                <w:rFonts w:ascii="Times New Roman CYR" w:hAnsi="Times New Roman CYR" w:cs="Times New Roman CYR"/>
                <w:sz w:val="27"/>
                <w:szCs w:val="27"/>
              </w:rPr>
              <w:t>млн</w:t>
            </w:r>
          </w:p>
          <w:p w:rsidR="00E66648" w:rsidRPr="000B0E9E" w:rsidRDefault="00E66648" w:rsidP="00CF7D12">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0B0E9E">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E66648" w:rsidRDefault="005340CE" w:rsidP="005340CE">
            <w:pPr>
              <w:tabs>
                <w:tab w:val="left" w:pos="1138"/>
              </w:tabs>
              <w:ind w:right="49"/>
              <w:jc w:val="center"/>
              <w:rPr>
                <w:rFonts w:eastAsiaTheme="minorHAnsi"/>
                <w:sz w:val="27"/>
                <w:szCs w:val="27"/>
                <w:highlight w:val="yellow"/>
                <w:lang w:eastAsia="en-US"/>
              </w:rPr>
            </w:pPr>
            <w:r w:rsidRPr="005340CE">
              <w:rPr>
                <w:rFonts w:eastAsiaTheme="minorHAnsi"/>
                <w:sz w:val="27"/>
                <w:szCs w:val="27"/>
                <w:lang w:eastAsia="en-US"/>
              </w:rPr>
              <w:t>45</w:t>
            </w:r>
            <w:r>
              <w:rPr>
                <w:rFonts w:eastAsiaTheme="minorHAnsi"/>
                <w:sz w:val="27"/>
                <w:szCs w:val="27"/>
                <w:lang w:eastAsia="en-US"/>
              </w:rPr>
              <w:t> </w:t>
            </w:r>
            <w:r w:rsidRPr="005340CE">
              <w:rPr>
                <w:rFonts w:eastAsiaTheme="minorHAnsi"/>
                <w:sz w:val="27"/>
                <w:szCs w:val="27"/>
                <w:lang w:eastAsia="en-US"/>
              </w:rPr>
              <w:t>665</w:t>
            </w:r>
            <w:r>
              <w:rPr>
                <w:rFonts w:eastAsiaTheme="minorHAnsi"/>
                <w:sz w:val="27"/>
                <w:szCs w:val="27"/>
                <w:lang w:eastAsia="en-US"/>
              </w:rPr>
              <w:t>,</w:t>
            </w:r>
            <w:r w:rsidRPr="005340CE">
              <w:rPr>
                <w:rFonts w:eastAsiaTheme="minorHAnsi"/>
                <w:sz w:val="27"/>
                <w:szCs w:val="27"/>
                <w:lang w:eastAsia="en-US"/>
              </w:rPr>
              <w:t>9</w:t>
            </w:r>
          </w:p>
        </w:tc>
        <w:tc>
          <w:tcPr>
            <w:tcW w:w="1559" w:type="dxa"/>
            <w:tcBorders>
              <w:top w:val="single" w:sz="6" w:space="0" w:color="auto"/>
              <w:left w:val="single" w:sz="6" w:space="0" w:color="auto"/>
              <w:bottom w:val="single" w:sz="6" w:space="0" w:color="auto"/>
              <w:right w:val="single" w:sz="6" w:space="0" w:color="auto"/>
            </w:tcBorders>
            <w:vAlign w:val="center"/>
          </w:tcPr>
          <w:p w:rsidR="005340CE" w:rsidRPr="00760347" w:rsidRDefault="005340CE" w:rsidP="00760347">
            <w:pPr>
              <w:tabs>
                <w:tab w:val="left" w:pos="1138"/>
              </w:tabs>
              <w:ind w:right="49"/>
              <w:jc w:val="center"/>
              <w:rPr>
                <w:sz w:val="27"/>
                <w:szCs w:val="27"/>
              </w:rPr>
            </w:pPr>
            <w:r w:rsidRPr="00760347">
              <w:rPr>
                <w:sz w:val="27"/>
                <w:szCs w:val="27"/>
              </w:rPr>
              <w:t>42 668,2</w:t>
            </w:r>
          </w:p>
        </w:tc>
      </w:tr>
      <w:tr w:rsidR="00E66648" w:rsidRPr="00E66648" w:rsidTr="00B4445E">
        <w:trPr>
          <w:trHeight w:val="628"/>
        </w:trPr>
        <w:tc>
          <w:tcPr>
            <w:tcW w:w="6088" w:type="dxa"/>
            <w:tcBorders>
              <w:top w:val="single" w:sz="6" w:space="0" w:color="auto"/>
              <w:left w:val="single" w:sz="6" w:space="0" w:color="auto"/>
              <w:bottom w:val="single" w:sz="6" w:space="0" w:color="auto"/>
              <w:right w:val="single" w:sz="6" w:space="0" w:color="auto"/>
            </w:tcBorders>
          </w:tcPr>
          <w:p w:rsidR="00E66648" w:rsidRPr="005924B3" w:rsidRDefault="00E66648" w:rsidP="00CF7D12">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5924B3">
              <w:rPr>
                <w:rFonts w:ascii="Times New Roman CYR" w:hAnsi="Times New Roman CYR" w:cs="Times New Roman CYR"/>
                <w:sz w:val="27"/>
                <w:szCs w:val="27"/>
              </w:rPr>
              <w:t>Темп роста к соответствующему периоду прошлого года в сопоставимых ценах</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0B0E9E" w:rsidRDefault="00E66648" w:rsidP="00CF7D12">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0B0E9E">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66648" w:rsidRPr="00E66648" w:rsidRDefault="00E66648" w:rsidP="005340CE">
            <w:pPr>
              <w:tabs>
                <w:tab w:val="left" w:pos="1138"/>
              </w:tabs>
              <w:ind w:right="49"/>
              <w:jc w:val="center"/>
              <w:rPr>
                <w:sz w:val="27"/>
                <w:szCs w:val="27"/>
                <w:highlight w:val="yellow"/>
              </w:rPr>
            </w:pPr>
            <w:r w:rsidRPr="005340CE">
              <w:rPr>
                <w:sz w:val="27"/>
                <w:szCs w:val="27"/>
              </w:rPr>
              <w:t>1</w:t>
            </w:r>
            <w:r w:rsidR="005340CE" w:rsidRPr="005340CE">
              <w:rPr>
                <w:sz w:val="27"/>
                <w:szCs w:val="27"/>
              </w:rPr>
              <w:t>0</w:t>
            </w:r>
            <w:r w:rsidRPr="005340CE">
              <w:rPr>
                <w:sz w:val="27"/>
                <w:szCs w:val="27"/>
              </w:rPr>
              <w:t>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66648" w:rsidRPr="00760347" w:rsidRDefault="005340CE" w:rsidP="00760347">
            <w:pPr>
              <w:tabs>
                <w:tab w:val="left" w:pos="1138"/>
              </w:tabs>
              <w:ind w:right="49"/>
              <w:jc w:val="center"/>
              <w:rPr>
                <w:sz w:val="27"/>
                <w:szCs w:val="27"/>
              </w:rPr>
            </w:pPr>
            <w:r w:rsidRPr="00760347">
              <w:rPr>
                <w:sz w:val="27"/>
                <w:szCs w:val="27"/>
              </w:rPr>
              <w:t>10</w:t>
            </w:r>
            <w:r w:rsidR="00760347" w:rsidRPr="00760347">
              <w:rPr>
                <w:sz w:val="27"/>
                <w:szCs w:val="27"/>
              </w:rPr>
              <w:t>0</w:t>
            </w:r>
            <w:r w:rsidR="00E66648" w:rsidRPr="00760347">
              <w:rPr>
                <w:sz w:val="27"/>
                <w:szCs w:val="27"/>
              </w:rPr>
              <w:t>,</w:t>
            </w:r>
            <w:r w:rsidR="00760347" w:rsidRPr="00760347">
              <w:rPr>
                <w:sz w:val="27"/>
                <w:szCs w:val="27"/>
              </w:rPr>
              <w:t>3</w:t>
            </w:r>
          </w:p>
        </w:tc>
      </w:tr>
      <w:tr w:rsidR="00E66648" w:rsidRPr="00E66648" w:rsidTr="00B4445E">
        <w:trPr>
          <w:trHeight w:val="440"/>
        </w:trPr>
        <w:tc>
          <w:tcPr>
            <w:tcW w:w="6088" w:type="dxa"/>
            <w:tcBorders>
              <w:top w:val="single" w:sz="6" w:space="0" w:color="auto"/>
              <w:left w:val="single" w:sz="6" w:space="0" w:color="auto"/>
              <w:bottom w:val="single" w:sz="6" w:space="0" w:color="auto"/>
              <w:right w:val="single" w:sz="6" w:space="0" w:color="auto"/>
            </w:tcBorders>
            <w:vAlign w:val="center"/>
          </w:tcPr>
          <w:p w:rsidR="00E66648" w:rsidRPr="005924B3" w:rsidRDefault="00E66648" w:rsidP="00033C56">
            <w:pPr>
              <w:widowControl w:val="0"/>
              <w:tabs>
                <w:tab w:val="left" w:pos="10490"/>
              </w:tabs>
              <w:suppressAutoHyphens/>
              <w:autoSpaceDE w:val="0"/>
              <w:autoSpaceDN w:val="0"/>
              <w:adjustRightInd w:val="0"/>
              <w:ind w:right="49"/>
              <w:rPr>
                <w:rFonts w:ascii="Times New Roman CYR" w:hAnsi="Times New Roman CYR" w:cs="Times New Roman CYR"/>
                <w:sz w:val="27"/>
                <w:szCs w:val="27"/>
              </w:rPr>
            </w:pPr>
            <w:r w:rsidRPr="005924B3">
              <w:rPr>
                <w:rFonts w:ascii="Times New Roman CYR" w:hAnsi="Times New Roman CYR" w:cs="Times New Roman CYR"/>
                <w:sz w:val="27"/>
                <w:szCs w:val="27"/>
              </w:rPr>
              <w:t xml:space="preserve">Ввод в действие жилых домов </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0B0E9E"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0B0E9E">
              <w:rPr>
                <w:rFonts w:ascii="Times New Roman CYR" w:hAnsi="Times New Roman CYR" w:cs="Times New Roman CYR"/>
                <w:sz w:val="27"/>
                <w:szCs w:val="27"/>
              </w:rPr>
              <w:t>тыс.</w:t>
            </w:r>
          </w:p>
          <w:p w:rsidR="00E66648" w:rsidRPr="000B0E9E"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0B0E9E">
              <w:rPr>
                <w:rFonts w:ascii="Times New Roman CYR" w:hAnsi="Times New Roman CYR" w:cs="Times New Roman CYR"/>
                <w:sz w:val="27"/>
                <w:szCs w:val="27"/>
              </w:rPr>
              <w:t>кв. м</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E66648" w:rsidRDefault="00C41CA9" w:rsidP="000B0E9E">
            <w:pPr>
              <w:ind w:right="49"/>
              <w:jc w:val="center"/>
              <w:rPr>
                <w:sz w:val="27"/>
                <w:szCs w:val="27"/>
                <w:highlight w:val="yellow"/>
              </w:rPr>
            </w:pPr>
            <w:r>
              <w:rPr>
                <w:sz w:val="28"/>
                <w:szCs w:val="28"/>
              </w:rPr>
              <w:t>1 298,4</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E66648" w:rsidRDefault="000B0E9E" w:rsidP="000B0E9E">
            <w:pPr>
              <w:ind w:right="49"/>
              <w:jc w:val="center"/>
              <w:rPr>
                <w:sz w:val="27"/>
                <w:szCs w:val="27"/>
                <w:highlight w:val="yellow"/>
              </w:rPr>
            </w:pPr>
            <w:r w:rsidRPr="000B0E9E">
              <w:rPr>
                <w:rFonts w:eastAsia="Calibri"/>
                <w:sz w:val="27"/>
                <w:szCs w:val="27"/>
                <w:lang w:eastAsia="en-US"/>
              </w:rPr>
              <w:t>1</w:t>
            </w:r>
            <w:r>
              <w:rPr>
                <w:rFonts w:eastAsia="Calibri"/>
                <w:sz w:val="27"/>
                <w:szCs w:val="27"/>
                <w:lang w:eastAsia="en-US"/>
              </w:rPr>
              <w:t> </w:t>
            </w:r>
            <w:r w:rsidRPr="000B0E9E">
              <w:rPr>
                <w:rFonts w:eastAsia="Calibri"/>
                <w:sz w:val="27"/>
                <w:szCs w:val="27"/>
                <w:lang w:eastAsia="en-US"/>
              </w:rPr>
              <w:t>259</w:t>
            </w:r>
            <w:r>
              <w:rPr>
                <w:rFonts w:eastAsia="Calibri"/>
                <w:sz w:val="27"/>
                <w:szCs w:val="27"/>
                <w:lang w:eastAsia="en-US"/>
              </w:rPr>
              <w:t>,2</w:t>
            </w:r>
          </w:p>
        </w:tc>
      </w:tr>
      <w:tr w:rsidR="00E66648" w:rsidRPr="00E66648" w:rsidTr="00B4445E">
        <w:trPr>
          <w:trHeight w:val="420"/>
        </w:trPr>
        <w:tc>
          <w:tcPr>
            <w:tcW w:w="6088" w:type="dxa"/>
            <w:tcBorders>
              <w:top w:val="single" w:sz="6" w:space="0" w:color="auto"/>
              <w:left w:val="single" w:sz="6" w:space="0" w:color="auto"/>
              <w:bottom w:val="single" w:sz="6" w:space="0" w:color="auto"/>
              <w:right w:val="single" w:sz="6" w:space="0" w:color="auto"/>
            </w:tcBorders>
          </w:tcPr>
          <w:p w:rsidR="00E66648" w:rsidRPr="005924B3" w:rsidRDefault="00E66648"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5924B3">
              <w:rPr>
                <w:rFonts w:ascii="Times New Roman CYR" w:hAnsi="Times New Roman CYR" w:cs="Times New Roman CYR"/>
                <w:sz w:val="27"/>
                <w:szCs w:val="27"/>
              </w:rPr>
              <w:t>Темп к соответствующему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0B0E9E"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0B0E9E">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E66648" w:rsidRDefault="000B0E9E" w:rsidP="00C41CA9">
            <w:pPr>
              <w:ind w:right="49"/>
              <w:jc w:val="center"/>
              <w:rPr>
                <w:sz w:val="27"/>
                <w:szCs w:val="27"/>
                <w:highlight w:val="yellow"/>
              </w:rPr>
            </w:pPr>
            <w:r w:rsidRPr="000B0E9E">
              <w:rPr>
                <w:sz w:val="27"/>
                <w:szCs w:val="27"/>
              </w:rPr>
              <w:t xml:space="preserve">103,1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E66648" w:rsidRDefault="000B0E9E" w:rsidP="00BC7191">
            <w:pPr>
              <w:ind w:right="49"/>
              <w:jc w:val="center"/>
              <w:rPr>
                <w:sz w:val="27"/>
                <w:szCs w:val="27"/>
                <w:highlight w:val="yellow"/>
              </w:rPr>
            </w:pPr>
            <w:r w:rsidRPr="000B0E9E">
              <w:rPr>
                <w:sz w:val="28"/>
                <w:szCs w:val="28"/>
              </w:rPr>
              <w:t>111,7</w:t>
            </w:r>
          </w:p>
        </w:tc>
      </w:tr>
      <w:tr w:rsidR="00E66648" w:rsidRPr="00E66648" w:rsidTr="00B4445E">
        <w:trPr>
          <w:trHeight w:val="618"/>
        </w:trPr>
        <w:tc>
          <w:tcPr>
            <w:tcW w:w="6088" w:type="dxa"/>
            <w:tcBorders>
              <w:top w:val="single" w:sz="6" w:space="0" w:color="auto"/>
              <w:left w:val="single" w:sz="6" w:space="0" w:color="auto"/>
              <w:bottom w:val="single" w:sz="6" w:space="0" w:color="auto"/>
              <w:right w:val="single" w:sz="6" w:space="0" w:color="auto"/>
            </w:tcBorders>
            <w:vAlign w:val="center"/>
          </w:tcPr>
          <w:p w:rsidR="00E66648" w:rsidRPr="00916FAD" w:rsidRDefault="00E66648" w:rsidP="00C41CA9">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916FAD">
              <w:rPr>
                <w:rFonts w:ascii="Times New Roman CYR" w:hAnsi="Times New Roman CYR" w:cs="Times New Roman CYR"/>
                <w:sz w:val="27"/>
                <w:szCs w:val="27"/>
              </w:rPr>
              <w:t>Объем розничного товарооборота</w:t>
            </w:r>
            <w:r w:rsidR="00C41CA9">
              <w:rPr>
                <w:rFonts w:ascii="Times New Roman CYR" w:hAnsi="Times New Roman CYR" w:cs="Times New Roman CYR"/>
                <w:sz w:val="27"/>
                <w:szCs w:val="27"/>
              </w:rPr>
              <w:t xml:space="preserve"> </w:t>
            </w:r>
            <w:r w:rsidR="00C41CA9" w:rsidRPr="005924B3">
              <w:rPr>
                <w:rFonts w:ascii="Times New Roman CYR" w:hAnsi="Times New Roman CYR" w:cs="Times New Roman CYR"/>
                <w:sz w:val="27"/>
                <w:szCs w:val="27"/>
              </w:rPr>
              <w:t>(данные за</w:t>
            </w:r>
            <w:r w:rsidR="00C41CA9">
              <w:rPr>
                <w:rFonts w:ascii="Times New Roman CYR" w:hAnsi="Times New Roman CYR" w:cs="Times New Roman CYR"/>
                <w:sz w:val="27"/>
                <w:szCs w:val="27"/>
              </w:rPr>
              <w:t xml:space="preserve"> </w:t>
            </w:r>
            <w:r w:rsidR="00C41CA9" w:rsidRPr="005924B3">
              <w:rPr>
                <w:rFonts w:ascii="Times New Roman CYR" w:hAnsi="Times New Roman CYR" w:cs="Times New Roman CYR"/>
                <w:sz w:val="27"/>
                <w:szCs w:val="27"/>
              </w:rPr>
              <w:t xml:space="preserve">январь-сентябрь)  </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916FAD"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916FAD">
              <w:rPr>
                <w:rFonts w:ascii="Times New Roman CYR" w:hAnsi="Times New Roman CYR" w:cs="Times New Roman CYR"/>
                <w:sz w:val="27"/>
                <w:szCs w:val="27"/>
              </w:rPr>
              <w:t>млрд</w:t>
            </w:r>
          </w:p>
          <w:p w:rsidR="00E66648" w:rsidRPr="00916FAD"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916FAD">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916FAD" w:rsidRDefault="00E66648" w:rsidP="00967820">
            <w:pPr>
              <w:jc w:val="center"/>
              <w:rPr>
                <w:rFonts w:eastAsiaTheme="minorHAnsi"/>
                <w:sz w:val="27"/>
                <w:szCs w:val="27"/>
                <w:lang w:eastAsia="en-US"/>
              </w:rPr>
            </w:pPr>
            <w:r w:rsidRPr="00916FAD">
              <w:rPr>
                <w:rFonts w:eastAsiaTheme="minorHAnsi"/>
                <w:sz w:val="27"/>
                <w:szCs w:val="27"/>
                <w:lang w:eastAsia="en-US"/>
              </w:rPr>
              <w:t>348,7</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916FAD" w:rsidRDefault="00E66648" w:rsidP="000A6C7B">
            <w:pPr>
              <w:jc w:val="center"/>
              <w:rPr>
                <w:rFonts w:eastAsiaTheme="minorHAnsi"/>
                <w:sz w:val="27"/>
                <w:szCs w:val="27"/>
                <w:lang w:eastAsia="en-US"/>
              </w:rPr>
            </w:pPr>
            <w:r w:rsidRPr="00916FAD">
              <w:rPr>
                <w:rFonts w:eastAsiaTheme="minorHAnsi"/>
                <w:sz w:val="27"/>
                <w:szCs w:val="27"/>
                <w:lang w:eastAsia="en-US"/>
              </w:rPr>
              <w:t>355,7</w:t>
            </w:r>
          </w:p>
        </w:tc>
      </w:tr>
      <w:tr w:rsidR="00E66648" w:rsidRPr="00E66648" w:rsidTr="00B4445E">
        <w:trPr>
          <w:trHeight w:val="610"/>
        </w:trPr>
        <w:tc>
          <w:tcPr>
            <w:tcW w:w="6088" w:type="dxa"/>
            <w:tcBorders>
              <w:top w:val="single" w:sz="6" w:space="0" w:color="auto"/>
              <w:left w:val="single" w:sz="6" w:space="0" w:color="auto"/>
              <w:bottom w:val="single" w:sz="6" w:space="0" w:color="auto"/>
              <w:right w:val="single" w:sz="6" w:space="0" w:color="auto"/>
            </w:tcBorders>
          </w:tcPr>
          <w:p w:rsidR="00E66648" w:rsidRPr="00402C33" w:rsidRDefault="00E66648"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02C33">
              <w:rPr>
                <w:rFonts w:ascii="Times New Roman CYR" w:hAnsi="Times New Roman CYR" w:cs="Times New Roman CYR"/>
                <w:sz w:val="27"/>
                <w:szCs w:val="27"/>
              </w:rPr>
              <w:t>Численность зарегистрированных безработных на конец периода</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402C33"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02C33">
              <w:rPr>
                <w:rFonts w:ascii="Times New Roman CYR" w:hAnsi="Times New Roman CYR" w:cs="Times New Roman CYR"/>
                <w:sz w:val="27"/>
                <w:szCs w:val="27"/>
              </w:rPr>
              <w:t>чел.</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402C33" w:rsidRDefault="00E66648" w:rsidP="00402C33">
            <w:pPr>
              <w:widowControl w:val="0"/>
              <w:tabs>
                <w:tab w:val="left" w:pos="10490"/>
              </w:tabs>
              <w:suppressAutoHyphens/>
              <w:autoSpaceDE w:val="0"/>
              <w:autoSpaceDN w:val="0"/>
              <w:adjustRightInd w:val="0"/>
              <w:spacing w:line="276" w:lineRule="auto"/>
              <w:ind w:right="-93"/>
              <w:jc w:val="center"/>
              <w:rPr>
                <w:sz w:val="27"/>
                <w:szCs w:val="27"/>
                <w:lang w:eastAsia="en-US"/>
              </w:rPr>
            </w:pPr>
            <w:r w:rsidRPr="00402C33">
              <w:rPr>
                <w:sz w:val="27"/>
                <w:szCs w:val="27"/>
                <w:lang w:eastAsia="en-US"/>
              </w:rPr>
              <w:t>30 8</w:t>
            </w:r>
            <w:r w:rsidR="00402C33" w:rsidRPr="00402C33">
              <w:rPr>
                <w:sz w:val="27"/>
                <w:szCs w:val="27"/>
                <w:lang w:eastAsia="en-US"/>
              </w:rPr>
              <w:t>29</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E66648" w:rsidRDefault="00E66648" w:rsidP="00402C33">
            <w:pPr>
              <w:widowControl w:val="0"/>
              <w:tabs>
                <w:tab w:val="left" w:pos="10490"/>
              </w:tabs>
              <w:suppressAutoHyphens/>
              <w:autoSpaceDE w:val="0"/>
              <w:autoSpaceDN w:val="0"/>
              <w:adjustRightInd w:val="0"/>
              <w:spacing w:line="276" w:lineRule="auto"/>
              <w:ind w:right="-93"/>
              <w:jc w:val="center"/>
              <w:rPr>
                <w:sz w:val="27"/>
                <w:szCs w:val="27"/>
                <w:highlight w:val="yellow"/>
                <w:lang w:eastAsia="en-US"/>
              </w:rPr>
            </w:pPr>
            <w:r w:rsidRPr="00402C33">
              <w:rPr>
                <w:sz w:val="27"/>
                <w:szCs w:val="27"/>
                <w:lang w:eastAsia="en-US"/>
              </w:rPr>
              <w:t xml:space="preserve">2 </w:t>
            </w:r>
            <w:r w:rsidR="00402C33" w:rsidRPr="00402C33">
              <w:rPr>
                <w:sz w:val="27"/>
                <w:szCs w:val="27"/>
                <w:lang w:eastAsia="en-US"/>
              </w:rPr>
              <w:t>7</w:t>
            </w:r>
            <w:r w:rsidRPr="00402C33">
              <w:rPr>
                <w:sz w:val="27"/>
                <w:szCs w:val="27"/>
                <w:lang w:eastAsia="en-US"/>
              </w:rPr>
              <w:t>6</w:t>
            </w:r>
            <w:r w:rsidR="00402C33" w:rsidRPr="00402C33">
              <w:rPr>
                <w:sz w:val="27"/>
                <w:szCs w:val="27"/>
                <w:lang w:eastAsia="en-US"/>
              </w:rPr>
              <w:t>0</w:t>
            </w:r>
          </w:p>
        </w:tc>
      </w:tr>
      <w:tr w:rsidR="00E66648" w:rsidRPr="00E66648" w:rsidTr="00B4445E">
        <w:trPr>
          <w:trHeight w:val="402"/>
        </w:trPr>
        <w:tc>
          <w:tcPr>
            <w:tcW w:w="6088" w:type="dxa"/>
            <w:tcBorders>
              <w:top w:val="single" w:sz="6" w:space="0" w:color="auto"/>
              <w:left w:val="single" w:sz="6" w:space="0" w:color="auto"/>
              <w:bottom w:val="single" w:sz="6" w:space="0" w:color="auto"/>
              <w:right w:val="single" w:sz="6" w:space="0" w:color="auto"/>
            </w:tcBorders>
          </w:tcPr>
          <w:p w:rsidR="00E66648" w:rsidRPr="00402C33" w:rsidRDefault="00E66648"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02C33">
              <w:rPr>
                <w:rFonts w:ascii="Times New Roman CYR" w:hAnsi="Times New Roman CYR" w:cs="Times New Roman CYR"/>
                <w:sz w:val="27"/>
                <w:szCs w:val="27"/>
              </w:rPr>
              <w:t>Темп к соответствующему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402C33"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02C33">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402C33" w:rsidRDefault="00402C33" w:rsidP="000A6C7B">
            <w:pPr>
              <w:widowControl w:val="0"/>
              <w:tabs>
                <w:tab w:val="left" w:pos="10490"/>
              </w:tabs>
              <w:suppressAutoHyphens/>
              <w:autoSpaceDE w:val="0"/>
              <w:autoSpaceDN w:val="0"/>
              <w:adjustRightInd w:val="0"/>
              <w:ind w:right="-93"/>
              <w:jc w:val="center"/>
              <w:rPr>
                <w:sz w:val="27"/>
                <w:szCs w:val="27"/>
              </w:rPr>
            </w:pPr>
            <w:r w:rsidRPr="00402C33">
              <w:rPr>
                <w:sz w:val="27"/>
                <w:szCs w:val="27"/>
              </w:rPr>
              <w:t>в 11,2</w:t>
            </w:r>
            <w:r w:rsidR="00E66648" w:rsidRPr="00402C33">
              <w:rPr>
                <w:sz w:val="27"/>
                <w:szCs w:val="27"/>
              </w:rPr>
              <w:t xml:space="preserve"> раза</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E66648" w:rsidRDefault="00402C33" w:rsidP="00334983">
            <w:pPr>
              <w:widowControl w:val="0"/>
              <w:tabs>
                <w:tab w:val="left" w:pos="10490"/>
              </w:tabs>
              <w:suppressAutoHyphens/>
              <w:autoSpaceDE w:val="0"/>
              <w:autoSpaceDN w:val="0"/>
              <w:adjustRightInd w:val="0"/>
              <w:ind w:right="-93"/>
              <w:jc w:val="center"/>
              <w:rPr>
                <w:sz w:val="27"/>
                <w:szCs w:val="27"/>
                <w:highlight w:val="yellow"/>
              </w:rPr>
            </w:pPr>
            <w:r w:rsidRPr="00402C33">
              <w:rPr>
                <w:sz w:val="28"/>
                <w:szCs w:val="28"/>
              </w:rPr>
              <w:t>112,3</w:t>
            </w:r>
          </w:p>
        </w:tc>
      </w:tr>
      <w:tr w:rsidR="00E66648" w:rsidRPr="00E66648" w:rsidTr="00B4445E">
        <w:trPr>
          <w:trHeight w:val="335"/>
        </w:trPr>
        <w:tc>
          <w:tcPr>
            <w:tcW w:w="6088" w:type="dxa"/>
            <w:tcBorders>
              <w:top w:val="single" w:sz="6" w:space="0" w:color="auto"/>
              <w:left w:val="single" w:sz="6" w:space="0" w:color="auto"/>
              <w:bottom w:val="single" w:sz="6" w:space="0" w:color="auto"/>
              <w:right w:val="single" w:sz="6" w:space="0" w:color="auto"/>
            </w:tcBorders>
          </w:tcPr>
          <w:p w:rsidR="00E66648" w:rsidRPr="00402C33" w:rsidRDefault="00E66648"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02C33">
              <w:rPr>
                <w:rFonts w:ascii="Times New Roman CYR" w:hAnsi="Times New Roman CYR" w:cs="Times New Roman CYR"/>
                <w:sz w:val="27"/>
                <w:szCs w:val="27"/>
              </w:rPr>
              <w:t>Удельный вес безработных в численности экономически активного населения</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402C33"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02C33">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402C33" w:rsidRDefault="00E66648" w:rsidP="00967820">
            <w:pPr>
              <w:widowControl w:val="0"/>
              <w:tabs>
                <w:tab w:val="left" w:pos="10490"/>
              </w:tabs>
              <w:suppressAutoHyphens/>
              <w:autoSpaceDE w:val="0"/>
              <w:autoSpaceDN w:val="0"/>
              <w:adjustRightInd w:val="0"/>
              <w:ind w:right="-93"/>
              <w:jc w:val="center"/>
              <w:rPr>
                <w:sz w:val="27"/>
                <w:szCs w:val="27"/>
              </w:rPr>
            </w:pPr>
            <w:r w:rsidRPr="00402C33">
              <w:rPr>
                <w:sz w:val="27"/>
                <w:szCs w:val="27"/>
              </w:rPr>
              <w:t>5</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402C33" w:rsidRDefault="00E66648" w:rsidP="00402C33">
            <w:pPr>
              <w:widowControl w:val="0"/>
              <w:tabs>
                <w:tab w:val="left" w:pos="10490"/>
              </w:tabs>
              <w:suppressAutoHyphens/>
              <w:autoSpaceDE w:val="0"/>
              <w:autoSpaceDN w:val="0"/>
              <w:adjustRightInd w:val="0"/>
              <w:ind w:right="-93"/>
              <w:jc w:val="center"/>
              <w:rPr>
                <w:sz w:val="27"/>
                <w:szCs w:val="27"/>
              </w:rPr>
            </w:pPr>
            <w:r w:rsidRPr="00402C33">
              <w:rPr>
                <w:sz w:val="27"/>
                <w:szCs w:val="27"/>
              </w:rPr>
              <w:t>0,4</w:t>
            </w:r>
            <w:r w:rsidR="00402C33" w:rsidRPr="00402C33">
              <w:rPr>
                <w:sz w:val="27"/>
                <w:szCs w:val="27"/>
              </w:rPr>
              <w:t>0</w:t>
            </w:r>
          </w:p>
        </w:tc>
      </w:tr>
      <w:tr w:rsidR="00E66648" w:rsidRPr="00E66648" w:rsidTr="00B4445E">
        <w:trPr>
          <w:trHeight w:val="411"/>
        </w:trPr>
        <w:tc>
          <w:tcPr>
            <w:tcW w:w="6088" w:type="dxa"/>
            <w:tcBorders>
              <w:top w:val="single" w:sz="6" w:space="0" w:color="auto"/>
              <w:left w:val="single" w:sz="6" w:space="0" w:color="auto"/>
              <w:bottom w:val="single" w:sz="6" w:space="0" w:color="auto"/>
              <w:right w:val="single" w:sz="6" w:space="0" w:color="auto"/>
            </w:tcBorders>
          </w:tcPr>
          <w:p w:rsidR="00E66648" w:rsidRPr="00402C33" w:rsidRDefault="00E66648" w:rsidP="00402C3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02C33">
              <w:rPr>
                <w:rFonts w:ascii="Times New Roman CYR" w:hAnsi="Times New Roman CYR" w:cs="Times New Roman CYR"/>
                <w:sz w:val="27"/>
                <w:szCs w:val="27"/>
              </w:rPr>
              <w:t xml:space="preserve">Среднемесячная начисленная заработная плата </w:t>
            </w:r>
            <w:r w:rsidRPr="00402C33">
              <w:rPr>
                <w:rFonts w:ascii="Times New Roman CYR" w:hAnsi="Times New Roman CYR" w:cs="Times New Roman CYR"/>
                <w:sz w:val="27"/>
                <w:szCs w:val="27"/>
              </w:rPr>
              <w:br/>
              <w:t xml:space="preserve">по полному кругу предприятий города, (данные </w:t>
            </w:r>
            <w:r w:rsidRPr="00402C33">
              <w:rPr>
                <w:rFonts w:ascii="Times New Roman CYR" w:hAnsi="Times New Roman CYR" w:cs="Times New Roman CYR"/>
                <w:sz w:val="27"/>
                <w:szCs w:val="27"/>
              </w:rPr>
              <w:br/>
              <w:t>за январь-</w:t>
            </w:r>
            <w:r w:rsidR="00402C33" w:rsidRPr="00402C33">
              <w:rPr>
                <w:rFonts w:ascii="Times New Roman CYR" w:hAnsi="Times New Roman CYR" w:cs="Times New Roman CYR"/>
                <w:sz w:val="27"/>
                <w:szCs w:val="27"/>
              </w:rPr>
              <w:t>ноябрь</w:t>
            </w:r>
            <w:r w:rsidRPr="00402C33">
              <w:rPr>
                <w:rFonts w:ascii="Times New Roman CYR" w:hAnsi="Times New Roman CYR" w:cs="Times New Roman CYR"/>
                <w:sz w:val="27"/>
                <w:szCs w:val="27"/>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0B0E9E" w:rsidRDefault="00E66648" w:rsidP="001D73F6">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0B0E9E">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E66648" w:rsidRDefault="00783D9E" w:rsidP="00967820">
            <w:pPr>
              <w:jc w:val="center"/>
              <w:rPr>
                <w:sz w:val="27"/>
                <w:szCs w:val="27"/>
                <w:highlight w:val="yellow"/>
              </w:rPr>
            </w:pPr>
            <w:r w:rsidRPr="00783D9E">
              <w:rPr>
                <w:rFonts w:eastAsiaTheme="minorHAnsi"/>
                <w:sz w:val="27"/>
                <w:szCs w:val="27"/>
                <w:lang w:eastAsia="en-US"/>
              </w:rPr>
              <w:t>39</w:t>
            </w:r>
            <w:r>
              <w:rPr>
                <w:rFonts w:eastAsiaTheme="minorHAnsi"/>
                <w:sz w:val="27"/>
                <w:szCs w:val="27"/>
                <w:lang w:eastAsia="en-US"/>
              </w:rPr>
              <w:t> </w:t>
            </w:r>
            <w:r w:rsidRPr="00783D9E">
              <w:rPr>
                <w:rFonts w:eastAsiaTheme="minorHAnsi"/>
                <w:sz w:val="27"/>
                <w:szCs w:val="27"/>
                <w:lang w:eastAsia="en-US"/>
              </w:rPr>
              <w:t>603,9</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E66648" w:rsidRDefault="00783D9E" w:rsidP="00967820">
            <w:pPr>
              <w:jc w:val="center"/>
              <w:rPr>
                <w:sz w:val="27"/>
                <w:szCs w:val="27"/>
                <w:highlight w:val="yellow"/>
              </w:rPr>
            </w:pPr>
            <w:r w:rsidRPr="00783D9E">
              <w:rPr>
                <w:sz w:val="27"/>
                <w:szCs w:val="27"/>
              </w:rPr>
              <w:t>38</w:t>
            </w:r>
            <w:r>
              <w:rPr>
                <w:sz w:val="27"/>
                <w:szCs w:val="27"/>
              </w:rPr>
              <w:t> </w:t>
            </w:r>
            <w:r w:rsidRPr="00783D9E">
              <w:rPr>
                <w:sz w:val="27"/>
                <w:szCs w:val="27"/>
              </w:rPr>
              <w:t>132,2</w:t>
            </w:r>
          </w:p>
        </w:tc>
      </w:tr>
      <w:tr w:rsidR="00E66648" w:rsidRPr="00E66648" w:rsidTr="00B4445E">
        <w:trPr>
          <w:trHeight w:val="75"/>
        </w:trPr>
        <w:tc>
          <w:tcPr>
            <w:tcW w:w="6088" w:type="dxa"/>
            <w:tcBorders>
              <w:top w:val="single" w:sz="6" w:space="0" w:color="auto"/>
              <w:left w:val="single" w:sz="6" w:space="0" w:color="auto"/>
              <w:bottom w:val="single" w:sz="6" w:space="0" w:color="auto"/>
              <w:right w:val="single" w:sz="6" w:space="0" w:color="auto"/>
            </w:tcBorders>
          </w:tcPr>
          <w:p w:rsidR="00E66648" w:rsidRPr="00402C33" w:rsidRDefault="00E66648"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02C33">
              <w:rPr>
                <w:rFonts w:ascii="Times New Roman CYR" w:hAnsi="Times New Roman CYR" w:cs="Times New Roman CYR"/>
                <w:sz w:val="27"/>
                <w:szCs w:val="27"/>
              </w:rPr>
              <w:t xml:space="preserve">Темп роста к соответствующему периоду предыдущего года </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0B0E9E"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0B0E9E">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E66648" w:rsidRDefault="00783D9E" w:rsidP="00967820">
            <w:pPr>
              <w:tabs>
                <w:tab w:val="left" w:pos="1138"/>
              </w:tabs>
              <w:ind w:right="49"/>
              <w:jc w:val="center"/>
              <w:rPr>
                <w:sz w:val="27"/>
                <w:szCs w:val="27"/>
                <w:highlight w:val="yellow"/>
              </w:rPr>
            </w:pPr>
            <w:r w:rsidRPr="00783D9E">
              <w:rPr>
                <w:sz w:val="27"/>
                <w:szCs w:val="27"/>
              </w:rPr>
              <w:t>103,9</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E66648" w:rsidRDefault="00E66648" w:rsidP="00783D9E">
            <w:pPr>
              <w:ind w:right="49"/>
              <w:jc w:val="center"/>
              <w:rPr>
                <w:sz w:val="27"/>
                <w:szCs w:val="27"/>
                <w:highlight w:val="yellow"/>
              </w:rPr>
            </w:pPr>
            <w:r w:rsidRPr="00783D9E">
              <w:rPr>
                <w:sz w:val="28"/>
                <w:szCs w:val="28"/>
              </w:rPr>
              <w:t>10</w:t>
            </w:r>
            <w:r w:rsidR="00783D9E" w:rsidRPr="00783D9E">
              <w:rPr>
                <w:sz w:val="28"/>
                <w:szCs w:val="28"/>
              </w:rPr>
              <w:t>9</w:t>
            </w:r>
            <w:r w:rsidRPr="00783D9E">
              <w:rPr>
                <w:sz w:val="28"/>
                <w:szCs w:val="28"/>
              </w:rPr>
              <w:t>,</w:t>
            </w:r>
            <w:r w:rsidR="00783D9E" w:rsidRPr="00783D9E">
              <w:rPr>
                <w:sz w:val="28"/>
                <w:szCs w:val="28"/>
              </w:rPr>
              <w:t>1</w:t>
            </w:r>
          </w:p>
        </w:tc>
      </w:tr>
    </w:tbl>
    <w:p w:rsidR="00C41CA9" w:rsidRDefault="00C41CA9"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b/>
          <w:bCs/>
          <w:sz w:val="28"/>
          <w:szCs w:val="28"/>
        </w:rPr>
      </w:pPr>
    </w:p>
    <w:p w:rsidR="00C41CA9" w:rsidRDefault="00C41CA9">
      <w:pPr>
        <w:spacing w:after="200" w:line="276" w:lineRule="auto"/>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535A48" w:rsidRPr="009A4D32"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r w:rsidRPr="009A4D32">
        <w:rPr>
          <w:rFonts w:ascii="Times New Roman CYR" w:hAnsi="Times New Roman CYR" w:cs="Times New Roman CYR"/>
          <w:b/>
          <w:bCs/>
          <w:sz w:val="28"/>
          <w:szCs w:val="28"/>
        </w:rPr>
        <w:lastRenderedPageBreak/>
        <w:t xml:space="preserve">2. 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77221D" w:rsidRPr="009A4D32">
        <w:rPr>
          <w:rFonts w:ascii="Times New Roman CYR" w:hAnsi="Times New Roman CYR" w:cs="Times New Roman CYR"/>
          <w:b/>
          <w:bCs/>
          <w:sz w:val="28"/>
          <w:szCs w:val="28"/>
        </w:rPr>
        <w:br/>
      </w:r>
    </w:p>
    <w:p w:rsidR="00535A48" w:rsidRPr="009A4D32"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9A4D32">
        <w:rPr>
          <w:rFonts w:ascii="Times New Roman CYR" w:hAnsi="Times New Roman CYR" w:cs="Times New Roman CYR"/>
          <w:sz w:val="25"/>
          <w:szCs w:val="25"/>
        </w:rPr>
        <w:t>Индекс производства по отдельным видам</w:t>
      </w:r>
      <w:r w:rsidR="00B17C5F" w:rsidRPr="009A4D32">
        <w:rPr>
          <w:rFonts w:ascii="Times New Roman CYR" w:hAnsi="Times New Roman CYR" w:cs="Times New Roman CYR"/>
          <w:sz w:val="25"/>
          <w:szCs w:val="25"/>
        </w:rPr>
        <w:t xml:space="preserve"> </w:t>
      </w:r>
      <w:r w:rsidRPr="009A4D32">
        <w:rPr>
          <w:rFonts w:ascii="Times New Roman CYR" w:hAnsi="Times New Roman CYR" w:cs="Times New Roman CYR"/>
          <w:sz w:val="25"/>
          <w:szCs w:val="25"/>
        </w:rPr>
        <w:t>экономической деятельности за 20</w:t>
      </w:r>
      <w:r w:rsidR="000A6474" w:rsidRPr="009A4D32">
        <w:rPr>
          <w:rFonts w:ascii="Times New Roman CYR" w:hAnsi="Times New Roman CYR" w:cs="Times New Roman CYR"/>
          <w:sz w:val="25"/>
          <w:szCs w:val="25"/>
        </w:rPr>
        <w:t>20</w:t>
      </w:r>
      <w:r w:rsidRPr="009A4D32">
        <w:rPr>
          <w:rFonts w:ascii="Times New Roman CYR" w:hAnsi="Times New Roman CYR" w:cs="Times New Roman CYR"/>
          <w:sz w:val="25"/>
          <w:szCs w:val="25"/>
        </w:rPr>
        <w:t xml:space="preserve"> год</w:t>
      </w:r>
    </w:p>
    <w:p w:rsidR="00535A48" w:rsidRPr="009A4D32"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9A4D32">
        <w:rPr>
          <w:rFonts w:ascii="Times New Roman CYR" w:hAnsi="Times New Roman CYR" w:cs="Times New Roman CYR"/>
          <w:sz w:val="25"/>
          <w:szCs w:val="25"/>
        </w:rPr>
        <w:t>(по полному кругу предприятий)</w:t>
      </w:r>
    </w:p>
    <w:p w:rsidR="007C0C93" w:rsidRPr="009A4D32" w:rsidRDefault="007C0C93"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11"/>
        <w:gridCol w:w="2126"/>
        <w:gridCol w:w="2126"/>
      </w:tblGrid>
      <w:tr w:rsidR="00410E6B" w:rsidRPr="009A4D32" w:rsidTr="00C44027">
        <w:trPr>
          <w:cantSplit/>
          <w:trHeight w:val="791"/>
        </w:trPr>
        <w:tc>
          <w:tcPr>
            <w:tcW w:w="6011" w:type="dxa"/>
            <w:vAlign w:val="center"/>
          </w:tcPr>
          <w:p w:rsidR="00410E6B" w:rsidRPr="009A4D32" w:rsidRDefault="00410E6B" w:rsidP="00B17C5F"/>
        </w:tc>
        <w:tc>
          <w:tcPr>
            <w:tcW w:w="2126" w:type="dxa"/>
            <w:vAlign w:val="center"/>
          </w:tcPr>
          <w:p w:rsidR="00410E6B" w:rsidRPr="009A4D32" w:rsidRDefault="00410E6B" w:rsidP="00B4445E">
            <w:pPr>
              <w:ind w:left="-108" w:right="-108"/>
              <w:jc w:val="center"/>
            </w:pPr>
            <w:r w:rsidRPr="009A4D32">
              <w:t>20</w:t>
            </w:r>
            <w:r w:rsidR="000A6474" w:rsidRPr="009A4D32">
              <w:t>20</w:t>
            </w:r>
            <w:r w:rsidRPr="009A4D32">
              <w:t xml:space="preserve">г. в </w:t>
            </w:r>
            <w:r w:rsidR="00ED5DCF" w:rsidRPr="009A4D32">
              <w:t>%</w:t>
            </w:r>
            <w:r w:rsidRPr="009A4D32">
              <w:t xml:space="preserve"> к 201</w:t>
            </w:r>
            <w:r w:rsidR="000A6474" w:rsidRPr="009A4D32">
              <w:t xml:space="preserve">9 </w:t>
            </w:r>
            <w:r w:rsidRPr="009A4D32">
              <w:t>г.</w:t>
            </w:r>
          </w:p>
        </w:tc>
        <w:tc>
          <w:tcPr>
            <w:tcW w:w="2126" w:type="dxa"/>
            <w:vAlign w:val="center"/>
          </w:tcPr>
          <w:p w:rsidR="00410E6B" w:rsidRPr="009A4D32" w:rsidRDefault="00410E6B" w:rsidP="00B4445E">
            <w:pPr>
              <w:ind w:left="-108" w:right="-108"/>
              <w:jc w:val="center"/>
            </w:pPr>
            <w:r w:rsidRPr="009A4D32">
              <w:t>201</w:t>
            </w:r>
            <w:r w:rsidR="000A6474" w:rsidRPr="009A4D32">
              <w:t>9</w:t>
            </w:r>
            <w:r w:rsidRPr="009A4D32">
              <w:t xml:space="preserve">г. в </w:t>
            </w:r>
            <w:r w:rsidR="00ED5DCF" w:rsidRPr="009A4D32">
              <w:t>%</w:t>
            </w:r>
            <w:r w:rsidRPr="009A4D32">
              <w:t xml:space="preserve"> к 201</w:t>
            </w:r>
            <w:r w:rsidR="000A6474" w:rsidRPr="009A4D32">
              <w:t>8</w:t>
            </w:r>
            <w:r w:rsidRPr="009A4D32">
              <w:t>г.</w:t>
            </w:r>
          </w:p>
        </w:tc>
      </w:tr>
      <w:tr w:rsidR="008D28DA" w:rsidRPr="009A4D32" w:rsidTr="008D28DA">
        <w:trPr>
          <w:cantSplit/>
          <w:trHeight w:val="199"/>
        </w:trPr>
        <w:tc>
          <w:tcPr>
            <w:tcW w:w="6011" w:type="dxa"/>
          </w:tcPr>
          <w:p w:rsidR="008D28DA" w:rsidRPr="009A4D32" w:rsidRDefault="008D28DA" w:rsidP="008D28DA">
            <w:pPr>
              <w:pStyle w:val="a3"/>
              <w:tabs>
                <w:tab w:val="left" w:pos="4362"/>
              </w:tabs>
              <w:spacing w:line="240" w:lineRule="auto"/>
              <w:rPr>
                <w:rFonts w:ascii="Times New Roman" w:hAnsi="Times New Roman"/>
                <w:b/>
                <w:sz w:val="24"/>
                <w:szCs w:val="24"/>
                <w:vertAlign w:val="superscript"/>
              </w:rPr>
            </w:pPr>
            <w:r w:rsidRPr="009A4D32">
              <w:rPr>
                <w:rFonts w:ascii="Times New Roman" w:hAnsi="Times New Roman"/>
                <w:b/>
                <w:sz w:val="24"/>
                <w:szCs w:val="24"/>
              </w:rPr>
              <w:t xml:space="preserve">Индекс промышленного производства </w:t>
            </w:r>
          </w:p>
        </w:tc>
        <w:tc>
          <w:tcPr>
            <w:tcW w:w="2126" w:type="dxa"/>
            <w:vAlign w:val="center"/>
          </w:tcPr>
          <w:p w:rsidR="008D28DA" w:rsidRPr="009A4D32" w:rsidRDefault="008D28DA" w:rsidP="008D28DA">
            <w:pPr>
              <w:tabs>
                <w:tab w:val="left" w:pos="2302"/>
                <w:tab w:val="left" w:pos="2444"/>
              </w:tabs>
              <w:ind w:right="-108"/>
              <w:jc w:val="center"/>
              <w:rPr>
                <w:b/>
              </w:rPr>
            </w:pPr>
            <w:r w:rsidRPr="009A4D32">
              <w:rPr>
                <w:b/>
              </w:rPr>
              <w:t>101,6</w:t>
            </w:r>
          </w:p>
        </w:tc>
        <w:tc>
          <w:tcPr>
            <w:tcW w:w="2126" w:type="dxa"/>
            <w:vAlign w:val="center"/>
          </w:tcPr>
          <w:p w:rsidR="008D28DA" w:rsidRPr="009A4D32" w:rsidRDefault="008D28DA" w:rsidP="008D28DA">
            <w:pPr>
              <w:tabs>
                <w:tab w:val="left" w:pos="2302"/>
                <w:tab w:val="left" w:pos="2444"/>
              </w:tabs>
              <w:ind w:right="-108"/>
              <w:jc w:val="center"/>
              <w:rPr>
                <w:b/>
              </w:rPr>
            </w:pPr>
            <w:r w:rsidRPr="009A4D32">
              <w:rPr>
                <w:b/>
              </w:rPr>
              <w:t>101</w:t>
            </w:r>
          </w:p>
        </w:tc>
      </w:tr>
      <w:tr w:rsidR="008D28DA" w:rsidRPr="009A4D32" w:rsidTr="008D28DA">
        <w:trPr>
          <w:cantSplit/>
          <w:trHeight w:val="190"/>
        </w:trPr>
        <w:tc>
          <w:tcPr>
            <w:tcW w:w="6011" w:type="dxa"/>
          </w:tcPr>
          <w:p w:rsidR="008D28DA" w:rsidRPr="009A4D32" w:rsidRDefault="008D28DA" w:rsidP="008D28DA">
            <w:pPr>
              <w:ind w:left="567" w:hanging="567"/>
              <w:jc w:val="both"/>
              <w:rPr>
                <w:b/>
              </w:rPr>
            </w:pPr>
            <w:r w:rsidRPr="009A4D32">
              <w:rPr>
                <w:b/>
              </w:rPr>
              <w:t>Добыча полезных ископаемых</w:t>
            </w:r>
          </w:p>
        </w:tc>
        <w:tc>
          <w:tcPr>
            <w:tcW w:w="2126" w:type="dxa"/>
            <w:vAlign w:val="center"/>
          </w:tcPr>
          <w:p w:rsidR="008D28DA" w:rsidRPr="009A4D32" w:rsidRDefault="008D28DA" w:rsidP="008D28DA">
            <w:pPr>
              <w:tabs>
                <w:tab w:val="left" w:pos="2302"/>
                <w:tab w:val="left" w:pos="2444"/>
              </w:tabs>
              <w:spacing w:before="20"/>
              <w:ind w:right="-108"/>
              <w:jc w:val="center"/>
              <w:rPr>
                <w:b/>
              </w:rPr>
            </w:pPr>
            <w:r w:rsidRPr="009A4D32">
              <w:rPr>
                <w:b/>
              </w:rPr>
              <w:t>155,3</w:t>
            </w:r>
          </w:p>
        </w:tc>
        <w:tc>
          <w:tcPr>
            <w:tcW w:w="2126" w:type="dxa"/>
            <w:vAlign w:val="center"/>
          </w:tcPr>
          <w:p w:rsidR="008D28DA" w:rsidRPr="009A4D32" w:rsidRDefault="008D28DA" w:rsidP="008D28DA">
            <w:pPr>
              <w:tabs>
                <w:tab w:val="left" w:pos="2302"/>
                <w:tab w:val="left" w:pos="2444"/>
              </w:tabs>
              <w:spacing w:before="20"/>
              <w:ind w:right="-108"/>
              <w:jc w:val="center"/>
              <w:rPr>
                <w:b/>
              </w:rPr>
            </w:pPr>
            <w:r w:rsidRPr="009A4D32">
              <w:rPr>
                <w:b/>
              </w:rPr>
              <w:t>100,5</w:t>
            </w:r>
          </w:p>
        </w:tc>
      </w:tr>
      <w:tr w:rsidR="008D28DA" w:rsidRPr="009A4D32" w:rsidTr="008D28DA">
        <w:trPr>
          <w:cantSplit/>
          <w:trHeight w:val="339"/>
        </w:trPr>
        <w:tc>
          <w:tcPr>
            <w:tcW w:w="6011" w:type="dxa"/>
          </w:tcPr>
          <w:p w:rsidR="008D28DA" w:rsidRPr="009A4D32" w:rsidRDefault="008D28DA" w:rsidP="008D28DA">
            <w:pPr>
              <w:pStyle w:val="a3"/>
              <w:spacing w:line="240" w:lineRule="auto"/>
              <w:jc w:val="both"/>
              <w:rPr>
                <w:rFonts w:ascii="Times New Roman" w:hAnsi="Times New Roman"/>
                <w:b/>
                <w:sz w:val="24"/>
                <w:szCs w:val="24"/>
              </w:rPr>
            </w:pPr>
            <w:r w:rsidRPr="009A4D32">
              <w:rPr>
                <w:rFonts w:ascii="Times New Roman" w:hAnsi="Times New Roman"/>
                <w:b/>
                <w:sz w:val="24"/>
                <w:szCs w:val="24"/>
              </w:rPr>
              <w:t>Обрабатывающие производства</w:t>
            </w:r>
          </w:p>
        </w:tc>
        <w:tc>
          <w:tcPr>
            <w:tcW w:w="2126" w:type="dxa"/>
            <w:vAlign w:val="center"/>
          </w:tcPr>
          <w:p w:rsidR="008D28DA" w:rsidRPr="009A4D32" w:rsidRDefault="008D28DA" w:rsidP="008D28DA">
            <w:pPr>
              <w:tabs>
                <w:tab w:val="left" w:pos="2302"/>
                <w:tab w:val="left" w:pos="2444"/>
              </w:tabs>
              <w:spacing w:before="20"/>
              <w:ind w:right="-108"/>
              <w:jc w:val="center"/>
              <w:rPr>
                <w:b/>
              </w:rPr>
            </w:pPr>
            <w:r w:rsidRPr="009A4D32">
              <w:rPr>
                <w:b/>
              </w:rPr>
              <w:t>101,6</w:t>
            </w:r>
          </w:p>
        </w:tc>
        <w:tc>
          <w:tcPr>
            <w:tcW w:w="2126" w:type="dxa"/>
            <w:vAlign w:val="center"/>
          </w:tcPr>
          <w:p w:rsidR="008D28DA" w:rsidRPr="009A4D32" w:rsidRDefault="008D28DA" w:rsidP="008D28DA">
            <w:pPr>
              <w:tabs>
                <w:tab w:val="left" w:pos="2302"/>
                <w:tab w:val="left" w:pos="2444"/>
              </w:tabs>
              <w:spacing w:before="20"/>
              <w:ind w:right="-108"/>
              <w:jc w:val="center"/>
              <w:rPr>
                <w:b/>
              </w:rPr>
            </w:pPr>
            <w:r w:rsidRPr="009A4D32">
              <w:rPr>
                <w:b/>
              </w:rPr>
              <w:t>102</w:t>
            </w:r>
          </w:p>
        </w:tc>
      </w:tr>
      <w:tr w:rsidR="008D28DA" w:rsidRPr="009A4D32" w:rsidTr="008D28DA">
        <w:trPr>
          <w:cantSplit/>
          <w:trHeight w:val="270"/>
        </w:trPr>
        <w:tc>
          <w:tcPr>
            <w:tcW w:w="6011" w:type="dxa"/>
          </w:tcPr>
          <w:p w:rsidR="008D28DA" w:rsidRPr="009A4D32" w:rsidRDefault="008D28DA" w:rsidP="008D28DA">
            <w:pPr>
              <w:ind w:left="142"/>
            </w:pPr>
            <w:r w:rsidRPr="009A4D32">
              <w:t>производство пищевых продуктов</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107,2</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108,3</w:t>
            </w:r>
          </w:p>
        </w:tc>
      </w:tr>
      <w:tr w:rsidR="008D28DA" w:rsidRPr="009A4D32" w:rsidTr="008D28DA">
        <w:trPr>
          <w:cantSplit/>
          <w:trHeight w:val="260"/>
        </w:trPr>
        <w:tc>
          <w:tcPr>
            <w:tcW w:w="6011" w:type="dxa"/>
          </w:tcPr>
          <w:p w:rsidR="008D28DA" w:rsidRPr="009A4D32" w:rsidRDefault="008D28DA" w:rsidP="008D28DA">
            <w:pPr>
              <w:ind w:left="142"/>
              <w:jc w:val="both"/>
            </w:pPr>
            <w:r w:rsidRPr="009A4D32">
              <w:t>производство напитков</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101,2</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68,7</w:t>
            </w:r>
          </w:p>
        </w:tc>
      </w:tr>
      <w:tr w:rsidR="008D28DA" w:rsidRPr="009A4D32" w:rsidTr="008D28DA">
        <w:trPr>
          <w:cantSplit/>
          <w:trHeight w:val="263"/>
        </w:trPr>
        <w:tc>
          <w:tcPr>
            <w:tcW w:w="6011" w:type="dxa"/>
          </w:tcPr>
          <w:p w:rsidR="008D28DA" w:rsidRPr="009A4D32" w:rsidRDefault="008D28DA" w:rsidP="008D28DA">
            <w:pPr>
              <w:ind w:left="142"/>
              <w:jc w:val="both"/>
            </w:pPr>
            <w:r w:rsidRPr="009A4D32">
              <w:t>производство табачных изделий</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100,6</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76,9</w:t>
            </w:r>
          </w:p>
        </w:tc>
      </w:tr>
      <w:tr w:rsidR="008D28DA" w:rsidRPr="009A4D32" w:rsidTr="008D28DA">
        <w:trPr>
          <w:cantSplit/>
          <w:trHeight w:val="254"/>
        </w:trPr>
        <w:tc>
          <w:tcPr>
            <w:tcW w:w="6011" w:type="dxa"/>
          </w:tcPr>
          <w:p w:rsidR="008D28DA" w:rsidRPr="009A4D32" w:rsidRDefault="008D28DA" w:rsidP="008D28DA">
            <w:pPr>
              <w:ind w:left="142"/>
              <w:jc w:val="both"/>
            </w:pPr>
            <w:r w:rsidRPr="009A4D32">
              <w:t>производство текстильных изделий</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93,8</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122,8</w:t>
            </w:r>
          </w:p>
        </w:tc>
      </w:tr>
      <w:tr w:rsidR="008D28DA" w:rsidRPr="009A4D32" w:rsidTr="008D28DA">
        <w:trPr>
          <w:cantSplit/>
          <w:trHeight w:val="258"/>
        </w:trPr>
        <w:tc>
          <w:tcPr>
            <w:tcW w:w="6011" w:type="dxa"/>
          </w:tcPr>
          <w:p w:rsidR="008D28DA" w:rsidRPr="009A4D32" w:rsidRDefault="008D28DA" w:rsidP="008D28DA">
            <w:pPr>
              <w:ind w:left="142"/>
              <w:jc w:val="both"/>
            </w:pPr>
            <w:r w:rsidRPr="009A4D32">
              <w:t>производство одежды</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67,1</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137,4</w:t>
            </w:r>
          </w:p>
        </w:tc>
      </w:tr>
      <w:tr w:rsidR="008D28DA" w:rsidRPr="009A4D32" w:rsidTr="008D28DA">
        <w:trPr>
          <w:cantSplit/>
          <w:trHeight w:val="248"/>
        </w:trPr>
        <w:tc>
          <w:tcPr>
            <w:tcW w:w="6011" w:type="dxa"/>
          </w:tcPr>
          <w:p w:rsidR="008D28DA" w:rsidRPr="009A4D32" w:rsidRDefault="008D28DA" w:rsidP="008D28DA">
            <w:pPr>
              <w:ind w:left="142"/>
            </w:pPr>
            <w:r w:rsidRPr="009A4D32">
              <w:t>производство кожи и изделий из кожи</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86,4</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127</w:t>
            </w:r>
          </w:p>
        </w:tc>
      </w:tr>
      <w:tr w:rsidR="008D28DA" w:rsidRPr="009A4D32" w:rsidTr="008D28DA">
        <w:trPr>
          <w:cantSplit/>
          <w:trHeight w:val="677"/>
        </w:trPr>
        <w:tc>
          <w:tcPr>
            <w:tcW w:w="6011" w:type="dxa"/>
          </w:tcPr>
          <w:p w:rsidR="008D28DA" w:rsidRPr="009A4D32" w:rsidRDefault="008D28DA" w:rsidP="008D28DA">
            <w:pPr>
              <w:ind w:left="142"/>
            </w:pPr>
            <w:r w:rsidRPr="009A4D32">
              <w:t>обработка древесины и производство изделий из дерева и пробки, кроме мебели, производство изделий из соломки и материалов для плетения</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65,2</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67,3</w:t>
            </w:r>
          </w:p>
        </w:tc>
      </w:tr>
      <w:tr w:rsidR="008D28DA" w:rsidRPr="009A4D32" w:rsidTr="008D28DA">
        <w:trPr>
          <w:cantSplit/>
          <w:trHeight w:val="122"/>
        </w:trPr>
        <w:tc>
          <w:tcPr>
            <w:tcW w:w="6011" w:type="dxa"/>
          </w:tcPr>
          <w:p w:rsidR="008D28DA" w:rsidRPr="009A4D32" w:rsidRDefault="008D28DA" w:rsidP="008D28DA">
            <w:pPr>
              <w:ind w:left="142"/>
            </w:pPr>
            <w:r w:rsidRPr="009A4D32">
              <w:t>производство бумаги и бумажных изделий</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98,9</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108,3</w:t>
            </w:r>
          </w:p>
        </w:tc>
      </w:tr>
      <w:tr w:rsidR="008D28DA" w:rsidRPr="009A4D32" w:rsidTr="008D28DA">
        <w:trPr>
          <w:cantSplit/>
          <w:trHeight w:val="541"/>
        </w:trPr>
        <w:tc>
          <w:tcPr>
            <w:tcW w:w="6011" w:type="dxa"/>
          </w:tcPr>
          <w:p w:rsidR="008D28DA" w:rsidRPr="009A4D32" w:rsidRDefault="008D28DA" w:rsidP="008D28DA">
            <w:pPr>
              <w:ind w:left="142"/>
              <w:jc w:val="both"/>
            </w:pPr>
            <w:r w:rsidRPr="009A4D32">
              <w:t>производство химических веществ и химических продуктов</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102,7</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91,1</w:t>
            </w:r>
          </w:p>
        </w:tc>
      </w:tr>
      <w:tr w:rsidR="008D28DA" w:rsidRPr="009A4D32" w:rsidTr="008D28DA">
        <w:trPr>
          <w:cantSplit/>
          <w:trHeight w:val="276"/>
        </w:trPr>
        <w:tc>
          <w:tcPr>
            <w:tcW w:w="6011" w:type="dxa"/>
          </w:tcPr>
          <w:p w:rsidR="008D28DA" w:rsidRPr="009A4D32" w:rsidRDefault="008D28DA" w:rsidP="008D28DA">
            <w:pPr>
              <w:ind w:left="142"/>
            </w:pPr>
            <w:r w:rsidRPr="009A4D32">
              <w:t>производство резиновых и пластмассовых изделий</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102,1</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58,5</w:t>
            </w:r>
          </w:p>
        </w:tc>
      </w:tr>
      <w:tr w:rsidR="008D28DA" w:rsidRPr="009A4D32" w:rsidTr="008D28DA">
        <w:trPr>
          <w:cantSplit/>
          <w:trHeight w:val="408"/>
        </w:trPr>
        <w:tc>
          <w:tcPr>
            <w:tcW w:w="6011" w:type="dxa"/>
          </w:tcPr>
          <w:p w:rsidR="008D28DA" w:rsidRPr="009A4D32" w:rsidRDefault="008D28DA" w:rsidP="008D28DA">
            <w:pPr>
              <w:ind w:left="142"/>
              <w:rPr>
                <w:i/>
              </w:rPr>
            </w:pPr>
            <w:r w:rsidRPr="009A4D32">
              <w:t>производство прочей неметаллической минеральной продукции</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101,9</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155,6</w:t>
            </w:r>
          </w:p>
        </w:tc>
      </w:tr>
      <w:tr w:rsidR="008D28DA" w:rsidRPr="009A4D32" w:rsidTr="008D28DA">
        <w:trPr>
          <w:cantSplit/>
          <w:trHeight w:val="260"/>
        </w:trPr>
        <w:tc>
          <w:tcPr>
            <w:tcW w:w="6011" w:type="dxa"/>
          </w:tcPr>
          <w:p w:rsidR="008D28DA" w:rsidRPr="009A4D32" w:rsidRDefault="008D28DA" w:rsidP="008D28DA">
            <w:pPr>
              <w:ind w:left="142"/>
              <w:jc w:val="both"/>
            </w:pPr>
            <w:r w:rsidRPr="009A4D32">
              <w:t>производство металлургическое</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125,5</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119,2</w:t>
            </w:r>
          </w:p>
        </w:tc>
      </w:tr>
      <w:tr w:rsidR="008D28DA" w:rsidRPr="009A4D32" w:rsidTr="008D28DA">
        <w:trPr>
          <w:cantSplit/>
          <w:trHeight w:val="405"/>
        </w:trPr>
        <w:tc>
          <w:tcPr>
            <w:tcW w:w="6011" w:type="dxa"/>
          </w:tcPr>
          <w:p w:rsidR="008D28DA" w:rsidRPr="009A4D32" w:rsidRDefault="008D28DA" w:rsidP="008D28DA">
            <w:pPr>
              <w:ind w:left="142"/>
            </w:pPr>
            <w:r w:rsidRPr="009A4D32">
              <w:t>производство готовых металлических изделий, кроме машин и оборудования</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157,9</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в 2,1 раза</w:t>
            </w:r>
          </w:p>
        </w:tc>
      </w:tr>
      <w:tr w:rsidR="008D28DA" w:rsidRPr="009A4D32" w:rsidTr="008D28DA">
        <w:trPr>
          <w:cantSplit/>
          <w:trHeight w:val="413"/>
        </w:trPr>
        <w:tc>
          <w:tcPr>
            <w:tcW w:w="6011" w:type="dxa"/>
          </w:tcPr>
          <w:p w:rsidR="008D28DA" w:rsidRPr="009A4D32" w:rsidRDefault="008D28DA" w:rsidP="008D28DA">
            <w:pPr>
              <w:ind w:left="142"/>
            </w:pPr>
            <w:r w:rsidRPr="009A4D32">
              <w:t>производство компьютеров, электронных и оптических изделий</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56,7</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75,9</w:t>
            </w:r>
          </w:p>
        </w:tc>
      </w:tr>
      <w:tr w:rsidR="008D28DA" w:rsidRPr="009A4D32" w:rsidTr="008D28DA">
        <w:trPr>
          <w:cantSplit/>
          <w:trHeight w:val="280"/>
        </w:trPr>
        <w:tc>
          <w:tcPr>
            <w:tcW w:w="6011" w:type="dxa"/>
          </w:tcPr>
          <w:p w:rsidR="008D28DA" w:rsidRPr="009A4D32" w:rsidRDefault="008D28DA" w:rsidP="008D28DA">
            <w:pPr>
              <w:ind w:left="142"/>
            </w:pPr>
            <w:r w:rsidRPr="009A4D32">
              <w:t>производство электрического оборудования</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139,8</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78,3</w:t>
            </w:r>
          </w:p>
        </w:tc>
      </w:tr>
      <w:tr w:rsidR="008D28DA" w:rsidRPr="009A4D32" w:rsidTr="008D28DA">
        <w:trPr>
          <w:cantSplit/>
          <w:trHeight w:val="498"/>
        </w:trPr>
        <w:tc>
          <w:tcPr>
            <w:tcW w:w="6011" w:type="dxa"/>
          </w:tcPr>
          <w:p w:rsidR="008D28DA" w:rsidRPr="009A4D32" w:rsidRDefault="008D28DA" w:rsidP="008D28DA">
            <w:pPr>
              <w:ind w:left="142"/>
              <w:jc w:val="both"/>
            </w:pPr>
            <w:r w:rsidRPr="009A4D32">
              <w:t xml:space="preserve">производство машин и оборудования, не включенных </w:t>
            </w:r>
            <w:r w:rsidRPr="009A4D32">
              <w:br/>
              <w:t>в другие группировки</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111,3</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107,5</w:t>
            </w:r>
          </w:p>
        </w:tc>
      </w:tr>
      <w:tr w:rsidR="008D28DA" w:rsidRPr="009A4D32" w:rsidTr="008D28DA">
        <w:trPr>
          <w:cantSplit/>
          <w:trHeight w:val="561"/>
        </w:trPr>
        <w:tc>
          <w:tcPr>
            <w:tcW w:w="6011" w:type="dxa"/>
          </w:tcPr>
          <w:p w:rsidR="008D28DA" w:rsidRPr="009A4D32" w:rsidRDefault="008D28DA" w:rsidP="008D28DA">
            <w:pPr>
              <w:ind w:left="142"/>
              <w:jc w:val="both"/>
              <w:rPr>
                <w:i/>
              </w:rPr>
            </w:pPr>
            <w:r w:rsidRPr="009A4D32">
              <w:t xml:space="preserve">производство автотранспортных средств, прицепов </w:t>
            </w:r>
            <w:r w:rsidRPr="009A4D32">
              <w:br/>
              <w:t>и полуприцепов</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131,7</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50,6</w:t>
            </w:r>
          </w:p>
        </w:tc>
      </w:tr>
      <w:tr w:rsidR="008D28DA" w:rsidRPr="009A4D32" w:rsidTr="008D28DA">
        <w:trPr>
          <w:cantSplit/>
          <w:trHeight w:val="414"/>
        </w:trPr>
        <w:tc>
          <w:tcPr>
            <w:tcW w:w="6011" w:type="dxa"/>
          </w:tcPr>
          <w:p w:rsidR="008D28DA" w:rsidRPr="009A4D32" w:rsidRDefault="008D28DA" w:rsidP="008D28DA">
            <w:pPr>
              <w:ind w:left="142"/>
              <w:jc w:val="both"/>
            </w:pPr>
            <w:r w:rsidRPr="009A4D32">
              <w:t xml:space="preserve">производство прочих транспортных средств </w:t>
            </w:r>
            <w:r w:rsidRPr="009A4D32">
              <w:br/>
              <w:t>и оборудования</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40,7</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77,1</w:t>
            </w:r>
          </w:p>
        </w:tc>
      </w:tr>
      <w:tr w:rsidR="008D28DA" w:rsidRPr="009A4D32" w:rsidTr="008D28DA">
        <w:trPr>
          <w:cantSplit/>
          <w:trHeight w:val="124"/>
        </w:trPr>
        <w:tc>
          <w:tcPr>
            <w:tcW w:w="6011" w:type="dxa"/>
          </w:tcPr>
          <w:p w:rsidR="008D28DA" w:rsidRPr="009A4D32" w:rsidRDefault="008D28DA" w:rsidP="008D28DA">
            <w:pPr>
              <w:ind w:left="142"/>
              <w:jc w:val="both"/>
            </w:pPr>
            <w:r w:rsidRPr="009A4D32">
              <w:t>производство мебели</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187,5</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28,9</w:t>
            </w:r>
          </w:p>
        </w:tc>
      </w:tr>
      <w:tr w:rsidR="008D28DA" w:rsidRPr="009A4D32" w:rsidTr="008D28DA">
        <w:trPr>
          <w:cantSplit/>
          <w:trHeight w:val="128"/>
        </w:trPr>
        <w:tc>
          <w:tcPr>
            <w:tcW w:w="6011" w:type="dxa"/>
          </w:tcPr>
          <w:p w:rsidR="008D28DA" w:rsidRPr="009A4D32" w:rsidRDefault="008D28DA" w:rsidP="008D28DA">
            <w:pPr>
              <w:ind w:left="142"/>
              <w:jc w:val="both"/>
            </w:pPr>
            <w:r w:rsidRPr="009A4D32">
              <w:t>производство прочих готовых изделий</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101,4</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116,5</w:t>
            </w:r>
          </w:p>
        </w:tc>
      </w:tr>
      <w:tr w:rsidR="008D28DA" w:rsidRPr="009A4D32" w:rsidTr="008D28DA">
        <w:trPr>
          <w:cantSplit/>
          <w:trHeight w:val="128"/>
        </w:trPr>
        <w:tc>
          <w:tcPr>
            <w:tcW w:w="6011" w:type="dxa"/>
          </w:tcPr>
          <w:p w:rsidR="008D28DA" w:rsidRPr="009A4D32" w:rsidRDefault="008D28DA" w:rsidP="008D28DA">
            <w:pPr>
              <w:ind w:left="142"/>
              <w:jc w:val="both"/>
            </w:pPr>
            <w:r w:rsidRPr="009A4D32">
              <w:t>ремонт и монтаж машин и оборудования</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152,7</w:t>
            </w:r>
          </w:p>
        </w:tc>
        <w:tc>
          <w:tcPr>
            <w:tcW w:w="2126" w:type="dxa"/>
            <w:vAlign w:val="center"/>
          </w:tcPr>
          <w:p w:rsidR="008D28DA" w:rsidRPr="009A4D32" w:rsidRDefault="008D28DA" w:rsidP="008D28DA">
            <w:pPr>
              <w:tabs>
                <w:tab w:val="left" w:pos="2302"/>
                <w:tab w:val="left" w:pos="2444"/>
              </w:tabs>
              <w:spacing w:before="20"/>
              <w:ind w:right="-108"/>
              <w:jc w:val="center"/>
            </w:pPr>
            <w:r w:rsidRPr="009A4D32">
              <w:t>120,1</w:t>
            </w:r>
          </w:p>
        </w:tc>
      </w:tr>
      <w:tr w:rsidR="008D28DA" w:rsidRPr="009A4D32" w:rsidTr="008D28DA">
        <w:trPr>
          <w:cantSplit/>
          <w:trHeight w:val="570"/>
        </w:trPr>
        <w:tc>
          <w:tcPr>
            <w:tcW w:w="6011" w:type="dxa"/>
          </w:tcPr>
          <w:p w:rsidR="008D28DA" w:rsidRPr="009A4D32" w:rsidRDefault="008D28DA" w:rsidP="008D28DA">
            <w:pPr>
              <w:pStyle w:val="5"/>
              <w:spacing w:before="0"/>
              <w:rPr>
                <w:sz w:val="24"/>
                <w:szCs w:val="24"/>
              </w:rPr>
            </w:pPr>
            <w:r w:rsidRPr="009A4D32">
              <w:rPr>
                <w:sz w:val="24"/>
                <w:szCs w:val="24"/>
              </w:rPr>
              <w:t xml:space="preserve">Обеспечение электрической энергией, газом </w:t>
            </w:r>
            <w:r w:rsidRPr="009A4D32">
              <w:rPr>
                <w:sz w:val="24"/>
                <w:szCs w:val="24"/>
              </w:rPr>
              <w:br/>
              <w:t>и паром; кондиционирование воздуха</w:t>
            </w:r>
          </w:p>
        </w:tc>
        <w:tc>
          <w:tcPr>
            <w:tcW w:w="2126" w:type="dxa"/>
            <w:vAlign w:val="center"/>
          </w:tcPr>
          <w:p w:rsidR="008D28DA" w:rsidRPr="009A4D32" w:rsidRDefault="008D28DA" w:rsidP="008D28DA">
            <w:pPr>
              <w:tabs>
                <w:tab w:val="left" w:pos="2302"/>
                <w:tab w:val="left" w:pos="2444"/>
              </w:tabs>
              <w:spacing w:before="20"/>
              <w:ind w:right="-108"/>
              <w:jc w:val="center"/>
              <w:rPr>
                <w:b/>
              </w:rPr>
            </w:pPr>
            <w:r w:rsidRPr="009A4D32">
              <w:rPr>
                <w:b/>
              </w:rPr>
              <w:t>102,9</w:t>
            </w:r>
          </w:p>
        </w:tc>
        <w:tc>
          <w:tcPr>
            <w:tcW w:w="2126" w:type="dxa"/>
            <w:vAlign w:val="center"/>
          </w:tcPr>
          <w:p w:rsidR="008D28DA" w:rsidRPr="009A4D32" w:rsidRDefault="008D28DA" w:rsidP="008D28DA">
            <w:pPr>
              <w:tabs>
                <w:tab w:val="left" w:pos="2302"/>
                <w:tab w:val="left" w:pos="2444"/>
              </w:tabs>
              <w:spacing w:before="20"/>
              <w:ind w:right="-108"/>
              <w:jc w:val="center"/>
              <w:rPr>
                <w:b/>
              </w:rPr>
            </w:pPr>
            <w:r w:rsidRPr="009A4D32">
              <w:rPr>
                <w:b/>
              </w:rPr>
              <w:t>97,2</w:t>
            </w:r>
          </w:p>
        </w:tc>
      </w:tr>
      <w:tr w:rsidR="008D28DA" w:rsidRPr="00E66648" w:rsidTr="008D28DA">
        <w:trPr>
          <w:cantSplit/>
          <w:trHeight w:val="692"/>
        </w:trPr>
        <w:tc>
          <w:tcPr>
            <w:tcW w:w="6011" w:type="dxa"/>
          </w:tcPr>
          <w:p w:rsidR="008D28DA" w:rsidRPr="009A4D32" w:rsidRDefault="008D28DA" w:rsidP="008D28DA">
            <w:pPr>
              <w:pStyle w:val="5"/>
              <w:spacing w:before="0"/>
              <w:rPr>
                <w:b w:val="0"/>
                <w:i/>
                <w:sz w:val="24"/>
                <w:szCs w:val="24"/>
              </w:rPr>
            </w:pPr>
            <w:r w:rsidRPr="009A4D32">
              <w:rPr>
                <w:sz w:val="24"/>
                <w:szCs w:val="24"/>
              </w:rPr>
              <w:t>Водоснабжение; водоотведение, организация сбора и утилизации отходов, деятельность по ликвидации загрязнений</w:t>
            </w:r>
          </w:p>
        </w:tc>
        <w:tc>
          <w:tcPr>
            <w:tcW w:w="2126" w:type="dxa"/>
            <w:vAlign w:val="center"/>
          </w:tcPr>
          <w:p w:rsidR="008D28DA" w:rsidRPr="009A4D32" w:rsidRDefault="008D28DA" w:rsidP="008D28DA">
            <w:pPr>
              <w:tabs>
                <w:tab w:val="left" w:pos="2302"/>
                <w:tab w:val="left" w:pos="2444"/>
              </w:tabs>
              <w:spacing w:before="20"/>
              <w:ind w:right="-108"/>
              <w:jc w:val="center"/>
              <w:rPr>
                <w:b/>
              </w:rPr>
            </w:pPr>
            <w:r w:rsidRPr="009A4D32">
              <w:rPr>
                <w:b/>
              </w:rPr>
              <w:t>101,3</w:t>
            </w:r>
          </w:p>
        </w:tc>
        <w:tc>
          <w:tcPr>
            <w:tcW w:w="2126" w:type="dxa"/>
            <w:vAlign w:val="center"/>
          </w:tcPr>
          <w:p w:rsidR="008D28DA" w:rsidRPr="00926F7A" w:rsidRDefault="008D28DA" w:rsidP="008D28DA">
            <w:pPr>
              <w:tabs>
                <w:tab w:val="left" w:pos="2302"/>
                <w:tab w:val="left" w:pos="2444"/>
              </w:tabs>
              <w:spacing w:before="20"/>
              <w:ind w:right="-108"/>
              <w:jc w:val="center"/>
              <w:rPr>
                <w:b/>
              </w:rPr>
            </w:pPr>
            <w:r w:rsidRPr="009A4D32">
              <w:rPr>
                <w:b/>
              </w:rPr>
              <w:t>91,2</w:t>
            </w:r>
          </w:p>
        </w:tc>
      </w:tr>
    </w:tbl>
    <w:p w:rsidR="00A645ED" w:rsidRPr="00E66648" w:rsidRDefault="00A645ED" w:rsidP="00410E6B">
      <w:pPr>
        <w:pStyle w:val="a6"/>
        <w:shd w:val="clear" w:color="auto" w:fill="FFFFFF"/>
        <w:rPr>
          <w:szCs w:val="28"/>
          <w:highlight w:val="yellow"/>
        </w:rPr>
      </w:pPr>
    </w:p>
    <w:p w:rsidR="007B2934" w:rsidRPr="006C5306" w:rsidRDefault="007B2934" w:rsidP="00F128FD">
      <w:pPr>
        <w:pStyle w:val="a6"/>
        <w:tabs>
          <w:tab w:val="left" w:pos="0"/>
        </w:tabs>
        <w:ind w:firstLine="709"/>
        <w:jc w:val="center"/>
        <w:rPr>
          <w:color w:val="000000" w:themeColor="text1"/>
          <w:spacing w:val="-1"/>
          <w:szCs w:val="28"/>
        </w:rPr>
      </w:pPr>
      <w:r w:rsidRPr="006C5306">
        <w:rPr>
          <w:color w:val="000000" w:themeColor="text1"/>
          <w:szCs w:val="28"/>
        </w:rPr>
        <w:lastRenderedPageBreak/>
        <w:t xml:space="preserve">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CF7D12" w:rsidRPr="006C5306">
        <w:rPr>
          <w:color w:val="000000" w:themeColor="text1"/>
          <w:szCs w:val="28"/>
        </w:rPr>
        <w:br/>
      </w:r>
      <w:r w:rsidRPr="006C5306">
        <w:rPr>
          <w:color w:val="000000" w:themeColor="text1"/>
          <w:szCs w:val="28"/>
        </w:rPr>
        <w:t xml:space="preserve">на ведущих предприятиях </w:t>
      </w:r>
      <w:r w:rsidR="00CF7D12" w:rsidRPr="006C5306">
        <w:rPr>
          <w:color w:val="000000" w:themeColor="text1"/>
          <w:szCs w:val="28"/>
        </w:rPr>
        <w:t>за</w:t>
      </w:r>
      <w:r w:rsidRPr="006C5306">
        <w:rPr>
          <w:color w:val="000000" w:themeColor="text1"/>
          <w:szCs w:val="28"/>
        </w:rPr>
        <w:t xml:space="preserve"> </w:t>
      </w:r>
      <w:r w:rsidR="00EE36D2" w:rsidRPr="006C5306">
        <w:rPr>
          <w:color w:val="000000" w:themeColor="text1"/>
          <w:szCs w:val="28"/>
        </w:rPr>
        <w:t>2020</w:t>
      </w:r>
      <w:r w:rsidR="00EE36D2" w:rsidRPr="006C5306">
        <w:rPr>
          <w:color w:val="000000" w:themeColor="text1"/>
          <w:spacing w:val="-1"/>
          <w:szCs w:val="28"/>
        </w:rPr>
        <w:t xml:space="preserve"> год</w:t>
      </w:r>
    </w:p>
    <w:p w:rsidR="007B2934" w:rsidRPr="00E66648" w:rsidRDefault="007B2934" w:rsidP="007B2934">
      <w:pPr>
        <w:pStyle w:val="a6"/>
        <w:tabs>
          <w:tab w:val="left" w:pos="0"/>
        </w:tabs>
        <w:rPr>
          <w:b w:val="0"/>
          <w:color w:val="000000" w:themeColor="text1"/>
          <w:spacing w:val="-1"/>
          <w:szCs w:val="28"/>
          <w:highlight w:val="yellow"/>
        </w:rPr>
      </w:pP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A0784F">
        <w:rPr>
          <w:color w:val="000000" w:themeColor="text1"/>
          <w:sz w:val="28"/>
          <w:szCs w:val="28"/>
          <w:lang w:eastAsia="ar-SA"/>
        </w:rPr>
        <w:t xml:space="preserve">Индекс промышленного производства (ИПП) по городу за 2020 год составил 101,6 % (2019 год – 101 %). </w:t>
      </w:r>
    </w:p>
    <w:p w:rsidR="00717BC8" w:rsidRPr="0096332E" w:rsidRDefault="00717BC8" w:rsidP="00717BC8">
      <w:pPr>
        <w:suppressAutoHyphens/>
        <w:overflowPunct w:val="0"/>
        <w:autoSpaceDE w:val="0"/>
        <w:ind w:firstLine="709"/>
        <w:jc w:val="both"/>
        <w:textAlignment w:val="baseline"/>
        <w:rPr>
          <w:color w:val="000000" w:themeColor="text1"/>
          <w:sz w:val="28"/>
          <w:szCs w:val="28"/>
          <w:lang w:eastAsia="ar-SA"/>
        </w:rPr>
      </w:pPr>
      <w:r w:rsidRPr="0096332E">
        <w:rPr>
          <w:color w:val="000000" w:themeColor="text1"/>
          <w:sz w:val="28"/>
          <w:szCs w:val="28"/>
          <w:lang w:eastAsia="ar-SA"/>
        </w:rPr>
        <w:t xml:space="preserve">Темп роста отгруженных товаров собственного производства по крупным </w:t>
      </w:r>
      <w:r w:rsidRPr="0096332E">
        <w:rPr>
          <w:color w:val="000000" w:themeColor="text1"/>
          <w:sz w:val="28"/>
          <w:szCs w:val="28"/>
          <w:lang w:eastAsia="ar-SA"/>
        </w:rPr>
        <w:br/>
        <w:t>и средним обрабатывающим организациям за 2020 года составил 10</w:t>
      </w:r>
      <w:r>
        <w:rPr>
          <w:color w:val="000000" w:themeColor="text1"/>
          <w:sz w:val="28"/>
          <w:szCs w:val="28"/>
          <w:lang w:eastAsia="ar-SA"/>
        </w:rPr>
        <w:t>7</w:t>
      </w:r>
      <w:r w:rsidRPr="0096332E">
        <w:rPr>
          <w:color w:val="000000" w:themeColor="text1"/>
          <w:sz w:val="28"/>
          <w:szCs w:val="28"/>
          <w:lang w:eastAsia="ar-SA"/>
        </w:rPr>
        <w:t>,</w:t>
      </w:r>
      <w:r>
        <w:rPr>
          <w:color w:val="000000" w:themeColor="text1"/>
          <w:sz w:val="28"/>
          <w:szCs w:val="28"/>
          <w:lang w:eastAsia="ar-SA"/>
        </w:rPr>
        <w:t>9</w:t>
      </w:r>
      <w:r w:rsidRPr="0096332E">
        <w:rPr>
          <w:color w:val="000000" w:themeColor="text1"/>
          <w:sz w:val="28"/>
          <w:szCs w:val="28"/>
          <w:lang w:eastAsia="ar-SA"/>
        </w:rPr>
        <w:t> %.</w:t>
      </w:r>
    </w:p>
    <w:p w:rsidR="00916FAD" w:rsidRPr="00916FAD" w:rsidRDefault="00916FAD" w:rsidP="00916FAD">
      <w:pPr>
        <w:suppressAutoHyphens/>
        <w:overflowPunct w:val="0"/>
        <w:autoSpaceDE w:val="0"/>
        <w:ind w:firstLine="709"/>
        <w:jc w:val="both"/>
        <w:textAlignment w:val="baseline"/>
        <w:rPr>
          <w:color w:val="000000"/>
          <w:sz w:val="28"/>
          <w:szCs w:val="28"/>
          <w:highlight w:val="yellow"/>
          <w:lang w:eastAsia="ar-SA"/>
        </w:rPr>
      </w:pPr>
      <w:r w:rsidRPr="00F9038E">
        <w:rPr>
          <w:color w:val="000000" w:themeColor="text1"/>
          <w:sz w:val="28"/>
          <w:szCs w:val="28"/>
          <w:lang w:eastAsia="ar-SA"/>
        </w:rPr>
        <w:t xml:space="preserve">Выше уровня соответствующего периода прошлого года отмечены показатели в: </w:t>
      </w:r>
    </w:p>
    <w:p w:rsidR="00916FAD" w:rsidRPr="00F9038E" w:rsidRDefault="00916FAD" w:rsidP="00916FA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мебели – 187,5</w:t>
      </w:r>
      <w:r>
        <w:rPr>
          <w:color w:val="000000" w:themeColor="text1"/>
          <w:sz w:val="28"/>
          <w:szCs w:val="28"/>
          <w:lang w:eastAsia="ar-SA"/>
        </w:rPr>
        <w:t> </w:t>
      </w:r>
      <w:r w:rsidRPr="00F9038E">
        <w:rPr>
          <w:color w:val="000000" w:themeColor="text1"/>
          <w:sz w:val="28"/>
          <w:szCs w:val="28"/>
          <w:lang w:eastAsia="ar-SA"/>
        </w:rPr>
        <w:t>%;</w:t>
      </w:r>
    </w:p>
    <w:p w:rsidR="00916FAD" w:rsidRDefault="00916FAD" w:rsidP="00916FAD">
      <w:pPr>
        <w:numPr>
          <w:ilvl w:val="0"/>
          <w:numId w:val="6"/>
        </w:numPr>
        <w:suppressAutoHyphens/>
        <w:overflowPunct w:val="0"/>
        <w:autoSpaceDE w:val="0"/>
        <w:ind w:left="0" w:firstLine="394"/>
        <w:jc w:val="both"/>
        <w:textAlignment w:val="baseline"/>
        <w:rPr>
          <w:color w:val="000000" w:themeColor="text1"/>
          <w:sz w:val="28"/>
          <w:szCs w:val="28"/>
          <w:lang w:eastAsia="ar-SA"/>
        </w:rPr>
      </w:pPr>
      <w:r w:rsidRPr="00F9038E">
        <w:rPr>
          <w:color w:val="000000" w:themeColor="text1"/>
          <w:sz w:val="28"/>
          <w:szCs w:val="28"/>
          <w:lang w:eastAsia="ar-SA"/>
        </w:rPr>
        <w:t xml:space="preserve">производстве готовых металлических изделий, кроме машин и оборудования  </w:t>
      </w:r>
      <w:r>
        <w:rPr>
          <w:color w:val="000000" w:themeColor="text1"/>
          <w:sz w:val="28"/>
          <w:szCs w:val="28"/>
          <w:lang w:eastAsia="ar-SA"/>
        </w:rPr>
        <w:br/>
      </w:r>
      <w:r w:rsidRPr="00F9038E">
        <w:rPr>
          <w:color w:val="000000" w:themeColor="text1"/>
          <w:sz w:val="28"/>
          <w:szCs w:val="28"/>
          <w:lang w:eastAsia="ar-SA"/>
        </w:rPr>
        <w:t>– 157,9</w:t>
      </w:r>
      <w:r>
        <w:rPr>
          <w:color w:val="000000" w:themeColor="text1"/>
          <w:sz w:val="28"/>
          <w:szCs w:val="28"/>
          <w:lang w:eastAsia="ar-SA"/>
        </w:rPr>
        <w:t> </w:t>
      </w:r>
      <w:r w:rsidRPr="00F9038E">
        <w:rPr>
          <w:color w:val="000000" w:themeColor="text1"/>
          <w:sz w:val="28"/>
          <w:szCs w:val="28"/>
          <w:lang w:eastAsia="ar-SA"/>
        </w:rPr>
        <w:t>%;</w:t>
      </w:r>
    </w:p>
    <w:p w:rsidR="00A41034" w:rsidRPr="00F9038E" w:rsidRDefault="00A41034" w:rsidP="00A41034">
      <w:pPr>
        <w:numPr>
          <w:ilvl w:val="0"/>
          <w:numId w:val="6"/>
        </w:numPr>
        <w:suppressAutoHyphens/>
        <w:overflowPunct w:val="0"/>
        <w:autoSpaceDE w:val="0"/>
        <w:jc w:val="both"/>
        <w:textAlignment w:val="baseline"/>
        <w:rPr>
          <w:color w:val="000000" w:themeColor="text1"/>
          <w:sz w:val="28"/>
          <w:szCs w:val="28"/>
          <w:lang w:eastAsia="ar-SA"/>
        </w:rPr>
      </w:pPr>
      <w:r w:rsidRPr="00A41034">
        <w:rPr>
          <w:color w:val="000000" w:themeColor="text1"/>
          <w:sz w:val="28"/>
          <w:szCs w:val="28"/>
          <w:lang w:eastAsia="ar-SA"/>
        </w:rPr>
        <w:t>ремонт</w:t>
      </w:r>
      <w:r>
        <w:rPr>
          <w:color w:val="000000" w:themeColor="text1"/>
          <w:sz w:val="28"/>
          <w:szCs w:val="28"/>
          <w:lang w:eastAsia="ar-SA"/>
        </w:rPr>
        <w:t>е</w:t>
      </w:r>
      <w:r w:rsidRPr="00A41034">
        <w:rPr>
          <w:color w:val="000000" w:themeColor="text1"/>
          <w:sz w:val="28"/>
          <w:szCs w:val="28"/>
          <w:lang w:eastAsia="ar-SA"/>
        </w:rPr>
        <w:t xml:space="preserve"> и монтаж</w:t>
      </w:r>
      <w:r>
        <w:rPr>
          <w:color w:val="000000" w:themeColor="text1"/>
          <w:sz w:val="28"/>
          <w:szCs w:val="28"/>
          <w:lang w:eastAsia="ar-SA"/>
        </w:rPr>
        <w:t>е</w:t>
      </w:r>
      <w:r w:rsidRPr="00A41034">
        <w:rPr>
          <w:color w:val="000000" w:themeColor="text1"/>
          <w:sz w:val="28"/>
          <w:szCs w:val="28"/>
          <w:lang w:eastAsia="ar-SA"/>
        </w:rPr>
        <w:t xml:space="preserve"> машин и оборудования</w:t>
      </w:r>
      <w:r>
        <w:rPr>
          <w:color w:val="000000" w:themeColor="text1"/>
          <w:sz w:val="28"/>
          <w:szCs w:val="28"/>
          <w:lang w:eastAsia="ar-SA"/>
        </w:rPr>
        <w:t xml:space="preserve"> – 152,7</w:t>
      </w:r>
      <w:r>
        <w:t> %;</w:t>
      </w:r>
    </w:p>
    <w:p w:rsidR="00916FAD" w:rsidRPr="00F9038E" w:rsidRDefault="00916FAD" w:rsidP="00916FA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электрического оборудования – 139,8</w:t>
      </w:r>
      <w:r>
        <w:rPr>
          <w:color w:val="000000" w:themeColor="text1"/>
          <w:sz w:val="28"/>
          <w:szCs w:val="28"/>
          <w:lang w:eastAsia="ar-SA"/>
        </w:rPr>
        <w:t xml:space="preserve"> </w:t>
      </w:r>
      <w:r w:rsidRPr="00F9038E">
        <w:rPr>
          <w:color w:val="000000" w:themeColor="text1"/>
          <w:sz w:val="28"/>
          <w:szCs w:val="28"/>
          <w:lang w:eastAsia="ar-SA"/>
        </w:rPr>
        <w:t>%;</w:t>
      </w:r>
    </w:p>
    <w:p w:rsidR="00916FAD" w:rsidRPr="00F9038E" w:rsidRDefault="00916FAD" w:rsidP="00916FA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автотранспортных средств, прицепов и полуприцепов – 131,7</w:t>
      </w:r>
      <w:r>
        <w:rPr>
          <w:color w:val="000000" w:themeColor="text1"/>
          <w:sz w:val="28"/>
          <w:szCs w:val="28"/>
          <w:lang w:eastAsia="ar-SA"/>
        </w:rPr>
        <w:t> </w:t>
      </w:r>
      <w:r w:rsidRPr="00F9038E">
        <w:rPr>
          <w:color w:val="000000" w:themeColor="text1"/>
          <w:sz w:val="28"/>
          <w:szCs w:val="28"/>
          <w:lang w:eastAsia="ar-SA"/>
        </w:rPr>
        <w:t>%;</w:t>
      </w:r>
    </w:p>
    <w:p w:rsidR="00916FAD" w:rsidRPr="00F9038E" w:rsidRDefault="00916FAD" w:rsidP="00916FA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металлургическое – 125,5</w:t>
      </w:r>
      <w:r>
        <w:rPr>
          <w:color w:val="000000" w:themeColor="text1"/>
          <w:sz w:val="28"/>
          <w:szCs w:val="28"/>
          <w:lang w:eastAsia="ar-SA"/>
        </w:rPr>
        <w:t> </w:t>
      </w:r>
      <w:r w:rsidRPr="00F9038E">
        <w:rPr>
          <w:color w:val="000000" w:themeColor="text1"/>
          <w:sz w:val="28"/>
          <w:szCs w:val="28"/>
          <w:lang w:eastAsia="ar-SA"/>
        </w:rPr>
        <w:t>%;</w:t>
      </w:r>
    </w:p>
    <w:p w:rsidR="00916FAD" w:rsidRPr="00F9038E" w:rsidRDefault="00916FAD" w:rsidP="00916FAD">
      <w:pPr>
        <w:numPr>
          <w:ilvl w:val="0"/>
          <w:numId w:val="6"/>
        </w:numPr>
        <w:suppressAutoHyphens/>
        <w:overflowPunct w:val="0"/>
        <w:autoSpaceDE w:val="0"/>
        <w:ind w:left="0" w:firstLine="394"/>
        <w:jc w:val="both"/>
        <w:textAlignment w:val="baseline"/>
        <w:rPr>
          <w:color w:val="000000" w:themeColor="text1"/>
          <w:sz w:val="28"/>
          <w:szCs w:val="28"/>
          <w:lang w:eastAsia="ar-SA"/>
        </w:rPr>
      </w:pPr>
      <w:r w:rsidRPr="00F9038E">
        <w:rPr>
          <w:color w:val="000000" w:themeColor="text1"/>
          <w:sz w:val="28"/>
          <w:szCs w:val="28"/>
          <w:lang w:eastAsia="ar-SA"/>
        </w:rPr>
        <w:t xml:space="preserve">производстве машин и оборудования, не включенных в другие группировки </w:t>
      </w:r>
      <w:r>
        <w:rPr>
          <w:color w:val="000000" w:themeColor="text1"/>
          <w:sz w:val="28"/>
          <w:szCs w:val="28"/>
          <w:lang w:eastAsia="ar-SA"/>
        </w:rPr>
        <w:br/>
      </w:r>
      <w:r w:rsidRPr="00F9038E">
        <w:rPr>
          <w:color w:val="000000" w:themeColor="text1"/>
          <w:sz w:val="28"/>
          <w:szCs w:val="28"/>
          <w:lang w:eastAsia="ar-SA"/>
        </w:rPr>
        <w:t>– 111,3</w:t>
      </w:r>
      <w:r>
        <w:rPr>
          <w:color w:val="000000" w:themeColor="text1"/>
          <w:sz w:val="28"/>
          <w:szCs w:val="28"/>
          <w:lang w:eastAsia="ar-SA"/>
        </w:rPr>
        <w:t> </w:t>
      </w:r>
      <w:r w:rsidRPr="00F9038E">
        <w:rPr>
          <w:color w:val="000000" w:themeColor="text1"/>
          <w:sz w:val="28"/>
          <w:szCs w:val="28"/>
          <w:lang w:eastAsia="ar-SA"/>
        </w:rPr>
        <w:t>%;</w:t>
      </w:r>
    </w:p>
    <w:p w:rsidR="00916FAD" w:rsidRPr="00F9038E" w:rsidRDefault="00916FAD" w:rsidP="00916FA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пищевых продуктов – 107,2</w:t>
      </w:r>
      <w:r>
        <w:rPr>
          <w:color w:val="000000" w:themeColor="text1"/>
          <w:sz w:val="28"/>
          <w:szCs w:val="28"/>
          <w:lang w:eastAsia="ar-SA"/>
        </w:rPr>
        <w:t> </w:t>
      </w:r>
      <w:r w:rsidRPr="00F9038E">
        <w:rPr>
          <w:color w:val="000000" w:themeColor="text1"/>
          <w:sz w:val="28"/>
          <w:szCs w:val="28"/>
          <w:lang w:eastAsia="ar-SA"/>
        </w:rPr>
        <w:t>%;</w:t>
      </w:r>
    </w:p>
    <w:p w:rsidR="00916FAD" w:rsidRPr="00F9038E" w:rsidRDefault="00916FAD" w:rsidP="00916FA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химических веществ и химических продуктов – 102,7</w:t>
      </w:r>
      <w:r>
        <w:rPr>
          <w:color w:val="000000" w:themeColor="text1"/>
          <w:sz w:val="28"/>
          <w:szCs w:val="28"/>
          <w:lang w:eastAsia="ar-SA"/>
        </w:rPr>
        <w:t> </w:t>
      </w:r>
      <w:r w:rsidRPr="00F9038E">
        <w:rPr>
          <w:color w:val="000000" w:themeColor="text1"/>
          <w:sz w:val="28"/>
          <w:szCs w:val="28"/>
          <w:lang w:eastAsia="ar-SA"/>
        </w:rPr>
        <w:t>%;</w:t>
      </w:r>
    </w:p>
    <w:p w:rsidR="00916FAD" w:rsidRPr="00F9038E" w:rsidRDefault="00916FAD" w:rsidP="00916FA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резиновых и пластмассовых изделий – 102,1</w:t>
      </w:r>
      <w:r>
        <w:rPr>
          <w:color w:val="000000" w:themeColor="text1"/>
          <w:sz w:val="28"/>
          <w:szCs w:val="28"/>
          <w:lang w:eastAsia="ar-SA"/>
        </w:rPr>
        <w:t xml:space="preserve"> </w:t>
      </w:r>
      <w:r w:rsidRPr="00F9038E">
        <w:rPr>
          <w:color w:val="000000" w:themeColor="text1"/>
          <w:sz w:val="28"/>
          <w:szCs w:val="28"/>
          <w:lang w:eastAsia="ar-SA"/>
        </w:rPr>
        <w:t>%.</w:t>
      </w:r>
    </w:p>
    <w:p w:rsidR="00916FAD" w:rsidRPr="00F9038E" w:rsidRDefault="00916FAD" w:rsidP="00916FA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прочей неметаллической минеральной продукции – 101,9</w:t>
      </w:r>
      <w:r>
        <w:rPr>
          <w:color w:val="000000" w:themeColor="text1"/>
          <w:sz w:val="28"/>
          <w:szCs w:val="28"/>
          <w:lang w:eastAsia="ar-SA"/>
        </w:rPr>
        <w:t> </w:t>
      </w:r>
      <w:r w:rsidRPr="00F9038E">
        <w:rPr>
          <w:color w:val="000000" w:themeColor="text1"/>
          <w:sz w:val="28"/>
          <w:szCs w:val="28"/>
          <w:lang w:eastAsia="ar-SA"/>
        </w:rPr>
        <w:t>%;</w:t>
      </w:r>
    </w:p>
    <w:p w:rsidR="00A41034" w:rsidRPr="00F9038E" w:rsidRDefault="00A41034" w:rsidP="00A41034">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прочих готовых изделий – 101,4</w:t>
      </w:r>
      <w:r>
        <w:rPr>
          <w:color w:val="000000" w:themeColor="text1"/>
          <w:sz w:val="28"/>
          <w:szCs w:val="28"/>
          <w:lang w:eastAsia="ar-SA"/>
        </w:rPr>
        <w:t> </w:t>
      </w:r>
      <w:r w:rsidRPr="00F9038E">
        <w:rPr>
          <w:color w:val="000000" w:themeColor="text1"/>
          <w:sz w:val="28"/>
          <w:szCs w:val="28"/>
          <w:lang w:eastAsia="ar-SA"/>
        </w:rPr>
        <w:t>%;</w:t>
      </w:r>
    </w:p>
    <w:p w:rsidR="00916FAD" w:rsidRPr="00F9038E" w:rsidRDefault="00916FAD" w:rsidP="00916FA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напитков – 101,2</w:t>
      </w:r>
      <w:r>
        <w:rPr>
          <w:color w:val="000000" w:themeColor="text1"/>
          <w:sz w:val="28"/>
          <w:szCs w:val="28"/>
          <w:lang w:eastAsia="ar-SA"/>
        </w:rPr>
        <w:t> </w:t>
      </w:r>
      <w:r w:rsidRPr="00F9038E">
        <w:rPr>
          <w:color w:val="000000" w:themeColor="text1"/>
          <w:sz w:val="28"/>
          <w:szCs w:val="28"/>
          <w:lang w:eastAsia="ar-SA"/>
        </w:rPr>
        <w:t>%;</w:t>
      </w:r>
    </w:p>
    <w:p w:rsidR="00916FAD" w:rsidRPr="00F9038E" w:rsidRDefault="00916FAD" w:rsidP="00916FA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табачных изделий</w:t>
      </w:r>
      <w:r>
        <w:rPr>
          <w:color w:val="000000" w:themeColor="text1"/>
          <w:sz w:val="28"/>
          <w:szCs w:val="28"/>
          <w:lang w:eastAsia="ar-SA"/>
        </w:rPr>
        <w:t xml:space="preserve"> </w:t>
      </w:r>
      <w:r w:rsidRPr="00F9038E">
        <w:rPr>
          <w:color w:val="000000" w:themeColor="text1"/>
          <w:sz w:val="28"/>
          <w:szCs w:val="28"/>
          <w:lang w:eastAsia="ar-SA"/>
        </w:rPr>
        <w:t>– 100,6</w:t>
      </w:r>
      <w:r>
        <w:rPr>
          <w:color w:val="000000" w:themeColor="text1"/>
          <w:sz w:val="28"/>
          <w:szCs w:val="28"/>
          <w:lang w:eastAsia="ar-SA"/>
        </w:rPr>
        <w:t> </w:t>
      </w:r>
      <w:r w:rsidRPr="00F9038E">
        <w:rPr>
          <w:color w:val="000000" w:themeColor="text1"/>
          <w:sz w:val="28"/>
          <w:szCs w:val="28"/>
          <w:lang w:eastAsia="ar-SA"/>
        </w:rPr>
        <w:t>%.</w:t>
      </w:r>
    </w:p>
    <w:p w:rsidR="00916FAD" w:rsidRDefault="00916FAD" w:rsidP="00916FAD">
      <w:pPr>
        <w:suppressAutoHyphens/>
        <w:overflowPunct w:val="0"/>
        <w:autoSpaceDE w:val="0"/>
        <w:ind w:left="394"/>
        <w:jc w:val="both"/>
        <w:textAlignment w:val="baseline"/>
        <w:rPr>
          <w:color w:val="000000" w:themeColor="text1"/>
          <w:sz w:val="28"/>
          <w:szCs w:val="28"/>
          <w:lang w:eastAsia="ar-SA"/>
        </w:rPr>
      </w:pPr>
      <w:r w:rsidRPr="00F9038E">
        <w:rPr>
          <w:color w:val="000000" w:themeColor="text1"/>
          <w:sz w:val="28"/>
          <w:szCs w:val="28"/>
          <w:lang w:eastAsia="ar-SA"/>
        </w:rPr>
        <w:t>Ниже уровня соответствующего периода прошлого года отмечены показатели:</w:t>
      </w:r>
    </w:p>
    <w:p w:rsidR="00916FAD" w:rsidRPr="00F9038E" w:rsidRDefault="00916FAD" w:rsidP="00916FA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бумаги и бумажных изделий – 98,9</w:t>
      </w:r>
      <w:r>
        <w:rPr>
          <w:color w:val="000000" w:themeColor="text1"/>
          <w:sz w:val="28"/>
          <w:szCs w:val="28"/>
          <w:lang w:eastAsia="ar-SA"/>
        </w:rPr>
        <w:t xml:space="preserve"> </w:t>
      </w:r>
      <w:r w:rsidRPr="00F9038E">
        <w:rPr>
          <w:color w:val="000000" w:themeColor="text1"/>
          <w:sz w:val="28"/>
          <w:szCs w:val="28"/>
          <w:lang w:eastAsia="ar-SA"/>
        </w:rPr>
        <w:t>%;</w:t>
      </w:r>
    </w:p>
    <w:p w:rsidR="00916FAD" w:rsidRPr="00F9038E" w:rsidRDefault="00916FAD" w:rsidP="00916FA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текстильных изделий – 93,8</w:t>
      </w:r>
      <w:r>
        <w:rPr>
          <w:color w:val="000000" w:themeColor="text1"/>
          <w:sz w:val="28"/>
          <w:szCs w:val="28"/>
          <w:lang w:eastAsia="ar-SA"/>
        </w:rPr>
        <w:t> </w:t>
      </w:r>
      <w:r w:rsidRPr="00F9038E">
        <w:rPr>
          <w:color w:val="000000" w:themeColor="text1"/>
          <w:sz w:val="28"/>
          <w:szCs w:val="28"/>
          <w:lang w:eastAsia="ar-SA"/>
        </w:rPr>
        <w:t>%;</w:t>
      </w:r>
    </w:p>
    <w:p w:rsidR="00916FAD" w:rsidRPr="00F9038E" w:rsidRDefault="00916FAD" w:rsidP="00916FA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кожи и изделий из кожи – 86,4</w:t>
      </w:r>
      <w:r>
        <w:rPr>
          <w:color w:val="000000" w:themeColor="text1"/>
          <w:sz w:val="28"/>
          <w:szCs w:val="28"/>
          <w:lang w:eastAsia="ar-SA"/>
        </w:rPr>
        <w:t> </w:t>
      </w:r>
      <w:r w:rsidRPr="00F9038E">
        <w:rPr>
          <w:color w:val="000000" w:themeColor="text1"/>
          <w:sz w:val="28"/>
          <w:szCs w:val="28"/>
          <w:lang w:eastAsia="ar-SA"/>
        </w:rPr>
        <w:t>%;</w:t>
      </w:r>
    </w:p>
    <w:p w:rsidR="00916FAD" w:rsidRPr="00F9038E" w:rsidRDefault="00916FAD" w:rsidP="00916FA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одежды – 67,1</w:t>
      </w:r>
      <w:r>
        <w:rPr>
          <w:color w:val="000000" w:themeColor="text1"/>
          <w:sz w:val="28"/>
          <w:szCs w:val="28"/>
          <w:lang w:eastAsia="ar-SA"/>
        </w:rPr>
        <w:t> </w:t>
      </w:r>
      <w:r w:rsidRPr="00F9038E">
        <w:rPr>
          <w:color w:val="000000" w:themeColor="text1"/>
          <w:sz w:val="28"/>
          <w:szCs w:val="28"/>
          <w:lang w:eastAsia="ar-SA"/>
        </w:rPr>
        <w:t>%;</w:t>
      </w:r>
    </w:p>
    <w:p w:rsidR="00916FAD" w:rsidRPr="00F9038E" w:rsidRDefault="00A41034" w:rsidP="00A41034">
      <w:pPr>
        <w:numPr>
          <w:ilvl w:val="0"/>
          <w:numId w:val="6"/>
        </w:numPr>
        <w:suppressAutoHyphens/>
        <w:overflowPunct w:val="0"/>
        <w:autoSpaceDE w:val="0"/>
        <w:ind w:left="0" w:firstLine="394"/>
        <w:jc w:val="both"/>
        <w:textAlignment w:val="baseline"/>
        <w:rPr>
          <w:color w:val="000000" w:themeColor="text1"/>
          <w:sz w:val="28"/>
          <w:szCs w:val="28"/>
          <w:lang w:eastAsia="ar-SA"/>
        </w:rPr>
      </w:pPr>
      <w:r w:rsidRPr="00A41034">
        <w:rPr>
          <w:color w:val="000000" w:themeColor="text1"/>
          <w:sz w:val="28"/>
          <w:szCs w:val="28"/>
          <w:lang w:eastAsia="ar-SA"/>
        </w:rPr>
        <w:t>обработк</w:t>
      </w:r>
      <w:r>
        <w:rPr>
          <w:color w:val="000000" w:themeColor="text1"/>
          <w:sz w:val="28"/>
          <w:szCs w:val="28"/>
          <w:lang w:eastAsia="ar-SA"/>
        </w:rPr>
        <w:t>е</w:t>
      </w:r>
      <w:r w:rsidRPr="00A41034">
        <w:rPr>
          <w:color w:val="000000" w:themeColor="text1"/>
          <w:sz w:val="28"/>
          <w:szCs w:val="28"/>
          <w:lang w:eastAsia="ar-SA"/>
        </w:rPr>
        <w:t xml:space="preserve"> древесины и производство изделий из дерева и пробки, кроме мебели, производство изделий из соломки и материалов для плетения </w:t>
      </w:r>
      <w:r w:rsidR="00916FAD" w:rsidRPr="00F9038E">
        <w:rPr>
          <w:color w:val="000000" w:themeColor="text1"/>
          <w:sz w:val="28"/>
          <w:szCs w:val="28"/>
          <w:lang w:eastAsia="ar-SA"/>
        </w:rPr>
        <w:t>– 65,2</w:t>
      </w:r>
      <w:r w:rsidR="00916FAD">
        <w:rPr>
          <w:color w:val="000000" w:themeColor="text1"/>
          <w:sz w:val="28"/>
          <w:szCs w:val="28"/>
          <w:lang w:eastAsia="ar-SA"/>
        </w:rPr>
        <w:t xml:space="preserve"> </w:t>
      </w:r>
      <w:r w:rsidR="00916FAD" w:rsidRPr="00F9038E">
        <w:rPr>
          <w:color w:val="000000" w:themeColor="text1"/>
          <w:sz w:val="28"/>
          <w:szCs w:val="28"/>
          <w:lang w:eastAsia="ar-SA"/>
        </w:rPr>
        <w:t>%;</w:t>
      </w:r>
    </w:p>
    <w:p w:rsidR="00916FAD" w:rsidRPr="00F9038E" w:rsidRDefault="00916FAD" w:rsidP="00916FA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компьютеров, электронных и оптических изделий</w:t>
      </w:r>
      <w:r>
        <w:rPr>
          <w:color w:val="000000" w:themeColor="text1"/>
          <w:sz w:val="28"/>
          <w:szCs w:val="28"/>
          <w:lang w:eastAsia="ar-SA"/>
        </w:rPr>
        <w:t xml:space="preserve"> </w:t>
      </w:r>
      <w:r w:rsidRPr="00F9038E">
        <w:rPr>
          <w:color w:val="000000" w:themeColor="text1"/>
          <w:sz w:val="28"/>
          <w:szCs w:val="28"/>
          <w:lang w:eastAsia="ar-SA"/>
        </w:rPr>
        <w:t>– 56,7</w:t>
      </w:r>
      <w:r>
        <w:rPr>
          <w:color w:val="000000" w:themeColor="text1"/>
          <w:sz w:val="28"/>
          <w:szCs w:val="28"/>
          <w:lang w:eastAsia="ar-SA"/>
        </w:rPr>
        <w:t> %</w:t>
      </w:r>
      <w:r w:rsidRPr="00F9038E">
        <w:rPr>
          <w:color w:val="000000" w:themeColor="text1"/>
          <w:sz w:val="28"/>
          <w:szCs w:val="28"/>
          <w:lang w:eastAsia="ar-SA"/>
        </w:rPr>
        <w:t>;</w:t>
      </w:r>
    </w:p>
    <w:p w:rsidR="00916FAD" w:rsidRPr="00F9038E" w:rsidRDefault="00916FAD" w:rsidP="00916FA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прочих транспортных средств и оборудования – 40,7</w:t>
      </w:r>
      <w:r>
        <w:rPr>
          <w:color w:val="000000" w:themeColor="text1"/>
          <w:sz w:val="28"/>
          <w:szCs w:val="28"/>
          <w:lang w:eastAsia="ar-SA"/>
        </w:rPr>
        <w:t> </w:t>
      </w:r>
      <w:r w:rsidRPr="00F9038E">
        <w:rPr>
          <w:color w:val="000000" w:themeColor="text1"/>
          <w:sz w:val="28"/>
          <w:szCs w:val="28"/>
          <w:lang w:eastAsia="ar-SA"/>
        </w:rPr>
        <w:t>%.</w:t>
      </w:r>
    </w:p>
    <w:p w:rsidR="008816A6" w:rsidRDefault="008816A6" w:rsidP="00916FAD">
      <w:pPr>
        <w:suppressAutoHyphens/>
        <w:overflowPunct w:val="0"/>
        <w:autoSpaceDE w:val="0"/>
        <w:ind w:firstLine="709"/>
        <w:jc w:val="both"/>
        <w:textAlignment w:val="baseline"/>
        <w:rPr>
          <w:b/>
          <w:color w:val="000000" w:themeColor="text1"/>
          <w:sz w:val="28"/>
          <w:szCs w:val="28"/>
          <w:u w:val="single"/>
          <w:lang w:eastAsia="ar-SA"/>
        </w:rPr>
      </w:pPr>
    </w:p>
    <w:p w:rsidR="00916FAD" w:rsidRDefault="00916FAD" w:rsidP="00916FAD">
      <w:pPr>
        <w:suppressAutoHyphens/>
        <w:overflowPunct w:val="0"/>
        <w:autoSpaceDE w:val="0"/>
        <w:ind w:firstLine="709"/>
        <w:jc w:val="both"/>
        <w:textAlignment w:val="baseline"/>
        <w:rPr>
          <w:b/>
          <w:color w:val="000000" w:themeColor="text1"/>
          <w:sz w:val="28"/>
          <w:szCs w:val="28"/>
          <w:u w:val="single"/>
          <w:lang w:eastAsia="ar-SA"/>
        </w:rPr>
      </w:pPr>
      <w:r w:rsidRPr="00B3548D">
        <w:rPr>
          <w:b/>
          <w:color w:val="000000" w:themeColor="text1"/>
          <w:sz w:val="28"/>
          <w:szCs w:val="28"/>
          <w:u w:val="single"/>
          <w:lang w:eastAsia="ar-SA"/>
        </w:rPr>
        <w:t xml:space="preserve">Индекс производства мебели составил </w:t>
      </w:r>
      <w:r>
        <w:rPr>
          <w:b/>
          <w:color w:val="000000" w:themeColor="text1"/>
          <w:sz w:val="28"/>
          <w:szCs w:val="28"/>
          <w:u w:val="single"/>
          <w:lang w:eastAsia="ar-SA"/>
        </w:rPr>
        <w:t>187</w:t>
      </w:r>
      <w:r w:rsidRPr="00B3548D">
        <w:rPr>
          <w:b/>
          <w:color w:val="000000" w:themeColor="text1"/>
          <w:sz w:val="28"/>
          <w:szCs w:val="28"/>
          <w:u w:val="single"/>
          <w:lang w:eastAsia="ar-SA"/>
        </w:rPr>
        <w:t>,</w:t>
      </w:r>
      <w:r>
        <w:rPr>
          <w:b/>
          <w:color w:val="000000" w:themeColor="text1"/>
          <w:sz w:val="28"/>
          <w:szCs w:val="28"/>
          <w:u w:val="single"/>
          <w:lang w:eastAsia="ar-SA"/>
        </w:rPr>
        <w:t>5</w:t>
      </w:r>
      <w:r w:rsidR="005F2CB9">
        <w:rPr>
          <w:b/>
          <w:color w:val="000000" w:themeColor="text1"/>
          <w:sz w:val="28"/>
          <w:szCs w:val="28"/>
          <w:u w:val="single"/>
          <w:lang w:eastAsia="ar-SA"/>
        </w:rPr>
        <w:t> </w:t>
      </w:r>
      <w:r w:rsidRPr="00B3548D">
        <w:rPr>
          <w:b/>
          <w:color w:val="000000" w:themeColor="text1"/>
          <w:sz w:val="28"/>
          <w:szCs w:val="28"/>
          <w:u w:val="single"/>
          <w:lang w:eastAsia="ar-SA"/>
        </w:rPr>
        <w:t>%</w:t>
      </w:r>
      <w:r w:rsidR="005F2CB9">
        <w:rPr>
          <w:b/>
          <w:color w:val="000000" w:themeColor="text1"/>
          <w:sz w:val="28"/>
          <w:szCs w:val="28"/>
          <w:u w:val="single"/>
          <w:lang w:eastAsia="ar-SA"/>
        </w:rPr>
        <w:t>.</w:t>
      </w:r>
    </w:p>
    <w:p w:rsidR="00916FAD" w:rsidRPr="000B6CD7" w:rsidRDefault="00916FAD" w:rsidP="00916FAD">
      <w:pPr>
        <w:ind w:firstLine="709"/>
        <w:jc w:val="both"/>
        <w:rPr>
          <w:color w:val="000000"/>
          <w:sz w:val="28"/>
          <w:szCs w:val="28"/>
          <w:lang w:eastAsia="ar-SA"/>
        </w:rPr>
      </w:pPr>
      <w:r w:rsidRPr="000B6CD7">
        <w:rPr>
          <w:color w:val="000000"/>
          <w:sz w:val="28"/>
          <w:szCs w:val="28"/>
          <w:lang w:eastAsia="ar-SA"/>
        </w:rPr>
        <w:t xml:space="preserve">В настоящее время насчитывается около 250 мебельных производств в городе. Все предприятия относятся к малому бизнесу. Еще сотни </w:t>
      </w:r>
      <w:proofErr w:type="spellStart"/>
      <w:r w:rsidRPr="000B6CD7">
        <w:rPr>
          <w:color w:val="000000"/>
          <w:sz w:val="28"/>
          <w:szCs w:val="28"/>
          <w:lang w:eastAsia="ar-SA"/>
        </w:rPr>
        <w:t>микропредприятий</w:t>
      </w:r>
      <w:proofErr w:type="spellEnd"/>
      <w:r w:rsidRPr="000B6CD7">
        <w:rPr>
          <w:color w:val="000000"/>
          <w:sz w:val="28"/>
          <w:szCs w:val="28"/>
          <w:lang w:eastAsia="ar-SA"/>
        </w:rPr>
        <w:t xml:space="preserve"> выполняют сервисные услуги по монтажу и ремонту мебели. </w:t>
      </w:r>
    </w:p>
    <w:p w:rsidR="00916FAD" w:rsidRPr="008D5765" w:rsidRDefault="00916FAD" w:rsidP="00916FAD">
      <w:pPr>
        <w:ind w:firstLine="709"/>
        <w:jc w:val="both"/>
        <w:rPr>
          <w:color w:val="000000" w:themeColor="text1"/>
          <w:sz w:val="28"/>
          <w:szCs w:val="28"/>
          <w:lang w:eastAsia="ar-SA"/>
        </w:rPr>
      </w:pPr>
      <w:r w:rsidRPr="000B6CD7">
        <w:rPr>
          <w:color w:val="000000"/>
          <w:sz w:val="28"/>
          <w:szCs w:val="28"/>
          <w:lang w:eastAsia="ar-SA"/>
        </w:rPr>
        <w:t xml:space="preserve">Малые предприятия-производители мебели, отличающиеся большой мобильностью, положительно влияют на ассортимент предлагаемых изделий, в том </w:t>
      </w:r>
      <w:r w:rsidRPr="000B6CD7">
        <w:rPr>
          <w:color w:val="000000"/>
          <w:sz w:val="28"/>
          <w:szCs w:val="28"/>
          <w:lang w:eastAsia="ar-SA"/>
        </w:rPr>
        <w:lastRenderedPageBreak/>
        <w:t>числе за счет изготовления продукции по индивидуальным заказам покупателей.</w:t>
      </w:r>
      <w:r w:rsidRPr="000B6CD7">
        <w:rPr>
          <w:color w:val="F79646" w:themeColor="accent6"/>
          <w:sz w:val="28"/>
          <w:szCs w:val="28"/>
          <w:lang w:eastAsia="ar-SA"/>
        </w:rPr>
        <w:t xml:space="preserve"> </w:t>
      </w:r>
      <w:r w:rsidRPr="000B6CD7">
        <w:rPr>
          <w:color w:val="F79646" w:themeColor="accent6"/>
          <w:sz w:val="28"/>
          <w:szCs w:val="28"/>
          <w:lang w:eastAsia="ar-SA"/>
        </w:rPr>
        <w:br/>
      </w:r>
      <w:r w:rsidRPr="000B6CD7">
        <w:rPr>
          <w:color w:val="000000" w:themeColor="text1"/>
          <w:sz w:val="28"/>
          <w:szCs w:val="28"/>
          <w:lang w:eastAsia="ar-SA"/>
        </w:rPr>
        <w:t xml:space="preserve">На данных предприятиях мебель проходит полный цикл создания – от эскизов </w:t>
      </w:r>
      <w:r w:rsidRPr="000B6CD7">
        <w:rPr>
          <w:color w:val="000000" w:themeColor="text1"/>
          <w:sz w:val="28"/>
          <w:szCs w:val="28"/>
          <w:lang w:eastAsia="ar-SA"/>
        </w:rPr>
        <w:br/>
        <w:t>и чертежей до изготовления отдельных деталей и сборки готового изделия.</w:t>
      </w:r>
    </w:p>
    <w:p w:rsidR="00916FAD" w:rsidRDefault="00916FAD" w:rsidP="00916FAD">
      <w:pPr>
        <w:suppressAutoHyphens/>
        <w:overflowPunct w:val="0"/>
        <w:autoSpaceDE w:val="0"/>
        <w:ind w:firstLine="709"/>
        <w:jc w:val="both"/>
        <w:textAlignment w:val="baseline"/>
        <w:rPr>
          <w:b/>
          <w:color w:val="000000" w:themeColor="text1"/>
          <w:sz w:val="28"/>
          <w:szCs w:val="28"/>
          <w:u w:val="single"/>
          <w:lang w:eastAsia="ar-SA"/>
        </w:rPr>
      </w:pPr>
    </w:p>
    <w:p w:rsidR="00916FAD" w:rsidRPr="003A589C" w:rsidRDefault="00916FAD" w:rsidP="00916FAD">
      <w:pPr>
        <w:suppressAutoHyphens/>
        <w:overflowPunct w:val="0"/>
        <w:autoSpaceDE w:val="0"/>
        <w:ind w:firstLine="709"/>
        <w:jc w:val="both"/>
        <w:textAlignment w:val="baseline"/>
        <w:rPr>
          <w:color w:val="000000" w:themeColor="text1"/>
          <w:sz w:val="28"/>
          <w:szCs w:val="28"/>
          <w:lang w:eastAsia="ar-SA"/>
        </w:rPr>
      </w:pPr>
      <w:r w:rsidRPr="003A589C">
        <w:rPr>
          <w:b/>
          <w:color w:val="000000" w:themeColor="text1"/>
          <w:sz w:val="28"/>
          <w:szCs w:val="28"/>
          <w:u w:val="single"/>
          <w:lang w:eastAsia="ar-SA"/>
        </w:rPr>
        <w:t xml:space="preserve">Индекс производства готовых металлических изделий, кроме машин </w:t>
      </w:r>
      <w:r w:rsidR="0078738C">
        <w:rPr>
          <w:b/>
          <w:color w:val="000000" w:themeColor="text1"/>
          <w:sz w:val="28"/>
          <w:szCs w:val="28"/>
          <w:u w:val="single"/>
          <w:lang w:eastAsia="ar-SA"/>
        </w:rPr>
        <w:br/>
      </w:r>
      <w:r w:rsidRPr="003A589C">
        <w:rPr>
          <w:b/>
          <w:color w:val="000000" w:themeColor="text1"/>
          <w:sz w:val="28"/>
          <w:szCs w:val="28"/>
          <w:u w:val="single"/>
          <w:lang w:eastAsia="ar-SA"/>
        </w:rPr>
        <w:t>и оборудования составил 1</w:t>
      </w:r>
      <w:r>
        <w:rPr>
          <w:b/>
          <w:color w:val="000000" w:themeColor="text1"/>
          <w:sz w:val="28"/>
          <w:szCs w:val="28"/>
          <w:u w:val="single"/>
          <w:lang w:eastAsia="ar-SA"/>
        </w:rPr>
        <w:t>57</w:t>
      </w:r>
      <w:r w:rsidRPr="003A589C">
        <w:rPr>
          <w:b/>
          <w:color w:val="000000" w:themeColor="text1"/>
          <w:sz w:val="28"/>
          <w:szCs w:val="28"/>
          <w:u w:val="single"/>
          <w:lang w:eastAsia="ar-SA"/>
        </w:rPr>
        <w:t>,</w:t>
      </w:r>
      <w:r>
        <w:rPr>
          <w:b/>
          <w:color w:val="000000" w:themeColor="text1"/>
          <w:sz w:val="28"/>
          <w:szCs w:val="28"/>
          <w:u w:val="single"/>
          <w:lang w:eastAsia="ar-SA"/>
        </w:rPr>
        <w:t>9</w:t>
      </w:r>
      <w:r w:rsidR="005F2CB9">
        <w:rPr>
          <w:b/>
          <w:color w:val="000000" w:themeColor="text1"/>
          <w:sz w:val="28"/>
          <w:szCs w:val="28"/>
          <w:u w:val="single"/>
          <w:lang w:eastAsia="ar-SA"/>
        </w:rPr>
        <w:t> </w:t>
      </w:r>
      <w:r w:rsidRPr="003A589C">
        <w:rPr>
          <w:b/>
          <w:color w:val="000000" w:themeColor="text1"/>
          <w:sz w:val="28"/>
          <w:szCs w:val="28"/>
          <w:u w:val="single"/>
          <w:lang w:eastAsia="ar-SA"/>
        </w:rPr>
        <w:t>%.</w:t>
      </w:r>
      <w:r w:rsidRPr="003A589C">
        <w:rPr>
          <w:color w:val="000000" w:themeColor="text1"/>
          <w:sz w:val="28"/>
          <w:szCs w:val="28"/>
          <w:lang w:eastAsia="ar-SA"/>
        </w:rPr>
        <w:t xml:space="preserve"> </w:t>
      </w:r>
    </w:p>
    <w:p w:rsidR="00916FAD" w:rsidRPr="003A589C" w:rsidRDefault="00916FAD" w:rsidP="00916FAD">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Индекс по данному виду деятельности формируется такими предприятиями, как ООО НПО «Турбулентность-ДОН», ООО «МОП КОМПЛЕКС 1», ОАО «ПРОДМАШ», ООО «Завод КОНОРД», ООО «РЗМК ЮТМ», ООО «Ростовский прессово-раскройный завод».</w:t>
      </w:r>
    </w:p>
    <w:p w:rsidR="00916FAD" w:rsidRPr="003A589C" w:rsidRDefault="00916FAD" w:rsidP="00916FAD">
      <w:pPr>
        <w:suppressAutoHyphens/>
        <w:overflowPunct w:val="0"/>
        <w:autoSpaceDE w:val="0"/>
        <w:ind w:firstLine="709"/>
        <w:jc w:val="both"/>
        <w:textAlignment w:val="baseline"/>
        <w:rPr>
          <w:color w:val="000000" w:themeColor="text1"/>
          <w:sz w:val="28"/>
          <w:szCs w:val="28"/>
          <w:lang w:eastAsia="ar-SA"/>
        </w:rPr>
      </w:pPr>
      <w:r w:rsidRPr="003A589C">
        <w:rPr>
          <w:b/>
          <w:color w:val="000000" w:themeColor="text1"/>
          <w:sz w:val="28"/>
          <w:szCs w:val="28"/>
          <w:lang w:eastAsia="ar-SA"/>
        </w:rPr>
        <w:t>ООО НПО «Турбулентность-ДОН»</w:t>
      </w:r>
      <w:r w:rsidRPr="003A589C">
        <w:rPr>
          <w:color w:val="000000" w:themeColor="text1"/>
          <w:sz w:val="28"/>
          <w:szCs w:val="28"/>
          <w:lang w:eastAsia="ar-SA"/>
        </w:rPr>
        <w:t xml:space="preserve"> од</w:t>
      </w:r>
      <w:r>
        <w:rPr>
          <w:color w:val="000000" w:themeColor="text1"/>
          <w:sz w:val="28"/>
          <w:szCs w:val="28"/>
          <w:lang w:eastAsia="ar-SA"/>
        </w:rPr>
        <w:t>и</w:t>
      </w:r>
      <w:r w:rsidRPr="003A589C">
        <w:rPr>
          <w:color w:val="000000" w:themeColor="text1"/>
          <w:sz w:val="28"/>
          <w:szCs w:val="28"/>
          <w:lang w:eastAsia="ar-SA"/>
        </w:rPr>
        <w:t>н из ведущих российских разработчиков и производителей приборов учета газа и жидкости, систем телеметрии, делая упор на интеллектуальные и энергосберегающие технологии.</w:t>
      </w:r>
    </w:p>
    <w:p w:rsidR="00916FAD" w:rsidRPr="003A589C" w:rsidRDefault="00916FAD" w:rsidP="00916FAD">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 xml:space="preserve">Компания является единственным в России предприятием, которое производит измерительные приборы, основанные на 4 физических принципах измерения расхода: </w:t>
      </w:r>
      <w:proofErr w:type="spellStart"/>
      <w:r w:rsidRPr="003A589C">
        <w:rPr>
          <w:color w:val="000000" w:themeColor="text1"/>
          <w:sz w:val="28"/>
          <w:szCs w:val="28"/>
          <w:lang w:eastAsia="ar-SA"/>
        </w:rPr>
        <w:t>термоанемометрическом</w:t>
      </w:r>
      <w:proofErr w:type="spellEnd"/>
      <w:r w:rsidRPr="003A589C">
        <w:rPr>
          <w:color w:val="000000" w:themeColor="text1"/>
          <w:sz w:val="28"/>
          <w:szCs w:val="28"/>
          <w:lang w:eastAsia="ar-SA"/>
        </w:rPr>
        <w:t xml:space="preserve">, ультразвуковом, струйном и электромагнитном, что позволяет решать беспрецедентно широкий спектр задач в области </w:t>
      </w:r>
      <w:proofErr w:type="spellStart"/>
      <w:r w:rsidRPr="003A589C">
        <w:rPr>
          <w:color w:val="000000" w:themeColor="text1"/>
          <w:sz w:val="28"/>
          <w:szCs w:val="28"/>
          <w:lang w:eastAsia="ar-SA"/>
        </w:rPr>
        <w:t>расходометрии</w:t>
      </w:r>
      <w:proofErr w:type="spellEnd"/>
      <w:r w:rsidRPr="003A589C">
        <w:rPr>
          <w:color w:val="000000" w:themeColor="text1"/>
          <w:sz w:val="28"/>
          <w:szCs w:val="28"/>
          <w:lang w:eastAsia="ar-SA"/>
        </w:rPr>
        <w:t>. На сегодняшний день портфель компании насчитывает более 400 видов продукции.</w:t>
      </w:r>
    </w:p>
    <w:p w:rsidR="00916FAD" w:rsidRPr="0078733A" w:rsidRDefault="00916FAD" w:rsidP="00916FAD">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В 2020 году компания признана победителем п</w:t>
      </w:r>
      <w:r w:rsidRPr="0078733A">
        <w:rPr>
          <w:color w:val="000000" w:themeColor="text1"/>
          <w:sz w:val="28"/>
          <w:szCs w:val="28"/>
          <w:lang w:eastAsia="ar-SA"/>
        </w:rPr>
        <w:t>о</w:t>
      </w:r>
      <w:r>
        <w:rPr>
          <w:color w:val="000000" w:themeColor="text1"/>
          <w:sz w:val="28"/>
          <w:szCs w:val="28"/>
          <w:lang w:eastAsia="ar-SA"/>
        </w:rPr>
        <w:t xml:space="preserve"> конкурсу</w:t>
      </w:r>
      <w:r w:rsidRPr="0078733A">
        <w:rPr>
          <w:color w:val="000000" w:themeColor="text1"/>
          <w:sz w:val="28"/>
          <w:szCs w:val="28"/>
          <w:lang w:eastAsia="ar-SA"/>
        </w:rPr>
        <w:t xml:space="preserve"> </w:t>
      </w:r>
      <w:r>
        <w:rPr>
          <w:color w:val="000000" w:themeColor="text1"/>
          <w:sz w:val="28"/>
          <w:szCs w:val="28"/>
          <w:lang w:eastAsia="ar-SA"/>
        </w:rPr>
        <w:t>«</w:t>
      </w:r>
      <w:r w:rsidRPr="0078733A">
        <w:rPr>
          <w:color w:val="000000" w:themeColor="text1"/>
          <w:sz w:val="28"/>
          <w:szCs w:val="28"/>
          <w:lang w:eastAsia="ar-SA"/>
        </w:rPr>
        <w:t>Лучший экспортер Дона</w:t>
      </w:r>
      <w:r>
        <w:rPr>
          <w:color w:val="000000" w:themeColor="text1"/>
          <w:sz w:val="28"/>
          <w:szCs w:val="28"/>
          <w:lang w:eastAsia="ar-SA"/>
        </w:rPr>
        <w:t xml:space="preserve">». </w:t>
      </w:r>
    </w:p>
    <w:p w:rsidR="00916FAD" w:rsidRPr="00D30870" w:rsidRDefault="00916FAD" w:rsidP="00916FAD">
      <w:pPr>
        <w:suppressAutoHyphens/>
        <w:overflowPunct w:val="0"/>
        <w:autoSpaceDE w:val="0"/>
        <w:ind w:firstLine="709"/>
        <w:jc w:val="both"/>
        <w:textAlignment w:val="baseline"/>
        <w:rPr>
          <w:color w:val="000000" w:themeColor="text1"/>
          <w:sz w:val="28"/>
          <w:szCs w:val="28"/>
          <w:lang w:eastAsia="ar-SA"/>
        </w:rPr>
      </w:pPr>
      <w:r w:rsidRPr="00D30870">
        <w:rPr>
          <w:color w:val="000000" w:themeColor="text1"/>
          <w:sz w:val="28"/>
          <w:szCs w:val="28"/>
          <w:lang w:eastAsia="ar-SA"/>
        </w:rPr>
        <w:t>ООО НПО «Турбулен</w:t>
      </w:r>
      <w:r>
        <w:rPr>
          <w:color w:val="000000" w:themeColor="text1"/>
          <w:sz w:val="28"/>
          <w:szCs w:val="28"/>
          <w:lang w:eastAsia="ar-SA"/>
        </w:rPr>
        <w:t>тность-ДОН» заключила соглашение</w:t>
      </w:r>
      <w:r w:rsidRPr="00D30870">
        <w:rPr>
          <w:color w:val="000000" w:themeColor="text1"/>
          <w:sz w:val="28"/>
          <w:szCs w:val="28"/>
          <w:lang w:eastAsia="ar-SA"/>
        </w:rPr>
        <w:t xml:space="preserve"> о</w:t>
      </w:r>
      <w:r>
        <w:rPr>
          <w:color w:val="000000" w:themeColor="text1"/>
          <w:sz w:val="28"/>
          <w:szCs w:val="28"/>
          <w:lang w:eastAsia="ar-SA"/>
        </w:rPr>
        <w:t>б участии</w:t>
      </w:r>
      <w:r w:rsidRPr="00D30870">
        <w:rPr>
          <w:color w:val="000000" w:themeColor="text1"/>
          <w:sz w:val="28"/>
          <w:szCs w:val="28"/>
          <w:lang w:eastAsia="ar-SA"/>
        </w:rPr>
        <w:t xml:space="preserve"> </w:t>
      </w:r>
      <w:r>
        <w:rPr>
          <w:color w:val="000000" w:themeColor="text1"/>
          <w:sz w:val="28"/>
          <w:szCs w:val="28"/>
          <w:lang w:eastAsia="ar-SA"/>
        </w:rPr>
        <w:br/>
      </w:r>
      <w:r w:rsidRPr="00D30870">
        <w:rPr>
          <w:color w:val="000000" w:themeColor="text1"/>
          <w:sz w:val="28"/>
          <w:szCs w:val="28"/>
          <w:lang w:eastAsia="ar-SA"/>
        </w:rPr>
        <w:t>в национальн</w:t>
      </w:r>
      <w:r>
        <w:rPr>
          <w:color w:val="000000" w:themeColor="text1"/>
          <w:sz w:val="28"/>
          <w:szCs w:val="28"/>
          <w:lang w:eastAsia="ar-SA"/>
        </w:rPr>
        <w:t>ом</w:t>
      </w:r>
      <w:r w:rsidRPr="00D30870">
        <w:rPr>
          <w:color w:val="000000" w:themeColor="text1"/>
          <w:sz w:val="28"/>
          <w:szCs w:val="28"/>
          <w:lang w:eastAsia="ar-SA"/>
        </w:rPr>
        <w:t xml:space="preserve"> проект</w:t>
      </w:r>
      <w:r>
        <w:rPr>
          <w:color w:val="000000" w:themeColor="text1"/>
          <w:sz w:val="28"/>
          <w:szCs w:val="28"/>
          <w:lang w:eastAsia="ar-SA"/>
        </w:rPr>
        <w:t>е</w:t>
      </w:r>
      <w:r w:rsidRPr="00D30870">
        <w:rPr>
          <w:color w:val="000000" w:themeColor="text1"/>
          <w:sz w:val="28"/>
          <w:szCs w:val="28"/>
          <w:lang w:eastAsia="ar-SA"/>
        </w:rPr>
        <w:t xml:space="preserve"> «Повышение производительности труда и поддержка занятости».</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 xml:space="preserve">В сфере производства отопительного неэлектрического оборудования продолжает работу </w:t>
      </w:r>
      <w:r w:rsidRPr="003A589C">
        <w:rPr>
          <w:b/>
          <w:color w:val="000000" w:themeColor="text1"/>
          <w:sz w:val="28"/>
          <w:szCs w:val="28"/>
          <w:lang w:eastAsia="ar-SA"/>
        </w:rPr>
        <w:t>ООО «Завод КОНОРД»</w:t>
      </w:r>
      <w:r w:rsidRPr="003A589C">
        <w:rPr>
          <w:color w:val="000000" w:themeColor="text1"/>
          <w:sz w:val="28"/>
          <w:szCs w:val="28"/>
          <w:lang w:eastAsia="ar-SA"/>
        </w:rPr>
        <w:t xml:space="preserve">. </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4263AF">
        <w:rPr>
          <w:color w:val="000000" w:themeColor="text1"/>
          <w:sz w:val="28"/>
          <w:szCs w:val="28"/>
          <w:lang w:eastAsia="ar-SA"/>
        </w:rPr>
        <w:t xml:space="preserve">Котлы торговых марок «КОНОРД» и «ДОН» </w:t>
      </w:r>
      <w:r>
        <w:rPr>
          <w:color w:val="000000" w:themeColor="text1"/>
          <w:sz w:val="28"/>
          <w:szCs w:val="28"/>
          <w:lang w:eastAsia="ar-SA"/>
        </w:rPr>
        <w:t>–</w:t>
      </w:r>
      <w:r w:rsidRPr="004263AF">
        <w:rPr>
          <w:color w:val="000000" w:themeColor="text1"/>
          <w:sz w:val="28"/>
          <w:szCs w:val="28"/>
          <w:lang w:eastAsia="ar-SA"/>
        </w:rPr>
        <w:t xml:space="preserve"> это современная техника европейского качества. Ассортимент выпускаемой продукции включает более </w:t>
      </w:r>
      <w:r>
        <w:rPr>
          <w:color w:val="000000" w:themeColor="text1"/>
          <w:sz w:val="28"/>
          <w:szCs w:val="28"/>
          <w:lang w:eastAsia="ar-SA"/>
        </w:rPr>
        <w:br/>
      </w:r>
      <w:r w:rsidRPr="004263AF">
        <w:rPr>
          <w:color w:val="000000" w:themeColor="text1"/>
          <w:sz w:val="28"/>
          <w:szCs w:val="28"/>
          <w:lang w:eastAsia="ar-SA"/>
        </w:rPr>
        <w:t xml:space="preserve">50 моделей современных газовых, твердотопливных котлов. Используемое </w:t>
      </w:r>
      <w:r>
        <w:rPr>
          <w:color w:val="000000" w:themeColor="text1"/>
          <w:sz w:val="28"/>
          <w:szCs w:val="28"/>
          <w:lang w:eastAsia="ar-SA"/>
        </w:rPr>
        <w:br/>
      </w:r>
      <w:r w:rsidRPr="004263AF">
        <w:rPr>
          <w:color w:val="000000" w:themeColor="text1"/>
          <w:sz w:val="28"/>
          <w:szCs w:val="28"/>
          <w:lang w:eastAsia="ar-SA"/>
        </w:rPr>
        <w:t xml:space="preserve">в производстве металлообрабатывающее оборудование таких известных мировых брендов как </w:t>
      </w:r>
      <w:proofErr w:type="spellStart"/>
      <w:r w:rsidRPr="004263AF">
        <w:rPr>
          <w:color w:val="000000" w:themeColor="text1"/>
          <w:sz w:val="28"/>
          <w:szCs w:val="28"/>
          <w:lang w:eastAsia="ar-SA"/>
        </w:rPr>
        <w:t>Amada</w:t>
      </w:r>
      <w:proofErr w:type="spellEnd"/>
      <w:r w:rsidRPr="004263AF">
        <w:rPr>
          <w:color w:val="000000" w:themeColor="text1"/>
          <w:sz w:val="28"/>
          <w:szCs w:val="28"/>
          <w:lang w:eastAsia="ar-SA"/>
        </w:rPr>
        <w:t xml:space="preserve"> и TRUMPF позволяют добиваться наивысшей точности </w:t>
      </w:r>
      <w:r>
        <w:rPr>
          <w:color w:val="000000" w:themeColor="text1"/>
          <w:sz w:val="28"/>
          <w:szCs w:val="28"/>
          <w:lang w:eastAsia="ar-SA"/>
        </w:rPr>
        <w:br/>
      </w:r>
      <w:r w:rsidRPr="004263AF">
        <w:rPr>
          <w:color w:val="000000" w:themeColor="text1"/>
          <w:sz w:val="28"/>
          <w:szCs w:val="28"/>
          <w:lang w:eastAsia="ar-SA"/>
        </w:rPr>
        <w:t xml:space="preserve">и непревзойденного качества изделий. </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Завод представил новые к</w:t>
      </w:r>
      <w:r w:rsidRPr="00CB151E">
        <w:rPr>
          <w:color w:val="000000" w:themeColor="text1"/>
          <w:sz w:val="28"/>
          <w:szCs w:val="28"/>
          <w:lang w:eastAsia="ar-SA"/>
        </w:rPr>
        <w:t xml:space="preserve">отлы серии </w:t>
      </w:r>
      <w:r>
        <w:rPr>
          <w:color w:val="000000" w:themeColor="text1"/>
          <w:sz w:val="28"/>
          <w:szCs w:val="28"/>
          <w:lang w:eastAsia="ar-SA"/>
        </w:rPr>
        <w:t>«</w:t>
      </w:r>
      <w:r w:rsidRPr="00CB151E">
        <w:rPr>
          <w:color w:val="000000" w:themeColor="text1"/>
          <w:sz w:val="28"/>
          <w:szCs w:val="28"/>
          <w:lang w:eastAsia="ar-SA"/>
        </w:rPr>
        <w:t>КОНОРД</w:t>
      </w:r>
      <w:r>
        <w:rPr>
          <w:color w:val="000000" w:themeColor="text1"/>
          <w:sz w:val="28"/>
          <w:szCs w:val="28"/>
          <w:lang w:eastAsia="ar-SA"/>
        </w:rPr>
        <w:t>»</w:t>
      </w:r>
      <w:r w:rsidRPr="00CB151E">
        <w:rPr>
          <w:color w:val="000000" w:themeColor="text1"/>
          <w:sz w:val="28"/>
          <w:szCs w:val="28"/>
          <w:lang w:eastAsia="ar-SA"/>
        </w:rPr>
        <w:t xml:space="preserve"> мощностью 40 и 50 кВт</w:t>
      </w:r>
      <w:r>
        <w:rPr>
          <w:color w:val="000000" w:themeColor="text1"/>
          <w:sz w:val="28"/>
          <w:szCs w:val="28"/>
          <w:lang w:eastAsia="ar-SA"/>
        </w:rPr>
        <w:t xml:space="preserve">, </w:t>
      </w:r>
      <w:r>
        <w:rPr>
          <w:color w:val="000000" w:themeColor="text1"/>
          <w:sz w:val="28"/>
          <w:szCs w:val="28"/>
          <w:lang w:eastAsia="ar-SA"/>
        </w:rPr>
        <w:br/>
        <w:t>а также</w:t>
      </w:r>
      <w:r w:rsidRPr="00CB151E">
        <w:t xml:space="preserve"> </w:t>
      </w:r>
      <w:r w:rsidRPr="00CB151E">
        <w:rPr>
          <w:color w:val="000000" w:themeColor="text1"/>
          <w:sz w:val="28"/>
          <w:szCs w:val="28"/>
          <w:lang w:eastAsia="ar-SA"/>
        </w:rPr>
        <w:t xml:space="preserve">котлы повышенной </w:t>
      </w:r>
      <w:proofErr w:type="spellStart"/>
      <w:r w:rsidRPr="00CB151E">
        <w:rPr>
          <w:color w:val="000000" w:themeColor="text1"/>
          <w:sz w:val="28"/>
          <w:szCs w:val="28"/>
          <w:lang w:eastAsia="ar-SA"/>
        </w:rPr>
        <w:t>теплопроизводительности</w:t>
      </w:r>
      <w:proofErr w:type="spellEnd"/>
      <w:r>
        <w:rPr>
          <w:color w:val="000000" w:themeColor="text1"/>
          <w:sz w:val="28"/>
          <w:szCs w:val="28"/>
          <w:lang w:eastAsia="ar-SA"/>
        </w:rPr>
        <w:t xml:space="preserve"> «</w:t>
      </w:r>
      <w:proofErr w:type="spellStart"/>
      <w:r>
        <w:rPr>
          <w:color w:val="000000" w:themeColor="text1"/>
          <w:sz w:val="28"/>
          <w:szCs w:val="28"/>
          <w:lang w:eastAsia="ar-SA"/>
        </w:rPr>
        <w:t>DonStail</w:t>
      </w:r>
      <w:proofErr w:type="spellEnd"/>
      <w:r>
        <w:rPr>
          <w:color w:val="000000" w:themeColor="text1"/>
          <w:sz w:val="28"/>
          <w:szCs w:val="28"/>
          <w:lang w:eastAsia="ar-SA"/>
        </w:rPr>
        <w:t>» с м</w:t>
      </w:r>
      <w:r w:rsidRPr="00CB151E">
        <w:rPr>
          <w:color w:val="000000" w:themeColor="text1"/>
          <w:sz w:val="28"/>
          <w:szCs w:val="28"/>
          <w:lang w:eastAsia="ar-SA"/>
        </w:rPr>
        <w:t>одельны</w:t>
      </w:r>
      <w:r>
        <w:rPr>
          <w:color w:val="000000" w:themeColor="text1"/>
          <w:sz w:val="28"/>
          <w:szCs w:val="28"/>
          <w:lang w:eastAsia="ar-SA"/>
        </w:rPr>
        <w:t>м</w:t>
      </w:r>
      <w:r w:rsidRPr="00CB151E">
        <w:rPr>
          <w:color w:val="000000" w:themeColor="text1"/>
          <w:sz w:val="28"/>
          <w:szCs w:val="28"/>
          <w:lang w:eastAsia="ar-SA"/>
        </w:rPr>
        <w:t xml:space="preserve"> ряд</w:t>
      </w:r>
      <w:r>
        <w:rPr>
          <w:color w:val="000000" w:themeColor="text1"/>
          <w:sz w:val="28"/>
          <w:szCs w:val="28"/>
          <w:lang w:eastAsia="ar-SA"/>
        </w:rPr>
        <w:t>ом</w:t>
      </w:r>
      <w:r w:rsidRPr="00CB151E">
        <w:rPr>
          <w:color w:val="000000" w:themeColor="text1"/>
          <w:sz w:val="28"/>
          <w:szCs w:val="28"/>
          <w:lang w:eastAsia="ar-SA"/>
        </w:rPr>
        <w:t xml:space="preserve"> от 12 до 40 кВт</w:t>
      </w:r>
      <w:r>
        <w:rPr>
          <w:color w:val="000000" w:themeColor="text1"/>
          <w:sz w:val="28"/>
          <w:szCs w:val="28"/>
          <w:lang w:eastAsia="ar-SA"/>
        </w:rPr>
        <w:t>.</w:t>
      </w:r>
    </w:p>
    <w:p w:rsidR="00916FAD" w:rsidRDefault="004B0993" w:rsidP="00916FAD">
      <w:pPr>
        <w:suppressAutoHyphens/>
        <w:overflowPunct w:val="0"/>
        <w:autoSpaceDE w:val="0"/>
        <w:ind w:firstLine="709"/>
        <w:jc w:val="both"/>
        <w:textAlignment w:val="baseline"/>
        <w:rPr>
          <w:color w:val="000000" w:themeColor="text1"/>
          <w:sz w:val="28"/>
          <w:szCs w:val="28"/>
          <w:lang w:eastAsia="ar-SA"/>
        </w:rPr>
      </w:pPr>
      <w:r w:rsidRPr="004B0993">
        <w:rPr>
          <w:color w:val="000000" w:themeColor="text1"/>
          <w:sz w:val="28"/>
          <w:szCs w:val="28"/>
          <w:lang w:eastAsia="ar-SA"/>
        </w:rPr>
        <w:t>Прибыль</w:t>
      </w:r>
      <w:r>
        <w:rPr>
          <w:color w:val="000000" w:themeColor="text1"/>
          <w:sz w:val="28"/>
          <w:szCs w:val="28"/>
          <w:lang w:eastAsia="ar-SA"/>
        </w:rPr>
        <w:t>,</w:t>
      </w:r>
      <w:r w:rsidRPr="004B0993">
        <w:rPr>
          <w:color w:val="000000" w:themeColor="text1"/>
          <w:sz w:val="28"/>
          <w:szCs w:val="28"/>
          <w:lang w:eastAsia="ar-SA"/>
        </w:rPr>
        <w:t xml:space="preserve"> п</w:t>
      </w:r>
      <w:r w:rsidR="00916FAD" w:rsidRPr="004B0993">
        <w:rPr>
          <w:color w:val="000000" w:themeColor="text1"/>
          <w:sz w:val="28"/>
          <w:szCs w:val="28"/>
          <w:lang w:eastAsia="ar-SA"/>
        </w:rPr>
        <w:t>олученн</w:t>
      </w:r>
      <w:r w:rsidRPr="004B0993">
        <w:rPr>
          <w:color w:val="000000" w:themeColor="text1"/>
          <w:sz w:val="28"/>
          <w:szCs w:val="28"/>
          <w:lang w:eastAsia="ar-SA"/>
        </w:rPr>
        <w:t xml:space="preserve">ая </w:t>
      </w:r>
      <w:r w:rsidR="00774BBC" w:rsidRPr="004B0993">
        <w:rPr>
          <w:color w:val="000000" w:themeColor="text1"/>
          <w:sz w:val="28"/>
          <w:szCs w:val="28"/>
          <w:lang w:eastAsia="ar-SA"/>
        </w:rPr>
        <w:t>предприятием,</w:t>
      </w:r>
      <w:r w:rsidRPr="004B0993">
        <w:rPr>
          <w:color w:val="000000" w:themeColor="text1"/>
          <w:sz w:val="28"/>
          <w:szCs w:val="28"/>
          <w:lang w:eastAsia="ar-SA"/>
        </w:rPr>
        <w:t xml:space="preserve"> составила</w:t>
      </w:r>
      <w:r w:rsidR="00916FAD" w:rsidRPr="004B0993">
        <w:rPr>
          <w:color w:val="000000" w:themeColor="text1"/>
          <w:sz w:val="28"/>
          <w:szCs w:val="28"/>
          <w:lang w:eastAsia="ar-SA"/>
        </w:rPr>
        <w:t xml:space="preserve"> 60 млн руб.</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D01E42">
        <w:rPr>
          <w:color w:val="000000" w:themeColor="text1"/>
          <w:sz w:val="28"/>
          <w:szCs w:val="28"/>
          <w:lang w:eastAsia="ar-SA"/>
        </w:rPr>
        <w:t>Для обеспечения устойчивого развития предприяти</w:t>
      </w:r>
      <w:r>
        <w:rPr>
          <w:color w:val="000000" w:themeColor="text1"/>
          <w:sz w:val="28"/>
          <w:szCs w:val="28"/>
          <w:lang w:eastAsia="ar-SA"/>
        </w:rPr>
        <w:t>ем</w:t>
      </w:r>
      <w:r w:rsidRPr="00D01E42">
        <w:rPr>
          <w:color w:val="000000" w:themeColor="text1"/>
          <w:sz w:val="28"/>
          <w:szCs w:val="28"/>
          <w:lang w:eastAsia="ar-SA"/>
        </w:rPr>
        <w:t xml:space="preserve"> принимаются меры </w:t>
      </w:r>
      <w:r>
        <w:rPr>
          <w:color w:val="000000" w:themeColor="text1"/>
          <w:sz w:val="28"/>
          <w:szCs w:val="28"/>
          <w:lang w:eastAsia="ar-SA"/>
        </w:rPr>
        <w:br/>
      </w:r>
      <w:r w:rsidRPr="00D01E42">
        <w:rPr>
          <w:color w:val="000000" w:themeColor="text1"/>
          <w:sz w:val="28"/>
          <w:szCs w:val="28"/>
          <w:lang w:eastAsia="ar-SA"/>
        </w:rPr>
        <w:t>по поиск</w:t>
      </w:r>
      <w:r>
        <w:rPr>
          <w:color w:val="000000" w:themeColor="text1"/>
          <w:sz w:val="28"/>
          <w:szCs w:val="28"/>
          <w:lang w:eastAsia="ar-SA"/>
        </w:rPr>
        <w:t>у</w:t>
      </w:r>
      <w:r w:rsidRPr="00D01E42">
        <w:rPr>
          <w:color w:val="000000" w:themeColor="text1"/>
          <w:sz w:val="28"/>
          <w:szCs w:val="28"/>
          <w:lang w:eastAsia="ar-SA"/>
        </w:rPr>
        <w:t xml:space="preserve"> новых покупателей, разработк</w:t>
      </w:r>
      <w:r>
        <w:rPr>
          <w:color w:val="000000" w:themeColor="text1"/>
          <w:sz w:val="28"/>
          <w:szCs w:val="28"/>
          <w:lang w:eastAsia="ar-SA"/>
        </w:rPr>
        <w:t>е</w:t>
      </w:r>
      <w:r w:rsidRPr="00D01E42">
        <w:rPr>
          <w:color w:val="000000" w:themeColor="text1"/>
          <w:sz w:val="28"/>
          <w:szCs w:val="28"/>
          <w:lang w:eastAsia="ar-SA"/>
        </w:rPr>
        <w:t xml:space="preserve"> новых моделей котлов. </w:t>
      </w:r>
    </w:p>
    <w:p w:rsidR="00916FAD" w:rsidRPr="003A589C" w:rsidRDefault="00916FAD" w:rsidP="00916FAD">
      <w:pPr>
        <w:suppressAutoHyphens/>
        <w:overflowPunct w:val="0"/>
        <w:autoSpaceDE w:val="0"/>
        <w:ind w:firstLine="709"/>
        <w:jc w:val="both"/>
        <w:textAlignment w:val="baseline"/>
        <w:rPr>
          <w:color w:val="000000" w:themeColor="text1"/>
          <w:sz w:val="28"/>
          <w:szCs w:val="28"/>
          <w:lang w:eastAsia="ar-SA"/>
        </w:rPr>
      </w:pPr>
      <w:r w:rsidRPr="003A589C">
        <w:rPr>
          <w:b/>
          <w:color w:val="000000" w:themeColor="text1"/>
          <w:sz w:val="28"/>
          <w:szCs w:val="28"/>
          <w:lang w:eastAsia="ar-SA"/>
        </w:rPr>
        <w:t>ООО «МОП КОМПЛЕКС 1»</w:t>
      </w:r>
      <w:r w:rsidRPr="003A589C">
        <w:rPr>
          <w:color w:val="000000" w:themeColor="text1"/>
          <w:sz w:val="28"/>
          <w:szCs w:val="28"/>
          <w:lang w:eastAsia="ar-SA"/>
        </w:rPr>
        <w:t xml:space="preserve"> является производителем инновационных сборных резервуаров. </w:t>
      </w:r>
    </w:p>
    <w:p w:rsidR="00916FAD" w:rsidRPr="003A589C" w:rsidRDefault="00916FAD" w:rsidP="00916FAD">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Предприятие</w:t>
      </w:r>
      <w:r w:rsidRPr="003A589C">
        <w:rPr>
          <w:color w:val="000000" w:themeColor="text1"/>
          <w:sz w:val="28"/>
          <w:szCs w:val="28"/>
          <w:lang w:eastAsia="ar-SA"/>
        </w:rPr>
        <w:t xml:space="preserve"> спроектировал</w:t>
      </w:r>
      <w:r>
        <w:rPr>
          <w:color w:val="000000" w:themeColor="text1"/>
          <w:sz w:val="28"/>
          <w:szCs w:val="28"/>
          <w:lang w:eastAsia="ar-SA"/>
        </w:rPr>
        <w:t>а</w:t>
      </w:r>
      <w:r w:rsidRPr="003A589C">
        <w:rPr>
          <w:color w:val="000000" w:themeColor="text1"/>
          <w:sz w:val="28"/>
          <w:szCs w:val="28"/>
          <w:lang w:eastAsia="ar-SA"/>
        </w:rPr>
        <w:t xml:space="preserve"> и изготовил</w:t>
      </w:r>
      <w:r>
        <w:rPr>
          <w:color w:val="000000" w:themeColor="text1"/>
          <w:sz w:val="28"/>
          <w:szCs w:val="28"/>
          <w:lang w:eastAsia="ar-SA"/>
        </w:rPr>
        <w:t>о</w:t>
      </w:r>
      <w:r w:rsidRPr="003A589C">
        <w:rPr>
          <w:color w:val="000000" w:themeColor="text1"/>
          <w:sz w:val="28"/>
          <w:szCs w:val="28"/>
          <w:lang w:eastAsia="ar-SA"/>
        </w:rPr>
        <w:t xml:space="preserve"> пожарные резервуары для поставки и дальнейшего монтажа на строящейся атомной станция АЭС «</w:t>
      </w:r>
      <w:proofErr w:type="spellStart"/>
      <w:r w:rsidRPr="003A589C">
        <w:rPr>
          <w:color w:val="000000" w:themeColor="text1"/>
          <w:sz w:val="28"/>
          <w:szCs w:val="28"/>
          <w:lang w:eastAsia="ar-SA"/>
        </w:rPr>
        <w:t>Руппур</w:t>
      </w:r>
      <w:proofErr w:type="spellEnd"/>
      <w:r w:rsidRPr="003A589C">
        <w:rPr>
          <w:color w:val="000000" w:themeColor="text1"/>
          <w:sz w:val="28"/>
          <w:szCs w:val="28"/>
          <w:lang w:eastAsia="ar-SA"/>
        </w:rPr>
        <w:t>».</w:t>
      </w:r>
    </w:p>
    <w:p w:rsidR="00916FAD" w:rsidRPr="00937E8B" w:rsidRDefault="00916FAD" w:rsidP="00916FAD">
      <w:pPr>
        <w:suppressAutoHyphens/>
        <w:overflowPunct w:val="0"/>
        <w:autoSpaceDE w:val="0"/>
        <w:ind w:firstLine="709"/>
        <w:jc w:val="both"/>
        <w:textAlignment w:val="baseline"/>
        <w:rPr>
          <w:bCs/>
          <w:color w:val="000000" w:themeColor="text1"/>
          <w:sz w:val="28"/>
          <w:szCs w:val="28"/>
          <w:lang w:eastAsia="ar-SA"/>
        </w:rPr>
      </w:pPr>
      <w:r>
        <w:rPr>
          <w:bCs/>
          <w:color w:val="000000" w:themeColor="text1"/>
          <w:sz w:val="28"/>
          <w:szCs w:val="28"/>
          <w:lang w:eastAsia="ar-SA"/>
        </w:rPr>
        <w:t>С</w:t>
      </w:r>
      <w:r w:rsidRPr="00937E8B">
        <w:rPr>
          <w:bCs/>
          <w:color w:val="000000" w:themeColor="text1"/>
          <w:sz w:val="28"/>
          <w:szCs w:val="28"/>
          <w:lang w:eastAsia="ar-SA"/>
        </w:rPr>
        <w:t>тальные сборные резервуары</w:t>
      </w:r>
      <w:r>
        <w:rPr>
          <w:bCs/>
          <w:color w:val="000000" w:themeColor="text1"/>
          <w:sz w:val="28"/>
          <w:szCs w:val="28"/>
          <w:lang w:eastAsia="ar-SA"/>
        </w:rPr>
        <w:t xml:space="preserve"> </w:t>
      </w:r>
      <w:r w:rsidRPr="00937E8B">
        <w:rPr>
          <w:bCs/>
          <w:color w:val="000000" w:themeColor="text1"/>
          <w:sz w:val="28"/>
          <w:szCs w:val="28"/>
          <w:lang w:eastAsia="ar-SA"/>
        </w:rPr>
        <w:t>изгот</w:t>
      </w:r>
      <w:r>
        <w:rPr>
          <w:bCs/>
          <w:color w:val="000000" w:themeColor="text1"/>
          <w:sz w:val="28"/>
          <w:szCs w:val="28"/>
          <w:lang w:eastAsia="ar-SA"/>
        </w:rPr>
        <w:t>о</w:t>
      </w:r>
      <w:r w:rsidRPr="00937E8B">
        <w:rPr>
          <w:bCs/>
          <w:color w:val="000000" w:themeColor="text1"/>
          <w:sz w:val="28"/>
          <w:szCs w:val="28"/>
          <w:lang w:eastAsia="ar-SA"/>
        </w:rPr>
        <w:t>вл</w:t>
      </w:r>
      <w:r>
        <w:rPr>
          <w:bCs/>
          <w:color w:val="000000" w:themeColor="text1"/>
          <w:sz w:val="28"/>
          <w:szCs w:val="28"/>
          <w:lang w:eastAsia="ar-SA"/>
        </w:rPr>
        <w:t xml:space="preserve">ены, </w:t>
      </w:r>
      <w:r w:rsidRPr="00937E8B">
        <w:rPr>
          <w:bCs/>
          <w:color w:val="000000" w:themeColor="text1"/>
          <w:sz w:val="28"/>
          <w:szCs w:val="28"/>
          <w:lang w:eastAsia="ar-SA"/>
        </w:rPr>
        <w:t>доставле</w:t>
      </w:r>
      <w:r>
        <w:rPr>
          <w:bCs/>
          <w:color w:val="000000" w:themeColor="text1"/>
          <w:sz w:val="28"/>
          <w:szCs w:val="28"/>
          <w:lang w:eastAsia="ar-SA"/>
        </w:rPr>
        <w:t xml:space="preserve">ны и смонтированы </w:t>
      </w:r>
      <w:r>
        <w:rPr>
          <w:bCs/>
          <w:color w:val="000000" w:themeColor="text1"/>
          <w:sz w:val="28"/>
          <w:szCs w:val="28"/>
          <w:lang w:eastAsia="ar-SA"/>
        </w:rPr>
        <w:br/>
      </w:r>
      <w:r w:rsidRPr="003A589C">
        <w:rPr>
          <w:bCs/>
          <w:color w:val="000000" w:themeColor="text1"/>
          <w:sz w:val="28"/>
          <w:szCs w:val="28"/>
          <w:lang w:eastAsia="ar-SA"/>
        </w:rPr>
        <w:t xml:space="preserve">в Краснодаре общим объемом 600 </w:t>
      </w:r>
      <w:r>
        <w:rPr>
          <w:bCs/>
          <w:color w:val="000000" w:themeColor="text1"/>
          <w:sz w:val="28"/>
          <w:szCs w:val="28"/>
          <w:lang w:eastAsia="ar-SA"/>
        </w:rPr>
        <w:t xml:space="preserve">куб </w:t>
      </w:r>
      <w:r w:rsidRPr="003A589C">
        <w:rPr>
          <w:bCs/>
          <w:color w:val="000000" w:themeColor="text1"/>
          <w:sz w:val="28"/>
          <w:szCs w:val="28"/>
          <w:lang w:eastAsia="ar-SA"/>
        </w:rPr>
        <w:t>м</w:t>
      </w:r>
      <w:r>
        <w:rPr>
          <w:bCs/>
          <w:color w:val="000000" w:themeColor="text1"/>
          <w:sz w:val="28"/>
          <w:szCs w:val="28"/>
          <w:lang w:eastAsia="ar-SA"/>
        </w:rPr>
        <w:t xml:space="preserve">, в </w:t>
      </w:r>
      <w:r w:rsidRPr="00213909">
        <w:rPr>
          <w:bCs/>
          <w:color w:val="000000" w:themeColor="text1"/>
          <w:sz w:val="28"/>
          <w:szCs w:val="28"/>
          <w:lang w:eastAsia="ar-SA"/>
        </w:rPr>
        <w:t>Рязанской области</w:t>
      </w:r>
      <w:r>
        <w:rPr>
          <w:bCs/>
          <w:color w:val="000000" w:themeColor="text1"/>
          <w:sz w:val="28"/>
          <w:szCs w:val="28"/>
          <w:lang w:eastAsia="ar-SA"/>
        </w:rPr>
        <w:t>, на Чукотке,</w:t>
      </w:r>
      <w:r w:rsidRPr="00937E8B">
        <w:rPr>
          <w:bCs/>
          <w:color w:val="000000" w:themeColor="text1"/>
          <w:sz w:val="28"/>
          <w:szCs w:val="28"/>
          <w:lang w:eastAsia="ar-SA"/>
        </w:rPr>
        <w:t xml:space="preserve"> </w:t>
      </w:r>
      <w:r>
        <w:rPr>
          <w:bCs/>
          <w:color w:val="000000" w:themeColor="text1"/>
          <w:sz w:val="28"/>
          <w:szCs w:val="28"/>
          <w:lang w:eastAsia="ar-SA"/>
        </w:rPr>
        <w:br/>
      </w:r>
      <w:r w:rsidRPr="00937E8B">
        <w:rPr>
          <w:bCs/>
          <w:color w:val="000000" w:themeColor="text1"/>
          <w:sz w:val="28"/>
          <w:szCs w:val="28"/>
          <w:lang w:eastAsia="ar-SA"/>
        </w:rPr>
        <w:lastRenderedPageBreak/>
        <w:t>в Сахалинской области</w:t>
      </w:r>
      <w:r>
        <w:rPr>
          <w:bCs/>
          <w:color w:val="000000" w:themeColor="text1"/>
          <w:sz w:val="28"/>
          <w:szCs w:val="28"/>
          <w:lang w:eastAsia="ar-SA"/>
        </w:rPr>
        <w:t xml:space="preserve">. Готовы </w:t>
      </w:r>
      <w:r w:rsidRPr="00213909">
        <w:rPr>
          <w:bCs/>
          <w:color w:val="000000" w:themeColor="text1"/>
          <w:sz w:val="28"/>
          <w:szCs w:val="28"/>
          <w:lang w:eastAsia="ar-SA"/>
        </w:rPr>
        <w:t>емкост</w:t>
      </w:r>
      <w:r>
        <w:rPr>
          <w:bCs/>
          <w:color w:val="000000" w:themeColor="text1"/>
          <w:sz w:val="28"/>
          <w:szCs w:val="28"/>
          <w:lang w:eastAsia="ar-SA"/>
        </w:rPr>
        <w:t>и</w:t>
      </w:r>
      <w:r w:rsidRPr="00213909">
        <w:rPr>
          <w:bCs/>
          <w:color w:val="000000" w:themeColor="text1"/>
          <w:sz w:val="28"/>
          <w:szCs w:val="28"/>
          <w:lang w:eastAsia="ar-SA"/>
        </w:rPr>
        <w:t xml:space="preserve"> из нержавеющей стали AISI 304</w:t>
      </w:r>
      <w:r>
        <w:rPr>
          <w:bCs/>
          <w:color w:val="000000" w:themeColor="text1"/>
          <w:sz w:val="28"/>
          <w:szCs w:val="28"/>
          <w:lang w:eastAsia="ar-SA"/>
        </w:rPr>
        <w:t xml:space="preserve"> </w:t>
      </w:r>
      <w:r w:rsidRPr="00213909">
        <w:rPr>
          <w:bCs/>
          <w:color w:val="000000" w:themeColor="text1"/>
          <w:sz w:val="28"/>
          <w:szCs w:val="28"/>
          <w:lang w:eastAsia="ar-SA"/>
        </w:rPr>
        <w:t>к монтажу на территории Посольства Российской Федерации в КНДР</w:t>
      </w:r>
      <w:r>
        <w:rPr>
          <w:bCs/>
          <w:color w:val="000000" w:themeColor="text1"/>
          <w:sz w:val="28"/>
          <w:szCs w:val="28"/>
          <w:lang w:eastAsia="ar-SA"/>
        </w:rPr>
        <w:t>.</w:t>
      </w:r>
    </w:p>
    <w:p w:rsidR="00916FAD" w:rsidRPr="006C1609" w:rsidRDefault="00916FAD" w:rsidP="00916FAD">
      <w:pPr>
        <w:suppressAutoHyphens/>
        <w:overflowPunct w:val="0"/>
        <w:autoSpaceDE w:val="0"/>
        <w:ind w:firstLine="709"/>
        <w:jc w:val="both"/>
        <w:textAlignment w:val="baseline"/>
        <w:rPr>
          <w:color w:val="000000" w:themeColor="text1"/>
          <w:sz w:val="28"/>
          <w:szCs w:val="28"/>
          <w:lang w:eastAsia="ar-SA"/>
        </w:rPr>
      </w:pPr>
      <w:r w:rsidRPr="001D08A3">
        <w:rPr>
          <w:color w:val="000000" w:themeColor="text1"/>
          <w:sz w:val="28"/>
          <w:szCs w:val="28"/>
          <w:lang w:eastAsia="ar-SA"/>
        </w:rPr>
        <w:t xml:space="preserve">Другое направление деятельности предприятия </w:t>
      </w:r>
      <w:r>
        <w:rPr>
          <w:color w:val="000000" w:themeColor="text1"/>
          <w:sz w:val="28"/>
          <w:szCs w:val="28"/>
          <w:lang w:eastAsia="ar-SA"/>
        </w:rPr>
        <w:t>–</w:t>
      </w:r>
      <w:r w:rsidRPr="001D08A3">
        <w:rPr>
          <w:color w:val="000000" w:themeColor="text1"/>
          <w:sz w:val="28"/>
          <w:szCs w:val="28"/>
          <w:lang w:eastAsia="ar-SA"/>
        </w:rPr>
        <w:t xml:space="preserve"> новые технологии в ремонте и содержании автомобильных дорог. </w:t>
      </w:r>
      <w:r>
        <w:rPr>
          <w:color w:val="000000" w:themeColor="text1"/>
          <w:sz w:val="28"/>
          <w:szCs w:val="28"/>
          <w:lang w:eastAsia="ar-SA"/>
        </w:rPr>
        <w:t>П</w:t>
      </w:r>
      <w:r w:rsidRPr="001D08A3">
        <w:rPr>
          <w:color w:val="000000" w:themeColor="text1"/>
          <w:sz w:val="28"/>
          <w:szCs w:val="28"/>
          <w:lang w:eastAsia="ar-SA"/>
        </w:rPr>
        <w:t xml:space="preserve">редприятие оснащено большим парком маркировочных машин для разметки краской и машинами для разметки </w:t>
      </w:r>
      <w:r w:rsidRPr="006C1609">
        <w:rPr>
          <w:color w:val="000000" w:themeColor="text1"/>
          <w:sz w:val="28"/>
          <w:szCs w:val="28"/>
          <w:lang w:eastAsia="ar-SA"/>
        </w:rPr>
        <w:t xml:space="preserve">термопластиком и спрей пластиком. Работает завод по проектированию </w:t>
      </w:r>
      <w:r w:rsidRPr="006C1609">
        <w:rPr>
          <w:color w:val="000000" w:themeColor="text1"/>
          <w:sz w:val="28"/>
          <w:szCs w:val="28"/>
          <w:lang w:eastAsia="ar-SA"/>
        </w:rPr>
        <w:br/>
        <w:t xml:space="preserve">и изготовлению дорожных светодиодных знаков, солнечных электростанций </w:t>
      </w:r>
      <w:r w:rsidRPr="006C1609">
        <w:rPr>
          <w:color w:val="000000" w:themeColor="text1"/>
          <w:sz w:val="28"/>
          <w:szCs w:val="28"/>
          <w:lang w:eastAsia="ar-SA"/>
        </w:rPr>
        <w:br/>
        <w:t xml:space="preserve">и систем автономного освещения по самым современным технологиям. </w:t>
      </w:r>
    </w:p>
    <w:p w:rsidR="00916FAD" w:rsidRPr="006C1609" w:rsidRDefault="00916FAD" w:rsidP="00916FAD">
      <w:pPr>
        <w:suppressAutoHyphens/>
        <w:overflowPunct w:val="0"/>
        <w:autoSpaceDE w:val="0"/>
        <w:ind w:firstLine="709"/>
        <w:jc w:val="both"/>
        <w:textAlignment w:val="baseline"/>
        <w:rPr>
          <w:color w:val="000000" w:themeColor="text1"/>
          <w:sz w:val="28"/>
          <w:szCs w:val="28"/>
          <w:lang w:bidi="ru-RU"/>
        </w:rPr>
      </w:pPr>
      <w:r w:rsidRPr="006C1609">
        <w:rPr>
          <w:color w:val="000000" w:themeColor="text1"/>
          <w:sz w:val="28"/>
          <w:szCs w:val="28"/>
          <w:lang w:eastAsia="ar-SA"/>
        </w:rPr>
        <w:t xml:space="preserve">По итогам 2020 года предприятием получена прибыль в размере 200 млн руб., объем произведенной </w:t>
      </w:r>
      <w:r w:rsidRPr="006C1609">
        <w:rPr>
          <w:color w:val="000000" w:themeColor="text1"/>
          <w:sz w:val="28"/>
          <w:szCs w:val="28"/>
          <w:lang w:bidi="ru-RU"/>
        </w:rPr>
        <w:t>продукции составил 828</w:t>
      </w:r>
      <w:r w:rsidR="006C1609" w:rsidRPr="006C1609">
        <w:rPr>
          <w:color w:val="000000" w:themeColor="text1"/>
          <w:sz w:val="28"/>
          <w:szCs w:val="28"/>
          <w:lang w:bidi="ru-RU"/>
        </w:rPr>
        <w:t xml:space="preserve"> млн руб.</w:t>
      </w:r>
      <w:r w:rsidRPr="006C1609">
        <w:rPr>
          <w:color w:val="000000" w:themeColor="text1"/>
          <w:sz w:val="28"/>
          <w:szCs w:val="28"/>
          <w:lang w:bidi="ru-RU"/>
        </w:rPr>
        <w:t xml:space="preserve"> </w:t>
      </w:r>
    </w:p>
    <w:p w:rsidR="00916FAD" w:rsidRPr="006C1609" w:rsidRDefault="00916FAD" w:rsidP="00916FAD">
      <w:pPr>
        <w:suppressAutoHyphens/>
        <w:overflowPunct w:val="0"/>
        <w:autoSpaceDE w:val="0"/>
        <w:ind w:firstLine="709"/>
        <w:jc w:val="both"/>
        <w:textAlignment w:val="baseline"/>
        <w:rPr>
          <w:color w:val="000000" w:themeColor="text1"/>
          <w:sz w:val="28"/>
          <w:szCs w:val="28"/>
          <w:lang w:eastAsia="ar-SA"/>
        </w:rPr>
      </w:pPr>
      <w:r w:rsidRPr="006C1609">
        <w:rPr>
          <w:b/>
          <w:color w:val="000000" w:themeColor="text1"/>
          <w:sz w:val="28"/>
          <w:szCs w:val="28"/>
          <w:lang w:eastAsia="ar-SA"/>
        </w:rPr>
        <w:t xml:space="preserve">ООО «РЗМК ЮТМ» </w:t>
      </w:r>
      <w:r w:rsidRPr="006C1609">
        <w:rPr>
          <w:color w:val="000000" w:themeColor="text1"/>
          <w:sz w:val="28"/>
          <w:szCs w:val="28"/>
          <w:lang w:eastAsia="ar-SA"/>
        </w:rPr>
        <w:t>специализируется на выпуске строительных металлоконструкций. Предприятие принимало участие в производстве металлоконструкций для: «</w:t>
      </w:r>
      <w:proofErr w:type="spellStart"/>
      <w:r w:rsidRPr="006C1609">
        <w:rPr>
          <w:color w:val="000000" w:themeColor="text1"/>
          <w:sz w:val="28"/>
          <w:szCs w:val="28"/>
          <w:lang w:eastAsia="ar-SA"/>
        </w:rPr>
        <w:t>Сызранский</w:t>
      </w:r>
      <w:proofErr w:type="spellEnd"/>
      <w:r w:rsidRPr="006C1609">
        <w:rPr>
          <w:color w:val="000000" w:themeColor="text1"/>
          <w:sz w:val="28"/>
          <w:szCs w:val="28"/>
          <w:lang w:eastAsia="ar-SA"/>
        </w:rPr>
        <w:t xml:space="preserve"> НПЗ», «</w:t>
      </w:r>
      <w:proofErr w:type="spellStart"/>
      <w:r w:rsidRPr="006C1609">
        <w:rPr>
          <w:color w:val="000000" w:themeColor="text1"/>
          <w:sz w:val="28"/>
          <w:szCs w:val="28"/>
          <w:lang w:eastAsia="ar-SA"/>
        </w:rPr>
        <w:t>Новочеркасская</w:t>
      </w:r>
      <w:proofErr w:type="spellEnd"/>
      <w:r w:rsidRPr="006C1609">
        <w:rPr>
          <w:color w:val="000000" w:themeColor="text1"/>
          <w:sz w:val="28"/>
          <w:szCs w:val="28"/>
          <w:lang w:eastAsia="ar-SA"/>
        </w:rPr>
        <w:t xml:space="preserve"> ГРЭС», Курской, </w:t>
      </w:r>
      <w:proofErr w:type="spellStart"/>
      <w:r w:rsidRPr="006C1609">
        <w:rPr>
          <w:color w:val="000000" w:themeColor="text1"/>
          <w:sz w:val="28"/>
          <w:szCs w:val="28"/>
          <w:lang w:eastAsia="ar-SA"/>
        </w:rPr>
        <w:t>Дягилевской</w:t>
      </w:r>
      <w:proofErr w:type="spellEnd"/>
      <w:r w:rsidRPr="006C1609">
        <w:rPr>
          <w:color w:val="000000" w:themeColor="text1"/>
          <w:sz w:val="28"/>
          <w:szCs w:val="28"/>
          <w:lang w:eastAsia="ar-SA"/>
        </w:rPr>
        <w:t xml:space="preserve">, Алексинской ТЭЦ и другие. </w:t>
      </w:r>
    </w:p>
    <w:p w:rsidR="00916FAD" w:rsidRPr="006C1609" w:rsidRDefault="00916FAD" w:rsidP="00916FAD">
      <w:pPr>
        <w:suppressAutoHyphens/>
        <w:overflowPunct w:val="0"/>
        <w:autoSpaceDE w:val="0"/>
        <w:ind w:firstLine="709"/>
        <w:jc w:val="both"/>
        <w:textAlignment w:val="baseline"/>
        <w:rPr>
          <w:color w:val="000000" w:themeColor="text1"/>
          <w:sz w:val="28"/>
          <w:szCs w:val="28"/>
          <w:lang w:eastAsia="ar-SA"/>
        </w:rPr>
      </w:pPr>
      <w:r w:rsidRPr="006C1609">
        <w:rPr>
          <w:color w:val="000000" w:themeColor="text1"/>
          <w:sz w:val="28"/>
          <w:szCs w:val="28"/>
          <w:lang w:eastAsia="ar-SA"/>
        </w:rPr>
        <w:t xml:space="preserve">Завод располагает всем необходимым для производства сварных двутавровых балок по ГОСТ 26020-83, СТО АСЧМ 20-93, ASTM AG, JISG 3192 и т.д. Балка производится на импортной автоматизированной линии, не имеющей аналогов </w:t>
      </w:r>
      <w:r w:rsidRPr="006C1609">
        <w:rPr>
          <w:color w:val="000000" w:themeColor="text1"/>
          <w:sz w:val="28"/>
          <w:szCs w:val="28"/>
          <w:lang w:eastAsia="ar-SA"/>
        </w:rPr>
        <w:br/>
        <w:t>в ЮФО.</w:t>
      </w:r>
    </w:p>
    <w:p w:rsidR="00916FAD" w:rsidRPr="008550BC" w:rsidRDefault="00916FAD" w:rsidP="00916FAD">
      <w:pPr>
        <w:suppressAutoHyphens/>
        <w:overflowPunct w:val="0"/>
        <w:autoSpaceDE w:val="0"/>
        <w:ind w:firstLine="709"/>
        <w:jc w:val="both"/>
        <w:textAlignment w:val="baseline"/>
        <w:rPr>
          <w:color w:val="000000"/>
          <w:sz w:val="28"/>
          <w:szCs w:val="28"/>
          <w:lang w:bidi="ru-RU"/>
        </w:rPr>
      </w:pPr>
      <w:r w:rsidRPr="006C1609">
        <w:rPr>
          <w:color w:val="000000"/>
          <w:sz w:val="28"/>
          <w:szCs w:val="28"/>
          <w:lang w:bidi="ru-RU"/>
        </w:rPr>
        <w:t>По итогам 2020 года зафиксирован рост объема произведенной и отгруженной продукции, который по сравнению с 2019 годом составит – 115 %. На сегодняшний день организация устойчиво работает в режиме полного рабочего времени</w:t>
      </w:r>
      <w:r w:rsidRPr="008550BC">
        <w:rPr>
          <w:color w:val="000000"/>
          <w:sz w:val="28"/>
          <w:szCs w:val="28"/>
          <w:lang w:bidi="ru-RU"/>
        </w:rPr>
        <w:t xml:space="preserve">. </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3A589C">
        <w:rPr>
          <w:b/>
          <w:color w:val="000000" w:themeColor="text1"/>
          <w:sz w:val="28"/>
          <w:szCs w:val="28"/>
          <w:lang w:eastAsia="ar-SA"/>
        </w:rPr>
        <w:t>ООО «Ростовский прессово-раскройный завод»</w:t>
      </w:r>
      <w:r w:rsidRPr="003A589C">
        <w:rPr>
          <w:color w:val="000000" w:themeColor="text1"/>
          <w:sz w:val="28"/>
          <w:szCs w:val="28"/>
          <w:lang w:eastAsia="ar-SA"/>
        </w:rPr>
        <w:t xml:space="preserve"> специализируется </w:t>
      </w:r>
      <w:r>
        <w:rPr>
          <w:color w:val="000000" w:themeColor="text1"/>
          <w:sz w:val="28"/>
          <w:szCs w:val="28"/>
          <w:lang w:eastAsia="ar-SA"/>
        </w:rPr>
        <w:br/>
      </w:r>
      <w:r w:rsidRPr="003A589C">
        <w:rPr>
          <w:color w:val="000000" w:themeColor="text1"/>
          <w:sz w:val="28"/>
          <w:szCs w:val="28"/>
          <w:lang w:eastAsia="ar-SA"/>
        </w:rPr>
        <w:t>на крупносерийном производстве деталей холодной листовой штамповки и лазерной резки на конвейер</w:t>
      </w:r>
      <w:r>
        <w:rPr>
          <w:color w:val="000000" w:themeColor="text1"/>
          <w:sz w:val="28"/>
          <w:szCs w:val="28"/>
          <w:lang w:eastAsia="ar-SA"/>
        </w:rPr>
        <w:t xml:space="preserve"> машиностроительных предприятий. </w:t>
      </w:r>
    </w:p>
    <w:p w:rsidR="00916FAD" w:rsidRPr="003A589C" w:rsidRDefault="00916FAD" w:rsidP="00916FAD">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 xml:space="preserve">Производственные мощности </w:t>
      </w:r>
      <w:r>
        <w:rPr>
          <w:color w:val="000000" w:themeColor="text1"/>
          <w:sz w:val="28"/>
          <w:szCs w:val="28"/>
          <w:lang w:eastAsia="ar-SA"/>
        </w:rPr>
        <w:t>завода</w:t>
      </w:r>
      <w:r w:rsidRPr="003A589C">
        <w:rPr>
          <w:color w:val="000000" w:themeColor="text1"/>
          <w:sz w:val="28"/>
          <w:szCs w:val="28"/>
          <w:lang w:eastAsia="ar-SA"/>
        </w:rPr>
        <w:t xml:space="preserve"> по лазерному раскрою металла являются крупнейшими в Европе и насчитывают 18 </w:t>
      </w:r>
      <w:r w:rsidRPr="00D7515D">
        <w:rPr>
          <w:color w:val="000000" w:themeColor="text1"/>
          <w:sz w:val="28"/>
          <w:szCs w:val="28"/>
          <w:lang w:eastAsia="ar-SA"/>
        </w:rPr>
        <w:t>лазерных комплексов</w:t>
      </w:r>
      <w:r>
        <w:rPr>
          <w:color w:val="000000" w:themeColor="text1"/>
          <w:sz w:val="28"/>
          <w:szCs w:val="28"/>
          <w:lang w:eastAsia="ar-SA"/>
        </w:rPr>
        <w:t xml:space="preserve"> и </w:t>
      </w:r>
      <w:r w:rsidRPr="00D7515D">
        <w:rPr>
          <w:color w:val="000000" w:themeColor="text1"/>
          <w:sz w:val="28"/>
          <w:szCs w:val="28"/>
          <w:lang w:eastAsia="ar-SA"/>
        </w:rPr>
        <w:t>21 листогибочный пресс</w:t>
      </w:r>
      <w:r w:rsidRPr="003A589C">
        <w:rPr>
          <w:color w:val="000000" w:themeColor="text1"/>
          <w:sz w:val="28"/>
          <w:szCs w:val="28"/>
          <w:lang w:eastAsia="ar-SA"/>
        </w:rPr>
        <w:t xml:space="preserve">. </w:t>
      </w:r>
    </w:p>
    <w:p w:rsidR="00916FAD" w:rsidRPr="002115DE" w:rsidRDefault="00916FAD" w:rsidP="00916FAD">
      <w:pPr>
        <w:tabs>
          <w:tab w:val="left" w:pos="993"/>
        </w:tabs>
        <w:suppressAutoHyphens/>
        <w:overflowPunct w:val="0"/>
        <w:autoSpaceDE w:val="0"/>
        <w:jc w:val="both"/>
        <w:textAlignment w:val="baseline"/>
        <w:rPr>
          <w:color w:val="000000" w:themeColor="text1"/>
          <w:sz w:val="28"/>
          <w:szCs w:val="28"/>
          <w:lang w:eastAsia="ar-SA"/>
        </w:rPr>
      </w:pPr>
    </w:p>
    <w:p w:rsidR="00916FAD" w:rsidRPr="00B629D7" w:rsidRDefault="00916FAD" w:rsidP="00916FAD">
      <w:pPr>
        <w:suppressAutoHyphens/>
        <w:overflowPunct w:val="0"/>
        <w:autoSpaceDE w:val="0"/>
        <w:ind w:firstLine="709"/>
        <w:jc w:val="both"/>
        <w:textAlignment w:val="baseline"/>
        <w:rPr>
          <w:b/>
          <w:color w:val="000000" w:themeColor="text1"/>
          <w:sz w:val="28"/>
          <w:szCs w:val="28"/>
          <w:u w:val="single"/>
          <w:lang w:eastAsia="ar-SA"/>
        </w:rPr>
      </w:pPr>
      <w:r w:rsidRPr="00B629D7">
        <w:rPr>
          <w:b/>
          <w:color w:val="000000" w:themeColor="text1"/>
          <w:sz w:val="28"/>
          <w:szCs w:val="28"/>
          <w:u w:val="single"/>
          <w:lang w:eastAsia="ar-SA"/>
        </w:rPr>
        <w:t>Индекс производства электрического оборудования составил 1</w:t>
      </w:r>
      <w:r>
        <w:rPr>
          <w:b/>
          <w:color w:val="000000" w:themeColor="text1"/>
          <w:sz w:val="28"/>
          <w:szCs w:val="28"/>
          <w:u w:val="single"/>
          <w:lang w:eastAsia="ar-SA"/>
        </w:rPr>
        <w:t>39</w:t>
      </w:r>
      <w:r w:rsidRPr="00B629D7">
        <w:rPr>
          <w:b/>
          <w:color w:val="000000" w:themeColor="text1"/>
          <w:sz w:val="28"/>
          <w:szCs w:val="28"/>
          <w:u w:val="single"/>
          <w:lang w:eastAsia="ar-SA"/>
        </w:rPr>
        <w:t>,</w:t>
      </w:r>
      <w:r>
        <w:rPr>
          <w:b/>
          <w:color w:val="000000" w:themeColor="text1"/>
          <w:sz w:val="28"/>
          <w:szCs w:val="28"/>
          <w:u w:val="single"/>
          <w:lang w:eastAsia="ar-SA"/>
        </w:rPr>
        <w:t>8</w:t>
      </w:r>
      <w:r w:rsidR="005F2CB9">
        <w:rPr>
          <w:b/>
          <w:color w:val="000000" w:themeColor="text1"/>
          <w:sz w:val="28"/>
          <w:szCs w:val="28"/>
          <w:u w:val="single"/>
          <w:lang w:eastAsia="ar-SA"/>
        </w:rPr>
        <w:t> </w:t>
      </w:r>
      <w:r w:rsidRPr="00B629D7">
        <w:rPr>
          <w:b/>
          <w:color w:val="000000" w:themeColor="text1"/>
          <w:sz w:val="28"/>
          <w:szCs w:val="28"/>
          <w:u w:val="single"/>
          <w:lang w:eastAsia="ar-SA"/>
        </w:rPr>
        <w:t>%.</w:t>
      </w:r>
    </w:p>
    <w:p w:rsidR="00916FAD" w:rsidRPr="00B629D7" w:rsidRDefault="00916FAD" w:rsidP="00916FAD">
      <w:pPr>
        <w:suppressAutoHyphens/>
        <w:overflowPunct w:val="0"/>
        <w:autoSpaceDE w:val="0"/>
        <w:ind w:firstLine="709"/>
        <w:jc w:val="both"/>
        <w:textAlignment w:val="baseline"/>
        <w:rPr>
          <w:color w:val="000000" w:themeColor="text1"/>
          <w:sz w:val="28"/>
          <w:szCs w:val="28"/>
          <w:lang w:eastAsia="ar-SA"/>
        </w:rPr>
      </w:pPr>
      <w:r w:rsidRPr="00B629D7">
        <w:rPr>
          <w:color w:val="000000" w:themeColor="text1"/>
          <w:sz w:val="28"/>
          <w:szCs w:val="28"/>
          <w:lang w:eastAsia="ar-SA"/>
        </w:rPr>
        <w:t>В формировании индекса производства электрического оборудования участвуют следующие предприятия: ООО «ЭЛИД», АО «</w:t>
      </w:r>
      <w:proofErr w:type="spellStart"/>
      <w:r w:rsidRPr="00B629D7">
        <w:rPr>
          <w:color w:val="000000" w:themeColor="text1"/>
          <w:sz w:val="28"/>
          <w:szCs w:val="28"/>
          <w:lang w:eastAsia="ar-SA"/>
        </w:rPr>
        <w:t>Ростовгазоаппарат</w:t>
      </w:r>
      <w:proofErr w:type="spellEnd"/>
      <w:r w:rsidRPr="00B629D7">
        <w:rPr>
          <w:color w:val="000000" w:themeColor="text1"/>
          <w:sz w:val="28"/>
          <w:szCs w:val="28"/>
          <w:lang w:eastAsia="ar-SA"/>
        </w:rPr>
        <w:t xml:space="preserve">», </w:t>
      </w:r>
      <w:r>
        <w:rPr>
          <w:color w:val="000000" w:themeColor="text1"/>
          <w:sz w:val="28"/>
          <w:szCs w:val="28"/>
          <w:lang w:eastAsia="ar-SA"/>
        </w:rPr>
        <w:br/>
      </w:r>
      <w:r w:rsidRPr="00B629D7">
        <w:rPr>
          <w:color w:val="000000" w:themeColor="text1"/>
          <w:sz w:val="28"/>
          <w:szCs w:val="28"/>
          <w:lang w:eastAsia="ar-SA"/>
        </w:rPr>
        <w:t xml:space="preserve">ОАО «НПП «Квант», </w:t>
      </w:r>
      <w:r>
        <w:rPr>
          <w:color w:val="000000" w:themeColor="text1"/>
          <w:sz w:val="28"/>
          <w:szCs w:val="28"/>
          <w:lang w:eastAsia="ar-SA"/>
        </w:rPr>
        <w:t>ООО «РО</w:t>
      </w:r>
      <w:r w:rsidRPr="00B629D7">
        <w:rPr>
          <w:color w:val="000000" w:themeColor="text1"/>
          <w:sz w:val="28"/>
          <w:szCs w:val="28"/>
          <w:lang w:eastAsia="ar-SA"/>
        </w:rPr>
        <w:t>СЭНЕРГОСЕРВИС»</w:t>
      </w:r>
      <w:r>
        <w:rPr>
          <w:color w:val="000000" w:themeColor="text1"/>
          <w:sz w:val="28"/>
          <w:szCs w:val="28"/>
          <w:lang w:eastAsia="ar-SA"/>
        </w:rPr>
        <w:t xml:space="preserve">, </w:t>
      </w:r>
      <w:r w:rsidRPr="00B629D7">
        <w:rPr>
          <w:color w:val="000000" w:themeColor="text1"/>
          <w:sz w:val="28"/>
          <w:szCs w:val="28"/>
          <w:lang w:eastAsia="ar-SA"/>
        </w:rPr>
        <w:t>АО «Горизонт», АО «Алмаз»</w:t>
      </w:r>
      <w:r>
        <w:rPr>
          <w:color w:val="000000" w:themeColor="text1"/>
          <w:sz w:val="28"/>
          <w:szCs w:val="28"/>
          <w:lang w:eastAsia="ar-SA"/>
        </w:rPr>
        <w:t xml:space="preserve">, </w:t>
      </w:r>
      <w:r w:rsidRPr="00B629D7">
        <w:rPr>
          <w:color w:val="000000" w:themeColor="text1"/>
          <w:sz w:val="28"/>
          <w:szCs w:val="28"/>
          <w:lang w:eastAsia="ar-SA"/>
        </w:rPr>
        <w:t xml:space="preserve">АО ОКБ «Ростов-Миль», ООО «НПП </w:t>
      </w:r>
      <w:proofErr w:type="spellStart"/>
      <w:r w:rsidRPr="00B629D7">
        <w:rPr>
          <w:color w:val="000000" w:themeColor="text1"/>
          <w:sz w:val="28"/>
          <w:szCs w:val="28"/>
          <w:lang w:eastAsia="ar-SA"/>
        </w:rPr>
        <w:t>Инфорсистема</w:t>
      </w:r>
      <w:proofErr w:type="spellEnd"/>
      <w:r w:rsidRPr="00B629D7">
        <w:rPr>
          <w:color w:val="000000" w:themeColor="text1"/>
          <w:sz w:val="28"/>
          <w:szCs w:val="28"/>
          <w:lang w:eastAsia="ar-SA"/>
        </w:rPr>
        <w:t>»).</w:t>
      </w:r>
    </w:p>
    <w:p w:rsidR="00916FAD" w:rsidRPr="00B629D7" w:rsidRDefault="00916FAD" w:rsidP="00916FAD">
      <w:pPr>
        <w:suppressAutoHyphens/>
        <w:overflowPunct w:val="0"/>
        <w:autoSpaceDE w:val="0"/>
        <w:ind w:firstLine="709"/>
        <w:jc w:val="both"/>
        <w:textAlignment w:val="baseline"/>
        <w:rPr>
          <w:color w:val="000000" w:themeColor="text1"/>
          <w:sz w:val="28"/>
          <w:szCs w:val="28"/>
          <w:lang w:eastAsia="ar-SA"/>
        </w:rPr>
      </w:pPr>
      <w:r w:rsidRPr="00B41179">
        <w:rPr>
          <w:b/>
          <w:color w:val="000000" w:themeColor="text1"/>
          <w:sz w:val="28"/>
          <w:szCs w:val="28"/>
          <w:lang w:eastAsia="ar-SA"/>
        </w:rPr>
        <w:t>А</w:t>
      </w:r>
      <w:r>
        <w:rPr>
          <w:b/>
          <w:color w:val="000000" w:themeColor="text1"/>
          <w:sz w:val="28"/>
          <w:szCs w:val="28"/>
          <w:lang w:eastAsia="ar-SA"/>
        </w:rPr>
        <w:t>О</w:t>
      </w:r>
      <w:r w:rsidRPr="00B41179">
        <w:rPr>
          <w:b/>
          <w:color w:val="000000" w:themeColor="text1"/>
          <w:sz w:val="28"/>
          <w:szCs w:val="28"/>
          <w:lang w:eastAsia="ar-SA"/>
        </w:rPr>
        <w:t xml:space="preserve"> «Горизонт»</w:t>
      </w:r>
      <w:r w:rsidRPr="00B629D7">
        <w:rPr>
          <w:color w:val="000000" w:themeColor="text1"/>
          <w:sz w:val="28"/>
          <w:szCs w:val="28"/>
          <w:lang w:eastAsia="ar-SA"/>
        </w:rPr>
        <w:t xml:space="preserve"> занимает прочную позицию на российском рынке среди производителей судовых навигационных радиолокационных станций. </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B629D7">
        <w:rPr>
          <w:color w:val="000000" w:themeColor="text1"/>
          <w:sz w:val="28"/>
          <w:szCs w:val="28"/>
          <w:lang w:eastAsia="ar-SA"/>
        </w:rPr>
        <w:t xml:space="preserve">Изделия АО </w:t>
      </w:r>
      <w:r>
        <w:rPr>
          <w:color w:val="000000" w:themeColor="text1"/>
          <w:sz w:val="28"/>
          <w:szCs w:val="28"/>
          <w:lang w:eastAsia="ar-SA"/>
        </w:rPr>
        <w:t>«</w:t>
      </w:r>
      <w:r w:rsidRPr="00B629D7">
        <w:rPr>
          <w:color w:val="000000" w:themeColor="text1"/>
          <w:sz w:val="28"/>
          <w:szCs w:val="28"/>
          <w:lang w:eastAsia="ar-SA"/>
        </w:rPr>
        <w:t>Горизонт</w:t>
      </w:r>
      <w:r>
        <w:rPr>
          <w:color w:val="000000" w:themeColor="text1"/>
          <w:sz w:val="28"/>
          <w:szCs w:val="28"/>
          <w:lang w:eastAsia="ar-SA"/>
        </w:rPr>
        <w:t>»</w:t>
      </w:r>
      <w:r w:rsidRPr="00B629D7">
        <w:rPr>
          <w:color w:val="000000" w:themeColor="text1"/>
          <w:sz w:val="28"/>
          <w:szCs w:val="28"/>
          <w:lang w:eastAsia="ar-SA"/>
        </w:rPr>
        <w:t xml:space="preserve"> оцениваются как соответствующие международным стандартам по техническому уровню, качеству, удобству использования и дизайну. </w:t>
      </w:r>
      <w:r>
        <w:rPr>
          <w:color w:val="000000" w:themeColor="text1"/>
          <w:sz w:val="28"/>
          <w:szCs w:val="28"/>
          <w:lang w:eastAsia="ar-SA"/>
        </w:rPr>
        <w:t>П</w:t>
      </w:r>
      <w:r w:rsidRPr="00B629D7">
        <w:rPr>
          <w:color w:val="000000" w:themeColor="text1"/>
          <w:sz w:val="28"/>
          <w:szCs w:val="28"/>
          <w:lang w:eastAsia="ar-SA"/>
        </w:rPr>
        <w:t>ро</w:t>
      </w:r>
      <w:r>
        <w:rPr>
          <w:color w:val="000000" w:themeColor="text1"/>
          <w:sz w:val="28"/>
          <w:szCs w:val="28"/>
          <w:lang w:eastAsia="ar-SA"/>
        </w:rPr>
        <w:t>изо</w:t>
      </w:r>
      <w:r w:rsidRPr="00B629D7">
        <w:rPr>
          <w:color w:val="000000" w:themeColor="text1"/>
          <w:sz w:val="28"/>
          <w:szCs w:val="28"/>
          <w:lang w:eastAsia="ar-SA"/>
        </w:rPr>
        <w:t xml:space="preserve">шло полное обновление ассортиментного ряда и началось производство новых видов продукции. </w:t>
      </w:r>
    </w:p>
    <w:p w:rsidR="00EC5660" w:rsidRDefault="00916FAD" w:rsidP="00916FAD">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П</w:t>
      </w:r>
      <w:r w:rsidRPr="00D56C25">
        <w:rPr>
          <w:color w:val="000000" w:themeColor="text1"/>
          <w:sz w:val="28"/>
          <w:szCs w:val="28"/>
          <w:lang w:eastAsia="ar-SA"/>
        </w:rPr>
        <w:t xml:space="preserve">родукция </w:t>
      </w:r>
      <w:r w:rsidRPr="00B629D7">
        <w:rPr>
          <w:color w:val="000000" w:themeColor="text1"/>
          <w:sz w:val="28"/>
          <w:szCs w:val="28"/>
          <w:lang w:eastAsia="ar-SA"/>
        </w:rPr>
        <w:t xml:space="preserve">АО </w:t>
      </w:r>
      <w:r>
        <w:rPr>
          <w:color w:val="000000" w:themeColor="text1"/>
          <w:sz w:val="28"/>
          <w:szCs w:val="28"/>
          <w:lang w:eastAsia="ar-SA"/>
        </w:rPr>
        <w:t>«</w:t>
      </w:r>
      <w:r w:rsidRPr="00B629D7">
        <w:rPr>
          <w:color w:val="000000" w:themeColor="text1"/>
          <w:sz w:val="28"/>
          <w:szCs w:val="28"/>
          <w:lang w:eastAsia="ar-SA"/>
        </w:rPr>
        <w:t>Горизонт</w:t>
      </w:r>
      <w:r>
        <w:rPr>
          <w:color w:val="000000" w:themeColor="text1"/>
          <w:sz w:val="28"/>
          <w:szCs w:val="28"/>
          <w:lang w:eastAsia="ar-SA"/>
        </w:rPr>
        <w:t>»</w:t>
      </w:r>
      <w:r w:rsidRPr="00B629D7">
        <w:rPr>
          <w:color w:val="000000" w:themeColor="text1"/>
          <w:sz w:val="28"/>
          <w:szCs w:val="28"/>
          <w:lang w:eastAsia="ar-SA"/>
        </w:rPr>
        <w:t xml:space="preserve"> </w:t>
      </w:r>
      <w:r>
        <w:rPr>
          <w:color w:val="000000" w:themeColor="text1"/>
          <w:sz w:val="28"/>
          <w:szCs w:val="28"/>
          <w:lang w:eastAsia="ar-SA"/>
        </w:rPr>
        <w:t xml:space="preserve">с успехом реализуется в такие страны как </w:t>
      </w:r>
      <w:r w:rsidRPr="00D56C25">
        <w:rPr>
          <w:color w:val="000000" w:themeColor="text1"/>
          <w:sz w:val="28"/>
          <w:szCs w:val="28"/>
          <w:lang w:eastAsia="ar-SA"/>
        </w:rPr>
        <w:t>Бразилия, Китай, Алжир, Греция, Индия, Южная Корея, Вьетнам, Казахстан, Туркменистан</w:t>
      </w:r>
      <w:r>
        <w:rPr>
          <w:color w:val="000000" w:themeColor="text1"/>
          <w:sz w:val="28"/>
          <w:szCs w:val="28"/>
          <w:lang w:eastAsia="ar-SA"/>
        </w:rPr>
        <w:t>.</w:t>
      </w:r>
      <w:r w:rsidRPr="007C5B3F">
        <w:t xml:space="preserve"> </w:t>
      </w:r>
      <w:r w:rsidRPr="007C5B3F">
        <w:rPr>
          <w:color w:val="000000" w:themeColor="text1"/>
          <w:sz w:val="28"/>
          <w:szCs w:val="28"/>
          <w:lang w:eastAsia="ar-SA"/>
        </w:rPr>
        <w:t>Расширяется география сбыта продукции на внутреннем рынке России.</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8816A6">
        <w:rPr>
          <w:color w:val="000000" w:themeColor="text1"/>
          <w:sz w:val="28"/>
          <w:szCs w:val="28"/>
          <w:lang w:eastAsia="ar-SA"/>
        </w:rPr>
        <w:lastRenderedPageBreak/>
        <w:t xml:space="preserve">Темп роста объемов производства относительно прошлого года составил </w:t>
      </w:r>
      <w:r w:rsidRPr="008816A6">
        <w:rPr>
          <w:color w:val="000000" w:themeColor="text1"/>
          <w:sz w:val="28"/>
          <w:szCs w:val="28"/>
          <w:lang w:eastAsia="ar-SA"/>
        </w:rPr>
        <w:br/>
        <w:t>102,3 %. Увеличение роста производства произошло за счет заказов оборонно-промышленного комплекса, министерства Обороны</w:t>
      </w:r>
      <w:r w:rsidRPr="007C5B3F">
        <w:rPr>
          <w:color w:val="000000" w:themeColor="text1"/>
          <w:sz w:val="28"/>
          <w:szCs w:val="28"/>
          <w:lang w:eastAsia="ar-SA"/>
        </w:rPr>
        <w:t xml:space="preserve"> и ФСБ.</w:t>
      </w:r>
    </w:p>
    <w:p w:rsidR="00916FAD" w:rsidRPr="008816A6" w:rsidRDefault="00916FAD" w:rsidP="00916FAD">
      <w:pPr>
        <w:suppressAutoHyphens/>
        <w:overflowPunct w:val="0"/>
        <w:autoSpaceDE w:val="0"/>
        <w:ind w:firstLine="709"/>
        <w:jc w:val="both"/>
        <w:textAlignment w:val="baseline"/>
        <w:rPr>
          <w:color w:val="000000" w:themeColor="text1"/>
          <w:sz w:val="28"/>
          <w:szCs w:val="28"/>
          <w:lang w:eastAsia="ar-SA"/>
        </w:rPr>
      </w:pPr>
      <w:r w:rsidRPr="007679FF">
        <w:rPr>
          <w:b/>
          <w:color w:val="000000" w:themeColor="text1"/>
          <w:sz w:val="28"/>
          <w:szCs w:val="28"/>
          <w:lang w:eastAsia="ar-SA"/>
        </w:rPr>
        <w:t>АО ОКБ «Ростов-Миль»</w:t>
      </w:r>
      <w:r w:rsidRPr="00B629D7">
        <w:rPr>
          <w:color w:val="000000" w:themeColor="text1"/>
          <w:sz w:val="28"/>
          <w:szCs w:val="28"/>
          <w:lang w:eastAsia="ar-SA"/>
        </w:rPr>
        <w:t xml:space="preserve"> </w:t>
      </w:r>
      <w:r>
        <w:rPr>
          <w:color w:val="000000" w:themeColor="text1"/>
          <w:sz w:val="28"/>
          <w:szCs w:val="28"/>
          <w:lang w:eastAsia="ar-SA"/>
        </w:rPr>
        <w:t xml:space="preserve">– </w:t>
      </w:r>
      <w:r w:rsidRPr="00B629D7">
        <w:rPr>
          <w:color w:val="000000" w:themeColor="text1"/>
          <w:sz w:val="28"/>
          <w:szCs w:val="28"/>
          <w:lang w:eastAsia="ar-SA"/>
        </w:rPr>
        <w:t>организация по разработке и ремонту авиационной техники</w:t>
      </w:r>
      <w:r>
        <w:rPr>
          <w:color w:val="000000" w:themeColor="text1"/>
          <w:sz w:val="28"/>
          <w:szCs w:val="28"/>
          <w:lang w:eastAsia="ar-SA"/>
        </w:rPr>
        <w:t>.</w:t>
      </w:r>
      <w:r w:rsidRPr="00B629D7">
        <w:rPr>
          <w:color w:val="000000" w:themeColor="text1"/>
          <w:sz w:val="28"/>
          <w:szCs w:val="28"/>
          <w:lang w:eastAsia="ar-SA"/>
        </w:rPr>
        <w:t xml:space="preserve"> Производственные мощности позволяют ремонтировать </w:t>
      </w:r>
      <w:r>
        <w:rPr>
          <w:color w:val="000000" w:themeColor="text1"/>
          <w:sz w:val="28"/>
          <w:szCs w:val="28"/>
          <w:lang w:eastAsia="ar-SA"/>
        </w:rPr>
        <w:t>2</w:t>
      </w:r>
      <w:r w:rsidRPr="00B629D7">
        <w:rPr>
          <w:color w:val="000000" w:themeColor="text1"/>
          <w:sz w:val="28"/>
          <w:szCs w:val="28"/>
          <w:lang w:eastAsia="ar-SA"/>
        </w:rPr>
        <w:t xml:space="preserve"> вертолёта Ми-2 </w:t>
      </w:r>
      <w:r>
        <w:rPr>
          <w:color w:val="000000" w:themeColor="text1"/>
          <w:sz w:val="28"/>
          <w:szCs w:val="28"/>
          <w:lang w:eastAsia="ar-SA"/>
        </w:rPr>
        <w:br/>
      </w:r>
      <w:r w:rsidRPr="00B629D7">
        <w:rPr>
          <w:color w:val="000000" w:themeColor="text1"/>
          <w:sz w:val="28"/>
          <w:szCs w:val="28"/>
          <w:lang w:eastAsia="ar-SA"/>
        </w:rPr>
        <w:t xml:space="preserve">в месяц. География поставок не ограничивается Россией и странами ближнего </w:t>
      </w:r>
      <w:r w:rsidRPr="008816A6">
        <w:rPr>
          <w:color w:val="000000" w:themeColor="text1"/>
          <w:sz w:val="28"/>
          <w:szCs w:val="28"/>
          <w:lang w:eastAsia="ar-SA"/>
        </w:rPr>
        <w:t xml:space="preserve">зарубежья, это и Индонезия, Китай, Мексика, Перу, Судан, Республика Союз Мьянма. </w:t>
      </w:r>
    </w:p>
    <w:p w:rsidR="00916FAD" w:rsidRPr="00B629D7" w:rsidRDefault="00916FAD" w:rsidP="00916FAD">
      <w:pPr>
        <w:suppressAutoHyphens/>
        <w:overflowPunct w:val="0"/>
        <w:autoSpaceDE w:val="0"/>
        <w:ind w:firstLine="709"/>
        <w:jc w:val="both"/>
        <w:textAlignment w:val="baseline"/>
        <w:rPr>
          <w:color w:val="000000" w:themeColor="text1"/>
          <w:sz w:val="28"/>
          <w:szCs w:val="28"/>
          <w:lang w:eastAsia="ar-SA"/>
        </w:rPr>
      </w:pPr>
      <w:r w:rsidRPr="00B11A84">
        <w:rPr>
          <w:color w:val="000000" w:themeColor="text1"/>
          <w:sz w:val="28"/>
          <w:szCs w:val="28"/>
          <w:lang w:eastAsia="ar-SA"/>
        </w:rPr>
        <w:t>Из реализуемых на предприятии инвестиционных проектов стало приобретение основных фондов, необходимых для развития производства</w:t>
      </w:r>
      <w:r>
        <w:rPr>
          <w:rFonts w:eastAsiaTheme="majorEastAsia"/>
        </w:rPr>
        <w:t>.</w:t>
      </w:r>
    </w:p>
    <w:p w:rsidR="00916FAD" w:rsidRPr="008816A6" w:rsidRDefault="00916FAD" w:rsidP="00916FAD">
      <w:pPr>
        <w:suppressAutoHyphens/>
        <w:overflowPunct w:val="0"/>
        <w:autoSpaceDE w:val="0"/>
        <w:ind w:firstLine="709"/>
        <w:jc w:val="both"/>
        <w:textAlignment w:val="baseline"/>
        <w:rPr>
          <w:color w:val="000000" w:themeColor="text1"/>
          <w:sz w:val="28"/>
          <w:szCs w:val="28"/>
          <w:lang w:eastAsia="ar-SA"/>
        </w:rPr>
      </w:pPr>
      <w:r w:rsidRPr="007679FF">
        <w:rPr>
          <w:b/>
          <w:color w:val="000000" w:themeColor="text1"/>
          <w:sz w:val="28"/>
          <w:szCs w:val="28"/>
          <w:lang w:eastAsia="ar-SA"/>
        </w:rPr>
        <w:t>АО «Алмаз»</w:t>
      </w:r>
      <w:r w:rsidRPr="00B629D7">
        <w:rPr>
          <w:color w:val="000000" w:themeColor="text1"/>
          <w:sz w:val="28"/>
          <w:szCs w:val="28"/>
          <w:lang w:eastAsia="ar-SA"/>
        </w:rPr>
        <w:t xml:space="preserve"> специализируется на производстве средств связи различного назначения, аппаратных комплексов для ЕСУ ТЗ и товаров народного потребления. Предприятие имеет большие </w:t>
      </w:r>
      <w:r w:rsidRPr="008816A6">
        <w:rPr>
          <w:color w:val="000000" w:themeColor="text1"/>
          <w:sz w:val="28"/>
          <w:szCs w:val="28"/>
          <w:lang w:eastAsia="ar-SA"/>
        </w:rPr>
        <w:t>производственные возможности и все технологические процессы, необходимые для изготовления современных надежных систем связи.</w:t>
      </w:r>
    </w:p>
    <w:p w:rsidR="00916FAD" w:rsidRPr="008816A6" w:rsidRDefault="00916FAD" w:rsidP="00916FAD">
      <w:pPr>
        <w:suppressAutoHyphens/>
        <w:overflowPunct w:val="0"/>
        <w:autoSpaceDE w:val="0"/>
        <w:ind w:firstLine="709"/>
        <w:jc w:val="both"/>
        <w:textAlignment w:val="baseline"/>
        <w:rPr>
          <w:color w:val="000000"/>
          <w:sz w:val="28"/>
          <w:szCs w:val="28"/>
          <w:lang w:bidi="ru-RU"/>
        </w:rPr>
      </w:pPr>
      <w:r w:rsidRPr="008816A6">
        <w:rPr>
          <w:color w:val="000000"/>
          <w:sz w:val="28"/>
          <w:szCs w:val="28"/>
          <w:lang w:bidi="ru-RU"/>
        </w:rPr>
        <w:t xml:space="preserve">По итогам деятельности за 2020 год получена прибыль в размере 12 млн руб., предприятием выпущено продукции на сумму 767,1 млн руб. Темп роста объемов производства к соответствующему периоду прошлого года составил 128,8 %. </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8816A6">
        <w:rPr>
          <w:color w:val="000000"/>
          <w:sz w:val="28"/>
          <w:szCs w:val="28"/>
          <w:lang w:bidi="ru-RU"/>
        </w:rPr>
        <w:t>Проведена подготовка производства 13 новых изделий,</w:t>
      </w:r>
      <w:r w:rsidRPr="00C360BA">
        <w:rPr>
          <w:color w:val="000000"/>
          <w:sz w:val="28"/>
          <w:szCs w:val="28"/>
          <w:lang w:bidi="ru-RU"/>
        </w:rPr>
        <w:t xml:space="preserve"> на которые разработаны технологические процессы и специальные средства технологического оснащения.</w:t>
      </w:r>
    </w:p>
    <w:p w:rsidR="00916FAD" w:rsidRDefault="00916FAD" w:rsidP="00916FAD">
      <w:pPr>
        <w:suppressAutoHyphens/>
        <w:overflowPunct w:val="0"/>
        <w:autoSpaceDE w:val="0"/>
        <w:ind w:firstLine="709"/>
        <w:jc w:val="both"/>
        <w:textAlignment w:val="baseline"/>
        <w:rPr>
          <w:b/>
          <w:color w:val="000000" w:themeColor="text1"/>
          <w:sz w:val="28"/>
          <w:szCs w:val="28"/>
          <w:u w:val="single"/>
          <w:lang w:eastAsia="ar-SA"/>
        </w:rPr>
      </w:pPr>
    </w:p>
    <w:p w:rsidR="00916FAD" w:rsidRPr="00B629D7" w:rsidRDefault="00916FAD" w:rsidP="00916FAD">
      <w:pPr>
        <w:suppressAutoHyphens/>
        <w:overflowPunct w:val="0"/>
        <w:autoSpaceDE w:val="0"/>
        <w:ind w:firstLine="709"/>
        <w:jc w:val="both"/>
        <w:textAlignment w:val="baseline"/>
        <w:rPr>
          <w:color w:val="000000" w:themeColor="text1"/>
          <w:sz w:val="28"/>
          <w:szCs w:val="28"/>
          <w:lang w:eastAsia="ar-SA"/>
        </w:rPr>
      </w:pPr>
      <w:r w:rsidRPr="00B629D7">
        <w:rPr>
          <w:b/>
          <w:color w:val="000000" w:themeColor="text1"/>
          <w:sz w:val="28"/>
          <w:szCs w:val="28"/>
          <w:u w:val="single"/>
          <w:lang w:eastAsia="ar-SA"/>
        </w:rPr>
        <w:t xml:space="preserve">Индекс производства автотранспортных средств, прицепов </w:t>
      </w:r>
      <w:r w:rsidRPr="00B629D7">
        <w:rPr>
          <w:b/>
          <w:color w:val="000000" w:themeColor="text1"/>
          <w:sz w:val="28"/>
          <w:szCs w:val="28"/>
          <w:u w:val="single"/>
          <w:lang w:eastAsia="ar-SA"/>
        </w:rPr>
        <w:br/>
        <w:t>и полуприцепов составил 1</w:t>
      </w:r>
      <w:r>
        <w:rPr>
          <w:b/>
          <w:color w:val="000000" w:themeColor="text1"/>
          <w:sz w:val="28"/>
          <w:szCs w:val="28"/>
          <w:u w:val="single"/>
          <w:lang w:eastAsia="ar-SA"/>
        </w:rPr>
        <w:t>31</w:t>
      </w:r>
      <w:r w:rsidRPr="00B629D7">
        <w:rPr>
          <w:b/>
          <w:color w:val="000000" w:themeColor="text1"/>
          <w:sz w:val="28"/>
          <w:szCs w:val="28"/>
          <w:u w:val="single"/>
          <w:lang w:eastAsia="ar-SA"/>
        </w:rPr>
        <w:t>,</w:t>
      </w:r>
      <w:r>
        <w:rPr>
          <w:b/>
          <w:color w:val="000000" w:themeColor="text1"/>
          <w:sz w:val="28"/>
          <w:szCs w:val="28"/>
          <w:u w:val="single"/>
          <w:lang w:eastAsia="ar-SA"/>
        </w:rPr>
        <w:t>7</w:t>
      </w:r>
      <w:r w:rsidR="005F2CB9">
        <w:rPr>
          <w:b/>
          <w:color w:val="000000" w:themeColor="text1"/>
          <w:sz w:val="28"/>
          <w:szCs w:val="28"/>
          <w:u w:val="single"/>
          <w:lang w:eastAsia="ar-SA"/>
        </w:rPr>
        <w:t> </w:t>
      </w:r>
      <w:r w:rsidRPr="00B629D7">
        <w:rPr>
          <w:b/>
          <w:color w:val="000000" w:themeColor="text1"/>
          <w:sz w:val="28"/>
          <w:szCs w:val="28"/>
          <w:u w:val="single"/>
          <w:lang w:eastAsia="ar-SA"/>
        </w:rPr>
        <w:t xml:space="preserve">% </w:t>
      </w:r>
      <w:r w:rsidRPr="005F2CB9">
        <w:rPr>
          <w:color w:val="000000" w:themeColor="text1"/>
          <w:sz w:val="28"/>
          <w:szCs w:val="28"/>
          <w:lang w:eastAsia="ar-SA"/>
        </w:rPr>
        <w:t>(АО «Клевер»).</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B629D7">
        <w:rPr>
          <w:color w:val="000000" w:themeColor="text1"/>
          <w:sz w:val="28"/>
          <w:szCs w:val="28"/>
          <w:lang w:eastAsia="ar-SA"/>
        </w:rPr>
        <w:t xml:space="preserve">В формировании индекса определяющую роль играет </w:t>
      </w:r>
      <w:r w:rsidRPr="00197A1F">
        <w:rPr>
          <w:b/>
          <w:color w:val="000000" w:themeColor="text1"/>
          <w:sz w:val="28"/>
          <w:szCs w:val="28"/>
          <w:lang w:eastAsia="ar-SA"/>
        </w:rPr>
        <w:t>АО</w:t>
      </w:r>
      <w:r w:rsidRPr="00B629D7">
        <w:rPr>
          <w:b/>
          <w:color w:val="000000" w:themeColor="text1"/>
          <w:sz w:val="28"/>
          <w:szCs w:val="28"/>
          <w:lang w:eastAsia="ar-SA"/>
        </w:rPr>
        <w:t xml:space="preserve"> «Клевер»</w:t>
      </w:r>
      <w:r w:rsidRPr="00B629D7">
        <w:rPr>
          <w:color w:val="000000" w:themeColor="text1"/>
          <w:sz w:val="28"/>
          <w:szCs w:val="28"/>
          <w:lang w:eastAsia="ar-SA"/>
        </w:rPr>
        <w:t>.</w:t>
      </w:r>
    </w:p>
    <w:p w:rsidR="00916FAD" w:rsidRPr="00B629D7" w:rsidRDefault="00916FAD" w:rsidP="00916FAD">
      <w:pPr>
        <w:suppressAutoHyphens/>
        <w:overflowPunct w:val="0"/>
        <w:autoSpaceDE w:val="0"/>
        <w:ind w:firstLine="709"/>
        <w:jc w:val="both"/>
        <w:textAlignment w:val="baseline"/>
        <w:rPr>
          <w:color w:val="000000" w:themeColor="text1"/>
          <w:sz w:val="28"/>
          <w:szCs w:val="28"/>
          <w:lang w:eastAsia="ar-SA"/>
        </w:rPr>
      </w:pPr>
      <w:r w:rsidRPr="00B629D7">
        <w:rPr>
          <w:color w:val="000000" w:themeColor="text1"/>
          <w:sz w:val="28"/>
          <w:szCs w:val="28"/>
          <w:lang w:eastAsia="ar-SA"/>
        </w:rPr>
        <w:t xml:space="preserve">Предприятие входит в состав ГК «Ростсельмаш» и выпускает 50 наименований </w:t>
      </w:r>
      <w:r>
        <w:rPr>
          <w:color w:val="000000" w:themeColor="text1"/>
          <w:sz w:val="28"/>
          <w:szCs w:val="28"/>
          <w:lang w:eastAsia="ar-SA"/>
        </w:rPr>
        <w:br/>
      </w:r>
      <w:r w:rsidRPr="00B629D7">
        <w:rPr>
          <w:color w:val="000000" w:themeColor="text1"/>
          <w:sz w:val="28"/>
          <w:szCs w:val="28"/>
          <w:lang w:eastAsia="ar-SA"/>
        </w:rPr>
        <w:t>и свыше 100 модификаций прицепной и навесной техники</w:t>
      </w:r>
      <w:r>
        <w:rPr>
          <w:color w:val="000000" w:themeColor="text1"/>
          <w:sz w:val="28"/>
          <w:szCs w:val="28"/>
          <w:lang w:eastAsia="ar-SA"/>
        </w:rPr>
        <w:t>.</w:t>
      </w:r>
      <w:r w:rsidRPr="00B629D7">
        <w:rPr>
          <w:color w:val="000000" w:themeColor="text1"/>
          <w:sz w:val="28"/>
          <w:szCs w:val="28"/>
          <w:lang w:eastAsia="ar-SA"/>
        </w:rPr>
        <w:t xml:space="preserve"> </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F15860">
        <w:rPr>
          <w:color w:val="000000" w:themeColor="text1"/>
          <w:sz w:val="28"/>
          <w:szCs w:val="28"/>
          <w:lang w:eastAsia="ar-SA"/>
        </w:rPr>
        <w:t>Производство выпустило первые опытные образцы культиваторов К-18300, борон-</w:t>
      </w:r>
      <w:proofErr w:type="spellStart"/>
      <w:r w:rsidRPr="00F15860">
        <w:rPr>
          <w:color w:val="000000" w:themeColor="text1"/>
          <w:sz w:val="28"/>
          <w:szCs w:val="28"/>
          <w:lang w:eastAsia="ar-SA"/>
        </w:rPr>
        <w:t>мульчировщиков</w:t>
      </w:r>
      <w:proofErr w:type="spellEnd"/>
      <w:r w:rsidRPr="00F15860">
        <w:rPr>
          <w:color w:val="000000" w:themeColor="text1"/>
          <w:sz w:val="28"/>
          <w:szCs w:val="28"/>
          <w:lang w:eastAsia="ar-SA"/>
        </w:rPr>
        <w:t xml:space="preserve"> HD-800/600. Серийно были выпущены новые модификации шестиметровых </w:t>
      </w:r>
      <w:proofErr w:type="spellStart"/>
      <w:r w:rsidRPr="00F15860">
        <w:rPr>
          <w:color w:val="000000" w:themeColor="text1"/>
          <w:sz w:val="28"/>
          <w:szCs w:val="28"/>
          <w:lang w:eastAsia="ar-SA"/>
        </w:rPr>
        <w:t>безрядковых</w:t>
      </w:r>
      <w:proofErr w:type="spellEnd"/>
      <w:r w:rsidRPr="00F15860">
        <w:rPr>
          <w:color w:val="000000" w:themeColor="text1"/>
          <w:sz w:val="28"/>
          <w:szCs w:val="28"/>
          <w:lang w:eastAsia="ar-SA"/>
        </w:rPr>
        <w:t xml:space="preserve"> подсолнечных жаток SUN STREAM 650. </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О</w:t>
      </w:r>
      <w:r w:rsidRPr="00F15860">
        <w:rPr>
          <w:color w:val="000000" w:themeColor="text1"/>
          <w:sz w:val="28"/>
          <w:szCs w:val="28"/>
          <w:lang w:eastAsia="ar-SA"/>
        </w:rPr>
        <w:t xml:space="preserve">бъемы экспортных продаж прицепной и навесной техники выросли </w:t>
      </w:r>
      <w:r>
        <w:rPr>
          <w:color w:val="000000" w:themeColor="text1"/>
          <w:sz w:val="28"/>
          <w:szCs w:val="28"/>
          <w:lang w:eastAsia="ar-SA"/>
        </w:rPr>
        <w:t>на 60 %</w:t>
      </w:r>
      <w:r w:rsidRPr="00F15860">
        <w:rPr>
          <w:color w:val="000000" w:themeColor="text1"/>
          <w:sz w:val="28"/>
          <w:szCs w:val="28"/>
          <w:lang w:eastAsia="ar-SA"/>
        </w:rPr>
        <w:t>.</w:t>
      </w:r>
      <w:r>
        <w:rPr>
          <w:color w:val="000000" w:themeColor="text1"/>
          <w:sz w:val="28"/>
          <w:szCs w:val="28"/>
          <w:lang w:eastAsia="ar-SA"/>
        </w:rPr>
        <w:t xml:space="preserve"> Э</w:t>
      </w:r>
      <w:r w:rsidRPr="00F15860">
        <w:rPr>
          <w:color w:val="000000" w:themeColor="text1"/>
          <w:sz w:val="28"/>
          <w:szCs w:val="28"/>
          <w:lang w:eastAsia="ar-SA"/>
        </w:rPr>
        <w:t xml:space="preserve">кспортные поставки опрыскивателей серии RSM TS </w:t>
      </w:r>
      <w:proofErr w:type="spellStart"/>
      <w:r w:rsidRPr="00F15860">
        <w:rPr>
          <w:color w:val="000000" w:themeColor="text1"/>
          <w:sz w:val="28"/>
          <w:szCs w:val="28"/>
          <w:lang w:eastAsia="ar-SA"/>
        </w:rPr>
        <w:t>Satellite</w:t>
      </w:r>
      <w:proofErr w:type="spellEnd"/>
      <w:r w:rsidRPr="00F15860">
        <w:rPr>
          <w:color w:val="000000" w:themeColor="text1"/>
          <w:sz w:val="28"/>
          <w:szCs w:val="28"/>
          <w:lang w:eastAsia="ar-SA"/>
        </w:rPr>
        <w:t xml:space="preserve"> увеличились на 14</w:t>
      </w:r>
      <w:r>
        <w:rPr>
          <w:color w:val="000000" w:themeColor="text1"/>
          <w:sz w:val="28"/>
          <w:szCs w:val="28"/>
          <w:lang w:eastAsia="ar-SA"/>
        </w:rPr>
        <w:t> </w:t>
      </w:r>
      <w:r w:rsidRPr="00F15860">
        <w:rPr>
          <w:color w:val="000000" w:themeColor="text1"/>
          <w:sz w:val="28"/>
          <w:szCs w:val="28"/>
          <w:lang w:eastAsia="ar-SA"/>
        </w:rPr>
        <w:t xml:space="preserve">%, разбрасывателей –  более, чем в </w:t>
      </w:r>
      <w:r>
        <w:rPr>
          <w:color w:val="000000" w:themeColor="text1"/>
          <w:sz w:val="28"/>
          <w:szCs w:val="28"/>
          <w:lang w:eastAsia="ar-SA"/>
        </w:rPr>
        <w:t>3</w:t>
      </w:r>
      <w:r w:rsidRPr="00F15860">
        <w:rPr>
          <w:color w:val="000000" w:themeColor="text1"/>
          <w:sz w:val="28"/>
          <w:szCs w:val="28"/>
          <w:lang w:eastAsia="ar-SA"/>
        </w:rPr>
        <w:t xml:space="preserve"> раза, дисковых борон – в </w:t>
      </w:r>
      <w:r>
        <w:rPr>
          <w:color w:val="000000" w:themeColor="text1"/>
          <w:sz w:val="28"/>
          <w:szCs w:val="28"/>
          <w:lang w:eastAsia="ar-SA"/>
        </w:rPr>
        <w:t>6</w:t>
      </w:r>
      <w:r w:rsidRPr="00F15860">
        <w:rPr>
          <w:color w:val="000000" w:themeColor="text1"/>
          <w:sz w:val="28"/>
          <w:szCs w:val="28"/>
          <w:lang w:eastAsia="ar-SA"/>
        </w:rPr>
        <w:t xml:space="preserve"> раз.</w:t>
      </w:r>
    </w:p>
    <w:p w:rsidR="00916FAD" w:rsidRPr="00B629D7" w:rsidRDefault="00916FAD" w:rsidP="00916FAD">
      <w:pPr>
        <w:suppressAutoHyphens/>
        <w:overflowPunct w:val="0"/>
        <w:autoSpaceDE w:val="0"/>
        <w:ind w:firstLine="709"/>
        <w:jc w:val="both"/>
        <w:textAlignment w:val="baseline"/>
        <w:rPr>
          <w:color w:val="000000" w:themeColor="text1"/>
          <w:sz w:val="28"/>
          <w:szCs w:val="28"/>
          <w:lang w:eastAsia="ar-SA"/>
        </w:rPr>
      </w:pPr>
    </w:p>
    <w:p w:rsidR="00916FAD" w:rsidRPr="00827409" w:rsidRDefault="00916FAD" w:rsidP="00916FAD">
      <w:pPr>
        <w:suppressAutoHyphens/>
        <w:overflowPunct w:val="0"/>
        <w:autoSpaceDE w:val="0"/>
        <w:ind w:firstLine="709"/>
        <w:jc w:val="both"/>
        <w:textAlignment w:val="baseline"/>
        <w:rPr>
          <w:b/>
          <w:color w:val="000000" w:themeColor="text1"/>
          <w:sz w:val="28"/>
          <w:szCs w:val="28"/>
          <w:u w:val="single"/>
          <w:lang w:eastAsia="ar-SA"/>
        </w:rPr>
      </w:pPr>
      <w:r w:rsidRPr="00827409">
        <w:rPr>
          <w:b/>
          <w:color w:val="000000" w:themeColor="text1"/>
          <w:sz w:val="28"/>
          <w:szCs w:val="28"/>
          <w:u w:val="single"/>
          <w:lang w:eastAsia="ar-SA"/>
        </w:rPr>
        <w:t xml:space="preserve">Индекс </w:t>
      </w:r>
      <w:r w:rsidR="005F2CB9" w:rsidRPr="00827409">
        <w:rPr>
          <w:b/>
          <w:color w:val="000000" w:themeColor="text1"/>
          <w:sz w:val="28"/>
          <w:szCs w:val="28"/>
          <w:u w:val="single"/>
          <w:lang w:eastAsia="ar-SA"/>
        </w:rPr>
        <w:t xml:space="preserve">металлургического </w:t>
      </w:r>
      <w:r w:rsidRPr="00827409">
        <w:rPr>
          <w:b/>
          <w:color w:val="000000" w:themeColor="text1"/>
          <w:sz w:val="28"/>
          <w:szCs w:val="28"/>
          <w:u w:val="single"/>
          <w:lang w:eastAsia="ar-SA"/>
        </w:rPr>
        <w:t>производства составил 1</w:t>
      </w:r>
      <w:r>
        <w:rPr>
          <w:b/>
          <w:color w:val="000000" w:themeColor="text1"/>
          <w:sz w:val="28"/>
          <w:szCs w:val="28"/>
          <w:u w:val="single"/>
          <w:lang w:eastAsia="ar-SA"/>
        </w:rPr>
        <w:t>25</w:t>
      </w:r>
      <w:r w:rsidRPr="00827409">
        <w:rPr>
          <w:b/>
          <w:color w:val="000000" w:themeColor="text1"/>
          <w:sz w:val="28"/>
          <w:szCs w:val="28"/>
          <w:u w:val="single"/>
          <w:lang w:eastAsia="ar-SA"/>
        </w:rPr>
        <w:t>,</w:t>
      </w:r>
      <w:r>
        <w:rPr>
          <w:b/>
          <w:color w:val="000000" w:themeColor="text1"/>
          <w:sz w:val="28"/>
          <w:szCs w:val="28"/>
          <w:u w:val="single"/>
          <w:lang w:eastAsia="ar-SA"/>
        </w:rPr>
        <w:t>5</w:t>
      </w:r>
      <w:r w:rsidR="005F2CB9">
        <w:rPr>
          <w:b/>
          <w:color w:val="000000" w:themeColor="text1"/>
          <w:sz w:val="28"/>
          <w:szCs w:val="28"/>
          <w:u w:val="single"/>
          <w:lang w:eastAsia="ar-SA"/>
        </w:rPr>
        <w:t> </w:t>
      </w:r>
      <w:r w:rsidRPr="00827409">
        <w:rPr>
          <w:b/>
          <w:color w:val="000000" w:themeColor="text1"/>
          <w:sz w:val="28"/>
          <w:szCs w:val="28"/>
          <w:u w:val="single"/>
          <w:lang w:eastAsia="ar-SA"/>
        </w:rPr>
        <w:t>%.</w:t>
      </w:r>
    </w:p>
    <w:p w:rsidR="00916FAD" w:rsidRPr="00827409" w:rsidRDefault="00916FAD" w:rsidP="00916FAD">
      <w:pPr>
        <w:suppressAutoHyphens/>
        <w:overflowPunct w:val="0"/>
        <w:autoSpaceDE w:val="0"/>
        <w:ind w:firstLine="709"/>
        <w:jc w:val="both"/>
        <w:textAlignment w:val="baseline"/>
        <w:rPr>
          <w:b/>
          <w:color w:val="000000" w:themeColor="text1"/>
          <w:sz w:val="28"/>
          <w:szCs w:val="28"/>
          <w:u w:val="single"/>
          <w:lang w:eastAsia="ar-SA"/>
        </w:rPr>
      </w:pPr>
      <w:r w:rsidRPr="00827409">
        <w:rPr>
          <w:color w:val="000000" w:themeColor="text1"/>
          <w:sz w:val="28"/>
          <w:szCs w:val="28"/>
          <w:lang w:eastAsia="ar-SA"/>
        </w:rPr>
        <w:t xml:space="preserve">(ООО «Компания Металл Профиль», ООО «Ростовский литейный завод», </w:t>
      </w:r>
      <w:r>
        <w:rPr>
          <w:color w:val="000000" w:themeColor="text1"/>
          <w:sz w:val="28"/>
          <w:szCs w:val="28"/>
          <w:lang w:eastAsia="ar-SA"/>
        </w:rPr>
        <w:br/>
      </w:r>
      <w:r w:rsidRPr="00827409">
        <w:rPr>
          <w:color w:val="000000" w:themeColor="text1"/>
          <w:sz w:val="28"/>
          <w:szCs w:val="28"/>
          <w:lang w:eastAsia="ar-SA"/>
        </w:rPr>
        <w:t xml:space="preserve">ООО «Юг-Профиль»). </w:t>
      </w:r>
    </w:p>
    <w:p w:rsidR="00916FAD" w:rsidRPr="0007010F" w:rsidRDefault="00916FAD" w:rsidP="00916FAD">
      <w:pPr>
        <w:suppressAutoHyphens/>
        <w:overflowPunct w:val="0"/>
        <w:autoSpaceDE w:val="0"/>
        <w:ind w:firstLine="709"/>
        <w:jc w:val="both"/>
        <w:textAlignment w:val="baseline"/>
        <w:rPr>
          <w:color w:val="000000" w:themeColor="text1"/>
          <w:sz w:val="28"/>
          <w:szCs w:val="28"/>
          <w:lang w:eastAsia="ar-SA"/>
        </w:rPr>
      </w:pPr>
      <w:r w:rsidRPr="0007010F">
        <w:rPr>
          <w:b/>
          <w:color w:val="000000" w:themeColor="text1"/>
          <w:sz w:val="28"/>
          <w:szCs w:val="28"/>
          <w:lang w:eastAsia="ar-SA"/>
        </w:rPr>
        <w:t>ООО «Компания Металл Профиль»</w:t>
      </w:r>
      <w:r w:rsidRPr="0007010F">
        <w:rPr>
          <w:color w:val="000000" w:themeColor="text1"/>
          <w:sz w:val="28"/>
          <w:szCs w:val="28"/>
          <w:lang w:eastAsia="ar-SA"/>
        </w:rPr>
        <w:t xml:space="preserve"> является крупнейшим российским производителем систем вентилируемых фасадов и сэндвич – панелей, а также ведущим производителем тонколистовых кровельных и стеновых материалов </w:t>
      </w:r>
      <w:r w:rsidRPr="0007010F">
        <w:rPr>
          <w:color w:val="000000" w:themeColor="text1"/>
          <w:sz w:val="28"/>
          <w:szCs w:val="28"/>
          <w:lang w:eastAsia="ar-SA"/>
        </w:rPr>
        <w:br/>
        <w:t>на территории России и СНГ.</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07010F">
        <w:rPr>
          <w:b/>
          <w:color w:val="000000" w:themeColor="text1"/>
          <w:sz w:val="28"/>
          <w:szCs w:val="28"/>
          <w:lang w:eastAsia="ar-SA"/>
        </w:rPr>
        <w:t>ООО «Ростовский литейный завод»</w:t>
      </w:r>
      <w:r w:rsidRPr="0007010F">
        <w:rPr>
          <w:color w:val="000000" w:themeColor="text1"/>
          <w:sz w:val="28"/>
          <w:szCs w:val="28"/>
          <w:lang w:eastAsia="ar-SA"/>
        </w:rPr>
        <w:t xml:space="preserve"> ведущее литейное предприятие Юга</w:t>
      </w:r>
      <w:r>
        <w:rPr>
          <w:color w:val="000000" w:themeColor="text1"/>
          <w:sz w:val="28"/>
          <w:szCs w:val="28"/>
          <w:lang w:eastAsia="ar-SA"/>
        </w:rPr>
        <w:t xml:space="preserve"> России</w:t>
      </w:r>
      <w:r w:rsidRPr="009C064F">
        <w:rPr>
          <w:color w:val="000000" w:themeColor="text1"/>
          <w:sz w:val="28"/>
          <w:szCs w:val="28"/>
          <w:lang w:eastAsia="ar-SA"/>
        </w:rPr>
        <w:t>, обеспечивающ</w:t>
      </w:r>
      <w:r>
        <w:rPr>
          <w:color w:val="000000" w:themeColor="text1"/>
          <w:sz w:val="28"/>
          <w:szCs w:val="28"/>
          <w:lang w:eastAsia="ar-SA"/>
        </w:rPr>
        <w:t>ее</w:t>
      </w:r>
      <w:r w:rsidRPr="009C064F">
        <w:rPr>
          <w:color w:val="000000" w:themeColor="text1"/>
          <w:sz w:val="28"/>
          <w:szCs w:val="28"/>
          <w:lang w:eastAsia="ar-SA"/>
        </w:rPr>
        <w:t xml:space="preserve"> продукцией такие отрасли промышленности как: сельхозмашиностроение, автомобилестроение, железнодорожный транспорт, энергетика и электротехника, жилищно-коммунальное хозяйство и другие. </w:t>
      </w:r>
    </w:p>
    <w:p w:rsidR="00916FAD" w:rsidRDefault="00916FAD" w:rsidP="00916FAD">
      <w:pPr>
        <w:widowControl w:val="0"/>
        <w:spacing w:line="322" w:lineRule="exact"/>
        <w:ind w:firstLine="740"/>
        <w:jc w:val="both"/>
        <w:rPr>
          <w:color w:val="000000"/>
          <w:sz w:val="28"/>
          <w:szCs w:val="28"/>
          <w:lang w:bidi="ru-RU"/>
        </w:rPr>
      </w:pPr>
      <w:r w:rsidRPr="005F2CB9">
        <w:rPr>
          <w:color w:val="000000"/>
          <w:sz w:val="28"/>
          <w:szCs w:val="28"/>
          <w:lang w:bidi="ru-RU"/>
        </w:rPr>
        <w:t>По итогам 2020 года увеличение объема продаж составило 123 % по сравнению с 2019 годом.</w:t>
      </w:r>
      <w:r w:rsidRPr="0007091F">
        <w:rPr>
          <w:color w:val="000000"/>
          <w:sz w:val="28"/>
          <w:szCs w:val="28"/>
          <w:lang w:bidi="ru-RU"/>
        </w:rPr>
        <w:t xml:space="preserve"> </w:t>
      </w:r>
    </w:p>
    <w:p w:rsidR="00916FAD" w:rsidRPr="0003682D" w:rsidRDefault="00916FAD" w:rsidP="00916FAD">
      <w:pPr>
        <w:widowControl w:val="0"/>
        <w:spacing w:line="322" w:lineRule="exact"/>
        <w:ind w:firstLine="740"/>
        <w:jc w:val="both"/>
        <w:rPr>
          <w:color w:val="000000"/>
          <w:sz w:val="28"/>
          <w:szCs w:val="28"/>
          <w:lang w:bidi="ru-RU"/>
        </w:rPr>
      </w:pPr>
      <w:r>
        <w:rPr>
          <w:color w:val="000000"/>
          <w:sz w:val="28"/>
          <w:szCs w:val="28"/>
          <w:lang w:bidi="ru-RU"/>
        </w:rPr>
        <w:lastRenderedPageBreak/>
        <w:t>З</w:t>
      </w:r>
      <w:r w:rsidRPr="002F0A03">
        <w:rPr>
          <w:color w:val="000000"/>
          <w:sz w:val="28"/>
          <w:szCs w:val="28"/>
          <w:lang w:bidi="ru-RU"/>
        </w:rPr>
        <w:t>авод</w:t>
      </w:r>
      <w:r>
        <w:rPr>
          <w:color w:val="000000"/>
          <w:sz w:val="28"/>
          <w:szCs w:val="28"/>
          <w:lang w:bidi="ru-RU"/>
        </w:rPr>
        <w:t xml:space="preserve"> является участником национального проекта </w:t>
      </w:r>
      <w:r w:rsidRPr="002F0A03">
        <w:rPr>
          <w:color w:val="000000"/>
          <w:sz w:val="28"/>
          <w:szCs w:val="28"/>
          <w:lang w:bidi="ru-RU"/>
        </w:rPr>
        <w:t>«Производительность труда и поддержка занятости»</w:t>
      </w:r>
      <w:r>
        <w:rPr>
          <w:color w:val="000000"/>
          <w:sz w:val="28"/>
          <w:szCs w:val="28"/>
          <w:lang w:bidi="ru-RU"/>
        </w:rPr>
        <w:t>.</w:t>
      </w:r>
    </w:p>
    <w:p w:rsidR="00916FAD" w:rsidRPr="00827409" w:rsidRDefault="00916FAD" w:rsidP="00916FAD">
      <w:pPr>
        <w:suppressAutoHyphens/>
        <w:overflowPunct w:val="0"/>
        <w:autoSpaceDE w:val="0"/>
        <w:ind w:firstLine="709"/>
        <w:jc w:val="both"/>
        <w:textAlignment w:val="baseline"/>
        <w:rPr>
          <w:color w:val="000000" w:themeColor="text1"/>
          <w:sz w:val="28"/>
          <w:szCs w:val="28"/>
          <w:lang w:eastAsia="ar-SA"/>
        </w:rPr>
      </w:pPr>
      <w:r w:rsidRPr="00827409">
        <w:rPr>
          <w:b/>
          <w:color w:val="000000" w:themeColor="text1"/>
          <w:sz w:val="28"/>
          <w:szCs w:val="28"/>
          <w:lang w:eastAsia="ar-SA"/>
        </w:rPr>
        <w:t>ООО «Юг-Профиль»</w:t>
      </w:r>
      <w:r w:rsidRPr="00827409">
        <w:rPr>
          <w:color w:val="000000" w:themeColor="text1"/>
          <w:sz w:val="28"/>
          <w:szCs w:val="28"/>
          <w:lang w:eastAsia="ar-SA"/>
        </w:rPr>
        <w:t xml:space="preserve"> является ведущим производителем на Юге России холоднокатаных профилей из тонколистового стального проката.</w:t>
      </w:r>
    </w:p>
    <w:p w:rsidR="00916FAD" w:rsidRPr="00827409" w:rsidRDefault="00916FAD" w:rsidP="00916FAD">
      <w:pPr>
        <w:suppressAutoHyphens/>
        <w:overflowPunct w:val="0"/>
        <w:autoSpaceDE w:val="0"/>
        <w:ind w:firstLine="709"/>
        <w:jc w:val="both"/>
        <w:textAlignment w:val="baseline"/>
        <w:rPr>
          <w:color w:val="000000" w:themeColor="text1"/>
          <w:sz w:val="28"/>
          <w:szCs w:val="28"/>
          <w:lang w:eastAsia="ar-SA"/>
        </w:rPr>
      </w:pPr>
      <w:r w:rsidRPr="00827409">
        <w:rPr>
          <w:color w:val="000000" w:themeColor="text1"/>
          <w:sz w:val="28"/>
          <w:szCs w:val="28"/>
          <w:lang w:eastAsia="ar-SA"/>
        </w:rPr>
        <w:t xml:space="preserve"> </w:t>
      </w:r>
      <w:r>
        <w:rPr>
          <w:color w:val="000000" w:themeColor="text1"/>
          <w:sz w:val="28"/>
          <w:szCs w:val="28"/>
          <w:lang w:eastAsia="ar-SA"/>
        </w:rPr>
        <w:t>Компания</w:t>
      </w:r>
      <w:r w:rsidRPr="00827409">
        <w:rPr>
          <w:color w:val="000000" w:themeColor="text1"/>
          <w:sz w:val="28"/>
          <w:szCs w:val="28"/>
          <w:lang w:eastAsia="ar-SA"/>
        </w:rPr>
        <w:t xml:space="preserve"> осуществляет производство и реализацию армирующего профиля </w:t>
      </w:r>
      <w:r>
        <w:rPr>
          <w:color w:val="000000" w:themeColor="text1"/>
          <w:sz w:val="28"/>
          <w:szCs w:val="28"/>
          <w:lang w:eastAsia="ar-SA"/>
        </w:rPr>
        <w:br/>
      </w:r>
      <w:r w:rsidRPr="00827409">
        <w:rPr>
          <w:color w:val="000000" w:themeColor="text1"/>
          <w:sz w:val="28"/>
          <w:szCs w:val="28"/>
          <w:lang w:eastAsia="ar-SA"/>
        </w:rPr>
        <w:t xml:space="preserve">– усиленного элемента, без которого не может быть установлено ни одно пластиковое окно, профилей для монтажа гипсокартонных плит, производство </w:t>
      </w:r>
      <w:proofErr w:type="spellStart"/>
      <w:r w:rsidRPr="00827409">
        <w:rPr>
          <w:color w:val="000000" w:themeColor="text1"/>
          <w:sz w:val="28"/>
          <w:szCs w:val="28"/>
          <w:lang w:eastAsia="ar-SA"/>
        </w:rPr>
        <w:t>металлочерепицы</w:t>
      </w:r>
      <w:proofErr w:type="spellEnd"/>
      <w:r w:rsidRPr="00827409">
        <w:rPr>
          <w:color w:val="000000" w:themeColor="text1"/>
          <w:sz w:val="28"/>
          <w:szCs w:val="28"/>
          <w:lang w:eastAsia="ar-SA"/>
        </w:rPr>
        <w:t xml:space="preserve">, </w:t>
      </w:r>
      <w:proofErr w:type="spellStart"/>
      <w:r w:rsidRPr="00827409">
        <w:rPr>
          <w:color w:val="000000" w:themeColor="text1"/>
          <w:sz w:val="28"/>
          <w:szCs w:val="28"/>
          <w:lang w:eastAsia="ar-SA"/>
        </w:rPr>
        <w:t>профнастила</w:t>
      </w:r>
      <w:proofErr w:type="spellEnd"/>
      <w:r w:rsidRPr="00827409">
        <w:rPr>
          <w:color w:val="000000" w:themeColor="text1"/>
          <w:sz w:val="28"/>
          <w:szCs w:val="28"/>
          <w:lang w:eastAsia="ar-SA"/>
        </w:rPr>
        <w:t xml:space="preserve"> и фигурного конька, оконные металлические отливы и </w:t>
      </w:r>
      <w:proofErr w:type="spellStart"/>
      <w:r w:rsidRPr="00827409">
        <w:rPr>
          <w:color w:val="000000" w:themeColor="text1"/>
          <w:sz w:val="28"/>
          <w:szCs w:val="28"/>
          <w:lang w:eastAsia="ar-SA"/>
        </w:rPr>
        <w:t>водоотбойные</w:t>
      </w:r>
      <w:proofErr w:type="spellEnd"/>
      <w:r w:rsidRPr="00827409">
        <w:rPr>
          <w:color w:val="000000" w:themeColor="text1"/>
          <w:sz w:val="28"/>
          <w:szCs w:val="28"/>
          <w:lang w:eastAsia="ar-SA"/>
        </w:rPr>
        <w:t xml:space="preserve"> профили, отделочных элементов кровли. </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B60248">
        <w:rPr>
          <w:b/>
          <w:color w:val="000000" w:themeColor="text1"/>
          <w:sz w:val="28"/>
          <w:szCs w:val="28"/>
          <w:u w:val="single"/>
          <w:lang w:eastAsia="ar-SA"/>
        </w:rPr>
        <w:t>Индекс производства машин и оборудования, не включенных в другие группировки составил 11</w:t>
      </w:r>
      <w:r>
        <w:rPr>
          <w:b/>
          <w:color w:val="000000" w:themeColor="text1"/>
          <w:sz w:val="28"/>
          <w:szCs w:val="28"/>
          <w:u w:val="single"/>
          <w:lang w:eastAsia="ar-SA"/>
        </w:rPr>
        <w:t>1</w:t>
      </w:r>
      <w:r w:rsidRPr="00B60248">
        <w:rPr>
          <w:b/>
          <w:color w:val="000000" w:themeColor="text1"/>
          <w:sz w:val="28"/>
          <w:szCs w:val="28"/>
          <w:u w:val="single"/>
          <w:lang w:eastAsia="ar-SA"/>
        </w:rPr>
        <w:t>,</w:t>
      </w:r>
      <w:r>
        <w:rPr>
          <w:b/>
          <w:color w:val="000000" w:themeColor="text1"/>
          <w:sz w:val="28"/>
          <w:szCs w:val="28"/>
          <w:u w:val="single"/>
          <w:lang w:eastAsia="ar-SA"/>
        </w:rPr>
        <w:t>3</w:t>
      </w:r>
      <w:r w:rsidR="005F2CB9">
        <w:rPr>
          <w:b/>
          <w:color w:val="000000" w:themeColor="text1"/>
          <w:sz w:val="28"/>
          <w:szCs w:val="28"/>
          <w:u w:val="single"/>
          <w:lang w:eastAsia="ar-SA"/>
        </w:rPr>
        <w:t> </w:t>
      </w:r>
      <w:r w:rsidRPr="00B60248">
        <w:rPr>
          <w:b/>
          <w:color w:val="000000" w:themeColor="text1"/>
          <w:sz w:val="28"/>
          <w:szCs w:val="28"/>
          <w:u w:val="single"/>
          <w:lang w:eastAsia="ar-SA"/>
        </w:rPr>
        <w:t>%.</w:t>
      </w:r>
      <w:r w:rsidRPr="00B60248">
        <w:rPr>
          <w:color w:val="000000" w:themeColor="text1"/>
          <w:sz w:val="28"/>
          <w:szCs w:val="28"/>
          <w:lang w:eastAsia="ar-SA"/>
        </w:rPr>
        <w:t xml:space="preserve"> </w:t>
      </w:r>
    </w:p>
    <w:p w:rsidR="00916FAD" w:rsidRPr="00B60248" w:rsidRDefault="00916FAD" w:rsidP="00916FAD">
      <w:pPr>
        <w:suppressAutoHyphens/>
        <w:overflowPunct w:val="0"/>
        <w:autoSpaceDE w:val="0"/>
        <w:ind w:firstLine="709"/>
        <w:jc w:val="both"/>
        <w:textAlignment w:val="baseline"/>
        <w:rPr>
          <w:color w:val="000000" w:themeColor="text1"/>
          <w:sz w:val="28"/>
          <w:szCs w:val="28"/>
          <w:lang w:eastAsia="ar-SA"/>
        </w:rPr>
      </w:pPr>
      <w:r w:rsidRPr="00B60248">
        <w:rPr>
          <w:color w:val="000000" w:themeColor="text1"/>
          <w:sz w:val="28"/>
          <w:szCs w:val="28"/>
          <w:lang w:eastAsia="ar-SA"/>
        </w:rPr>
        <w:t xml:space="preserve">(ООО «Комбайновый завод «Ростсельмаш», ООО «Компания САРМАТ», </w:t>
      </w:r>
      <w:r>
        <w:rPr>
          <w:color w:val="000000" w:themeColor="text1"/>
          <w:sz w:val="28"/>
          <w:szCs w:val="28"/>
          <w:lang w:eastAsia="ar-SA"/>
        </w:rPr>
        <w:br/>
      </w:r>
      <w:r w:rsidRPr="00B60248">
        <w:rPr>
          <w:color w:val="000000" w:themeColor="text1"/>
          <w:sz w:val="28"/>
          <w:szCs w:val="28"/>
          <w:lang w:eastAsia="ar-SA"/>
        </w:rPr>
        <w:t>ОАО «</w:t>
      </w:r>
      <w:proofErr w:type="spellStart"/>
      <w:r w:rsidRPr="00B60248">
        <w:rPr>
          <w:color w:val="000000" w:themeColor="text1"/>
          <w:sz w:val="28"/>
          <w:szCs w:val="28"/>
          <w:lang w:eastAsia="ar-SA"/>
        </w:rPr>
        <w:t>Севкавэлектроремонт</w:t>
      </w:r>
      <w:proofErr w:type="spellEnd"/>
      <w:r w:rsidRPr="00B60248">
        <w:rPr>
          <w:color w:val="000000" w:themeColor="text1"/>
          <w:sz w:val="28"/>
          <w:szCs w:val="28"/>
          <w:lang w:eastAsia="ar-SA"/>
        </w:rPr>
        <w:t xml:space="preserve">», ОАО «Десятый подшипниковый завод», </w:t>
      </w:r>
      <w:r>
        <w:rPr>
          <w:color w:val="000000" w:themeColor="text1"/>
          <w:sz w:val="28"/>
          <w:szCs w:val="28"/>
          <w:lang w:eastAsia="ar-SA"/>
        </w:rPr>
        <w:t>АО</w:t>
      </w:r>
      <w:r w:rsidRPr="00B60248">
        <w:rPr>
          <w:color w:val="000000" w:themeColor="text1"/>
          <w:sz w:val="28"/>
          <w:szCs w:val="28"/>
          <w:lang w:eastAsia="ar-SA"/>
        </w:rPr>
        <w:t xml:space="preserve"> «Клевер», ОАО «</w:t>
      </w:r>
      <w:proofErr w:type="spellStart"/>
      <w:r w:rsidRPr="00B60248">
        <w:rPr>
          <w:color w:val="000000" w:themeColor="text1"/>
          <w:sz w:val="28"/>
          <w:szCs w:val="28"/>
          <w:lang w:eastAsia="ar-SA"/>
        </w:rPr>
        <w:t>Продмаш</w:t>
      </w:r>
      <w:proofErr w:type="spellEnd"/>
      <w:r w:rsidRPr="00B60248">
        <w:rPr>
          <w:color w:val="000000" w:themeColor="text1"/>
          <w:sz w:val="28"/>
          <w:szCs w:val="28"/>
          <w:lang w:eastAsia="ar-SA"/>
        </w:rPr>
        <w:t xml:space="preserve">», ООО «Ростовский </w:t>
      </w:r>
      <w:proofErr w:type="spellStart"/>
      <w:r>
        <w:rPr>
          <w:color w:val="000000" w:themeColor="text1"/>
          <w:sz w:val="28"/>
          <w:szCs w:val="28"/>
          <w:lang w:eastAsia="ar-SA"/>
        </w:rPr>
        <w:t>ВОЗДУХО</w:t>
      </w:r>
      <w:r w:rsidRPr="00B60248">
        <w:rPr>
          <w:color w:val="000000" w:themeColor="text1"/>
          <w:sz w:val="28"/>
          <w:szCs w:val="28"/>
          <w:lang w:eastAsia="ar-SA"/>
        </w:rPr>
        <w:t>за</w:t>
      </w:r>
      <w:r>
        <w:rPr>
          <w:color w:val="000000" w:themeColor="text1"/>
          <w:sz w:val="28"/>
          <w:szCs w:val="28"/>
          <w:lang w:eastAsia="ar-SA"/>
        </w:rPr>
        <w:t>ВОД</w:t>
      </w:r>
      <w:proofErr w:type="spellEnd"/>
      <w:r w:rsidRPr="00B60248">
        <w:rPr>
          <w:color w:val="000000" w:themeColor="text1"/>
          <w:sz w:val="28"/>
          <w:szCs w:val="28"/>
          <w:lang w:eastAsia="ar-SA"/>
        </w:rPr>
        <w:t xml:space="preserve">» (ООО «РВЗ»)). </w:t>
      </w:r>
    </w:p>
    <w:p w:rsidR="00916FAD" w:rsidRPr="006B4C62" w:rsidRDefault="00916FAD" w:rsidP="00916FAD">
      <w:pPr>
        <w:suppressAutoHyphens/>
        <w:overflowPunct w:val="0"/>
        <w:autoSpaceDE w:val="0"/>
        <w:ind w:firstLine="709"/>
        <w:jc w:val="both"/>
        <w:textAlignment w:val="baseline"/>
        <w:rPr>
          <w:color w:val="000000" w:themeColor="text1"/>
          <w:sz w:val="28"/>
          <w:szCs w:val="28"/>
          <w:lang w:eastAsia="ar-SA"/>
        </w:rPr>
      </w:pPr>
      <w:r w:rsidRPr="00312F80">
        <w:rPr>
          <w:b/>
          <w:color w:val="000000" w:themeColor="text1"/>
          <w:sz w:val="28"/>
          <w:szCs w:val="28"/>
          <w:lang w:eastAsia="ar-SA"/>
        </w:rPr>
        <w:t>ООО «</w:t>
      </w:r>
      <w:r>
        <w:rPr>
          <w:b/>
          <w:color w:val="000000" w:themeColor="text1"/>
          <w:sz w:val="28"/>
          <w:szCs w:val="28"/>
          <w:lang w:eastAsia="ar-SA"/>
        </w:rPr>
        <w:t>Комбайновый завод «Ростсельмаш»</w:t>
      </w:r>
      <w:r w:rsidRPr="00B60248">
        <w:rPr>
          <w:color w:val="000000" w:themeColor="text1"/>
          <w:sz w:val="28"/>
          <w:szCs w:val="28"/>
          <w:lang w:eastAsia="ar-SA"/>
        </w:rPr>
        <w:t xml:space="preserve"> поставляет машины в 39 стран мира и является основным поставщиком агротехники для АПК России, будучи одним из ведущих экспертов в области сельхозмашиностроения и смежных отраслей. Помимо производства комбайнов завод выпускает больше двух десятков видов </w:t>
      </w:r>
      <w:r w:rsidRPr="006B4C62">
        <w:rPr>
          <w:color w:val="000000" w:themeColor="text1"/>
          <w:sz w:val="28"/>
          <w:szCs w:val="28"/>
          <w:lang w:eastAsia="ar-SA"/>
        </w:rPr>
        <w:t xml:space="preserve">сельхозтехники, включая тракторы под канадской маркой </w:t>
      </w:r>
      <w:proofErr w:type="spellStart"/>
      <w:r w:rsidRPr="006B4C62">
        <w:rPr>
          <w:color w:val="000000" w:themeColor="text1"/>
          <w:sz w:val="28"/>
          <w:szCs w:val="28"/>
          <w:lang w:eastAsia="ar-SA"/>
        </w:rPr>
        <w:t>Versatile</w:t>
      </w:r>
      <w:proofErr w:type="spellEnd"/>
      <w:r w:rsidRPr="006B4C62">
        <w:rPr>
          <w:color w:val="000000" w:themeColor="text1"/>
          <w:sz w:val="28"/>
          <w:szCs w:val="28"/>
          <w:lang w:eastAsia="ar-SA"/>
        </w:rPr>
        <w:t xml:space="preserve">. </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6B4C62">
        <w:rPr>
          <w:color w:val="000000" w:themeColor="text1"/>
          <w:sz w:val="28"/>
          <w:szCs w:val="28"/>
          <w:lang w:eastAsia="ar-SA"/>
        </w:rPr>
        <w:t>Компания начала выпуск самоходных опрыскивателей и посевных комплексов. Также компания более чем в 1,5 раза увеличит свои логистические мощности. Запустить новый завод Ростсельмаш планирует в начале 2021 года.</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П</w:t>
      </w:r>
      <w:r w:rsidRPr="004331FB">
        <w:rPr>
          <w:color w:val="000000" w:themeColor="text1"/>
          <w:sz w:val="28"/>
          <w:szCs w:val="28"/>
          <w:lang w:eastAsia="ar-SA"/>
        </w:rPr>
        <w:t>редприятием разработа</w:t>
      </w:r>
      <w:r>
        <w:rPr>
          <w:color w:val="000000" w:themeColor="text1"/>
          <w:sz w:val="28"/>
          <w:szCs w:val="28"/>
          <w:lang w:eastAsia="ar-SA"/>
        </w:rPr>
        <w:t>но</w:t>
      </w:r>
      <w:r w:rsidRPr="004331FB">
        <w:rPr>
          <w:color w:val="000000" w:themeColor="text1"/>
          <w:sz w:val="28"/>
          <w:szCs w:val="28"/>
          <w:lang w:eastAsia="ar-SA"/>
        </w:rPr>
        <w:t xml:space="preserve"> и внедрен</w:t>
      </w:r>
      <w:r>
        <w:rPr>
          <w:color w:val="000000" w:themeColor="text1"/>
          <w:sz w:val="28"/>
          <w:szCs w:val="28"/>
          <w:lang w:eastAsia="ar-SA"/>
        </w:rPr>
        <w:t>о</w:t>
      </w:r>
      <w:r w:rsidRPr="004331FB">
        <w:rPr>
          <w:color w:val="000000" w:themeColor="text1"/>
          <w:sz w:val="28"/>
          <w:szCs w:val="28"/>
          <w:lang w:eastAsia="ar-SA"/>
        </w:rPr>
        <w:t xml:space="preserve"> в серийное производство кормоуборочного комбайна высокого класса производительности, с системой автоматического управления, создано 25 новых рабочих мест.</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Также завод</w:t>
      </w:r>
      <w:r w:rsidRPr="00B60248">
        <w:rPr>
          <w:color w:val="000000" w:themeColor="text1"/>
          <w:sz w:val="28"/>
          <w:szCs w:val="28"/>
          <w:lang w:eastAsia="ar-SA"/>
        </w:rPr>
        <w:t xml:space="preserve"> является участником нацпроекта «Производительность труда </w:t>
      </w:r>
      <w:r>
        <w:rPr>
          <w:color w:val="000000" w:themeColor="text1"/>
          <w:sz w:val="28"/>
          <w:szCs w:val="28"/>
          <w:lang w:eastAsia="ar-SA"/>
        </w:rPr>
        <w:br/>
      </w:r>
      <w:r w:rsidRPr="00B60248">
        <w:rPr>
          <w:color w:val="000000" w:themeColor="text1"/>
          <w:sz w:val="28"/>
          <w:szCs w:val="28"/>
          <w:lang w:eastAsia="ar-SA"/>
        </w:rPr>
        <w:t xml:space="preserve">и поддержка занятости» и регионального проекта «Адресная поддержка повышения производительности труда на предприятиях». </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612B6B">
        <w:rPr>
          <w:b/>
          <w:color w:val="000000" w:themeColor="text1"/>
          <w:sz w:val="28"/>
          <w:szCs w:val="28"/>
          <w:lang w:eastAsia="ar-SA"/>
        </w:rPr>
        <w:t xml:space="preserve">ООО «Ростовский </w:t>
      </w:r>
      <w:proofErr w:type="spellStart"/>
      <w:r w:rsidRPr="00612B6B">
        <w:rPr>
          <w:b/>
          <w:color w:val="000000" w:themeColor="text1"/>
          <w:sz w:val="28"/>
          <w:szCs w:val="28"/>
          <w:lang w:eastAsia="ar-SA"/>
        </w:rPr>
        <w:t>ВОЗДУХОзаВОД</w:t>
      </w:r>
      <w:proofErr w:type="spellEnd"/>
      <w:r w:rsidRPr="00612B6B">
        <w:rPr>
          <w:b/>
          <w:color w:val="000000" w:themeColor="text1"/>
          <w:sz w:val="28"/>
          <w:szCs w:val="28"/>
          <w:lang w:eastAsia="ar-SA"/>
        </w:rPr>
        <w:t>»</w:t>
      </w:r>
      <w:r>
        <w:rPr>
          <w:b/>
          <w:color w:val="000000" w:themeColor="text1"/>
          <w:sz w:val="28"/>
          <w:szCs w:val="28"/>
          <w:lang w:eastAsia="ar-SA"/>
        </w:rPr>
        <w:t xml:space="preserve"> </w:t>
      </w:r>
      <w:r w:rsidRPr="00B60248">
        <w:rPr>
          <w:color w:val="000000" w:themeColor="text1"/>
          <w:sz w:val="28"/>
          <w:szCs w:val="28"/>
          <w:lang w:eastAsia="ar-SA"/>
        </w:rPr>
        <w:t xml:space="preserve">входит в группу взаимосвязанных предприятий «Ровен» (ГК «РОВЕН») и является ведущим поставщиком </w:t>
      </w:r>
      <w:r>
        <w:rPr>
          <w:color w:val="000000" w:themeColor="text1"/>
          <w:sz w:val="28"/>
          <w:szCs w:val="28"/>
          <w:lang w:eastAsia="ar-SA"/>
        </w:rPr>
        <w:br/>
      </w:r>
      <w:r w:rsidRPr="00B60248">
        <w:rPr>
          <w:color w:val="000000" w:themeColor="text1"/>
          <w:sz w:val="28"/>
          <w:szCs w:val="28"/>
          <w:lang w:eastAsia="ar-SA"/>
        </w:rPr>
        <w:t xml:space="preserve">и производителем вентиляционного и теплового оборудования в России. </w:t>
      </w:r>
      <w:r>
        <w:rPr>
          <w:color w:val="000000" w:themeColor="text1"/>
          <w:sz w:val="28"/>
          <w:szCs w:val="28"/>
          <w:lang w:eastAsia="ar-SA"/>
        </w:rPr>
        <w:t>А</w:t>
      </w:r>
      <w:r w:rsidRPr="00B60248">
        <w:rPr>
          <w:color w:val="000000" w:themeColor="text1"/>
          <w:sz w:val="28"/>
          <w:szCs w:val="28"/>
          <w:lang w:eastAsia="ar-SA"/>
        </w:rPr>
        <w:t xml:space="preserve">ктивно развивает два производственных направления </w:t>
      </w:r>
      <w:r>
        <w:rPr>
          <w:color w:val="000000" w:themeColor="text1"/>
          <w:sz w:val="28"/>
          <w:szCs w:val="28"/>
          <w:lang w:eastAsia="ar-SA"/>
        </w:rPr>
        <w:t>–</w:t>
      </w:r>
      <w:r w:rsidRPr="00B60248">
        <w:rPr>
          <w:color w:val="000000" w:themeColor="text1"/>
          <w:sz w:val="28"/>
          <w:szCs w:val="28"/>
          <w:lang w:eastAsia="ar-SA"/>
        </w:rPr>
        <w:t xml:space="preserve"> производство вентиляторов </w:t>
      </w:r>
      <w:r>
        <w:rPr>
          <w:color w:val="000000" w:themeColor="text1"/>
          <w:sz w:val="28"/>
          <w:szCs w:val="28"/>
          <w:lang w:eastAsia="ar-SA"/>
        </w:rPr>
        <w:br/>
        <w:t>и воздухораспределителей.</w:t>
      </w:r>
      <w:r w:rsidRPr="00B60248">
        <w:rPr>
          <w:color w:val="000000" w:themeColor="text1"/>
          <w:sz w:val="28"/>
          <w:szCs w:val="28"/>
          <w:lang w:eastAsia="ar-SA"/>
        </w:rPr>
        <w:t xml:space="preserve"> </w:t>
      </w:r>
    </w:p>
    <w:p w:rsidR="00916FAD" w:rsidRPr="00B60248" w:rsidRDefault="00916FAD" w:rsidP="00916FAD">
      <w:pPr>
        <w:suppressAutoHyphens/>
        <w:overflowPunct w:val="0"/>
        <w:autoSpaceDE w:val="0"/>
        <w:ind w:firstLine="709"/>
        <w:jc w:val="both"/>
        <w:textAlignment w:val="baseline"/>
        <w:rPr>
          <w:color w:val="000000" w:themeColor="text1"/>
          <w:sz w:val="28"/>
          <w:szCs w:val="28"/>
          <w:lang w:eastAsia="ar-SA"/>
        </w:rPr>
      </w:pPr>
      <w:r w:rsidRPr="007668E2">
        <w:rPr>
          <w:color w:val="000000" w:themeColor="text1"/>
          <w:sz w:val="28"/>
          <w:szCs w:val="28"/>
          <w:lang w:eastAsia="ar-SA"/>
        </w:rPr>
        <w:t xml:space="preserve">Компания «Ростовский </w:t>
      </w:r>
      <w:proofErr w:type="spellStart"/>
      <w:r w:rsidRPr="007668E2">
        <w:rPr>
          <w:color w:val="000000" w:themeColor="text1"/>
          <w:sz w:val="28"/>
          <w:szCs w:val="28"/>
          <w:lang w:eastAsia="ar-SA"/>
        </w:rPr>
        <w:t>ВОЗДУХОзаВОД</w:t>
      </w:r>
      <w:proofErr w:type="spellEnd"/>
      <w:r w:rsidRPr="007668E2">
        <w:rPr>
          <w:color w:val="000000" w:themeColor="text1"/>
          <w:sz w:val="28"/>
          <w:szCs w:val="28"/>
          <w:lang w:eastAsia="ar-SA"/>
        </w:rPr>
        <w:t xml:space="preserve">» производит вентиляционное оборудование, которое продается не только в России, но и в странах ближнего зарубежья: Казахстане, Белоруссии, Монголии. </w:t>
      </w:r>
    </w:p>
    <w:p w:rsidR="00916FAD" w:rsidRPr="00B60248" w:rsidRDefault="00916FAD" w:rsidP="00916FAD">
      <w:pPr>
        <w:suppressAutoHyphens/>
        <w:overflowPunct w:val="0"/>
        <w:autoSpaceDE w:val="0"/>
        <w:ind w:firstLine="709"/>
        <w:jc w:val="both"/>
        <w:textAlignment w:val="baseline"/>
        <w:rPr>
          <w:color w:val="000000" w:themeColor="text1"/>
          <w:sz w:val="28"/>
          <w:szCs w:val="28"/>
          <w:lang w:eastAsia="ar-SA"/>
        </w:rPr>
      </w:pPr>
      <w:r w:rsidRPr="00B60248">
        <w:rPr>
          <w:color w:val="000000" w:themeColor="text1"/>
          <w:sz w:val="28"/>
          <w:szCs w:val="28"/>
          <w:lang w:eastAsia="ar-SA"/>
        </w:rPr>
        <w:t>ООО «РВЗ» расширил свой ассортимент и представил алюминиевый воздуховод из нескольких слоев металлизированного полиэстера и алюминиевой фольги, со спиральным каркасом из стальной проволоки.</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8816A6">
        <w:rPr>
          <w:color w:val="000000" w:themeColor="text1"/>
          <w:sz w:val="28"/>
          <w:szCs w:val="28"/>
          <w:lang w:eastAsia="ar-SA"/>
        </w:rPr>
        <w:t xml:space="preserve">По итогам 2020 года предприятием получена прибыль в размере 75 млн руб., увеличен объем реализованной продукции до 1588,5 млн руб., что по сравнению </w:t>
      </w:r>
      <w:r w:rsidRPr="008816A6">
        <w:rPr>
          <w:color w:val="000000" w:themeColor="text1"/>
          <w:sz w:val="28"/>
          <w:szCs w:val="28"/>
          <w:lang w:eastAsia="ar-SA"/>
        </w:rPr>
        <w:br/>
        <w:t>с 2019 годом составило 106 %.</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p>
    <w:p w:rsidR="00916FAD" w:rsidRPr="00827409" w:rsidRDefault="00916FAD" w:rsidP="00916FAD">
      <w:pPr>
        <w:ind w:right="49" w:firstLine="709"/>
        <w:jc w:val="both"/>
        <w:rPr>
          <w:b/>
          <w:color w:val="000000" w:themeColor="text1"/>
          <w:sz w:val="28"/>
          <w:szCs w:val="28"/>
          <w:u w:val="single"/>
        </w:rPr>
      </w:pPr>
      <w:r w:rsidRPr="00827409">
        <w:rPr>
          <w:b/>
          <w:color w:val="000000" w:themeColor="text1"/>
          <w:sz w:val="28"/>
          <w:szCs w:val="28"/>
          <w:u w:val="single"/>
        </w:rPr>
        <w:lastRenderedPageBreak/>
        <w:t>Индекс производства пищевых продуктов составил 1</w:t>
      </w:r>
      <w:r>
        <w:rPr>
          <w:b/>
          <w:color w:val="000000" w:themeColor="text1"/>
          <w:sz w:val="28"/>
          <w:szCs w:val="28"/>
          <w:u w:val="single"/>
        </w:rPr>
        <w:t>07</w:t>
      </w:r>
      <w:r w:rsidRPr="00827409">
        <w:rPr>
          <w:b/>
          <w:color w:val="000000" w:themeColor="text1"/>
          <w:sz w:val="28"/>
          <w:szCs w:val="28"/>
          <w:u w:val="single"/>
        </w:rPr>
        <w:t>,</w:t>
      </w:r>
      <w:r>
        <w:rPr>
          <w:b/>
          <w:color w:val="000000" w:themeColor="text1"/>
          <w:sz w:val="28"/>
          <w:szCs w:val="28"/>
          <w:u w:val="single"/>
        </w:rPr>
        <w:t>2</w:t>
      </w:r>
      <w:r w:rsidR="005F2CB9">
        <w:rPr>
          <w:b/>
          <w:color w:val="000000" w:themeColor="text1"/>
          <w:sz w:val="28"/>
          <w:szCs w:val="28"/>
          <w:u w:val="single"/>
        </w:rPr>
        <w:t> </w:t>
      </w:r>
      <w:r w:rsidRPr="00827409">
        <w:rPr>
          <w:b/>
          <w:color w:val="000000" w:themeColor="text1"/>
          <w:sz w:val="28"/>
          <w:szCs w:val="28"/>
          <w:u w:val="single"/>
        </w:rPr>
        <w:t xml:space="preserve">%. </w:t>
      </w:r>
    </w:p>
    <w:p w:rsidR="00916FAD" w:rsidRPr="003A589C" w:rsidRDefault="00916FAD" w:rsidP="00916FAD">
      <w:pPr>
        <w:ind w:right="49" w:firstLine="709"/>
        <w:jc w:val="both"/>
        <w:rPr>
          <w:color w:val="000000" w:themeColor="text1"/>
          <w:sz w:val="28"/>
          <w:szCs w:val="28"/>
        </w:rPr>
      </w:pPr>
      <w:r w:rsidRPr="000C4767">
        <w:rPr>
          <w:b/>
          <w:color w:val="000000" w:themeColor="text1"/>
          <w:sz w:val="28"/>
          <w:szCs w:val="28"/>
        </w:rPr>
        <w:t xml:space="preserve">ООО «Ростовский колбасный завод – ТАВР» </w:t>
      </w:r>
      <w:r w:rsidRPr="004C1A80">
        <w:rPr>
          <w:color w:val="000000" w:themeColor="text1"/>
          <w:sz w:val="28"/>
          <w:szCs w:val="28"/>
        </w:rPr>
        <w:t xml:space="preserve">входит в российский </w:t>
      </w:r>
      <w:r w:rsidRPr="00257E78">
        <w:rPr>
          <w:color w:val="000000" w:themeColor="text1"/>
          <w:sz w:val="28"/>
          <w:szCs w:val="28"/>
        </w:rPr>
        <w:t>агропромышленный холдинг «ГРУППА АГРОКОМ» и является лидером мясоперерабатывающей отрасли Юга России – постоянно обновляет и расширяет ассортимент выпускаемой продукции, который насчитывает более 350 рецептурных наименований, колбасных, деликатесных, мясных изделий, а также замороженных полуфабрикатов. Доля ООО «РКЗ-ТАВР» в объеме производства колбасных изделий в Ростовской области</w:t>
      </w:r>
      <w:r w:rsidRPr="00F94AB8">
        <w:rPr>
          <w:color w:val="000000" w:themeColor="text1"/>
          <w:sz w:val="28"/>
          <w:szCs w:val="28"/>
        </w:rPr>
        <w:t xml:space="preserve"> более 80</w:t>
      </w:r>
      <w:r>
        <w:rPr>
          <w:color w:val="000000" w:themeColor="text1"/>
          <w:sz w:val="28"/>
          <w:szCs w:val="28"/>
        </w:rPr>
        <w:t> </w:t>
      </w:r>
      <w:r w:rsidRPr="00F94AB8">
        <w:rPr>
          <w:color w:val="000000" w:themeColor="text1"/>
          <w:sz w:val="28"/>
          <w:szCs w:val="28"/>
        </w:rPr>
        <w:t xml:space="preserve">%. Мощность предприятия </w:t>
      </w:r>
      <w:r>
        <w:rPr>
          <w:color w:val="000000" w:themeColor="text1"/>
          <w:sz w:val="28"/>
          <w:szCs w:val="28"/>
        </w:rPr>
        <w:t>составляет 51 тыс.</w:t>
      </w:r>
      <w:r w:rsidRPr="00F94AB8">
        <w:rPr>
          <w:color w:val="000000" w:themeColor="text1"/>
          <w:sz w:val="28"/>
          <w:szCs w:val="28"/>
        </w:rPr>
        <w:t xml:space="preserve"> т в год.</w:t>
      </w:r>
    </w:p>
    <w:p w:rsidR="00916FAD" w:rsidRDefault="00916FAD" w:rsidP="00916FAD">
      <w:pPr>
        <w:ind w:right="49" w:firstLine="709"/>
        <w:jc w:val="both"/>
        <w:rPr>
          <w:color w:val="000000" w:themeColor="text1"/>
          <w:sz w:val="28"/>
          <w:szCs w:val="28"/>
        </w:rPr>
      </w:pPr>
      <w:r w:rsidRPr="003A589C">
        <w:rPr>
          <w:color w:val="000000" w:themeColor="text1"/>
          <w:sz w:val="28"/>
          <w:szCs w:val="28"/>
        </w:rPr>
        <w:t>География сбыта продукции обширна и представлена как в Ростовской области, так и за ее пределами.</w:t>
      </w:r>
    </w:p>
    <w:p w:rsidR="00916FAD" w:rsidRPr="00790AA0" w:rsidRDefault="005F2CB9" w:rsidP="00916FAD">
      <w:pPr>
        <w:ind w:right="49" w:firstLine="709"/>
        <w:jc w:val="both"/>
        <w:rPr>
          <w:color w:val="000000" w:themeColor="text1"/>
          <w:sz w:val="28"/>
          <w:szCs w:val="28"/>
        </w:rPr>
      </w:pPr>
      <w:r w:rsidRPr="005F2CB9">
        <w:rPr>
          <w:color w:val="000000" w:themeColor="text1"/>
          <w:sz w:val="28"/>
          <w:szCs w:val="28"/>
        </w:rPr>
        <w:t>П</w:t>
      </w:r>
      <w:r w:rsidR="00916FAD" w:rsidRPr="005F2CB9">
        <w:rPr>
          <w:color w:val="000000" w:themeColor="text1"/>
          <w:sz w:val="28"/>
          <w:szCs w:val="28"/>
        </w:rPr>
        <w:t>редприятие за 2020</w:t>
      </w:r>
      <w:r w:rsidRPr="005F2CB9">
        <w:rPr>
          <w:color w:val="000000" w:themeColor="text1"/>
          <w:sz w:val="28"/>
          <w:szCs w:val="28"/>
        </w:rPr>
        <w:t xml:space="preserve"> год</w:t>
      </w:r>
      <w:r w:rsidR="00916FAD" w:rsidRPr="005F2CB9">
        <w:rPr>
          <w:color w:val="000000" w:themeColor="text1"/>
          <w:sz w:val="28"/>
          <w:szCs w:val="28"/>
        </w:rPr>
        <w:t xml:space="preserve"> получило прибыль в размере 15 млн руб.</w:t>
      </w:r>
    </w:p>
    <w:p w:rsidR="00916FAD" w:rsidRPr="00AC7A78" w:rsidRDefault="00916FAD" w:rsidP="00916FAD">
      <w:pPr>
        <w:ind w:right="49" w:firstLine="709"/>
        <w:jc w:val="both"/>
        <w:rPr>
          <w:color w:val="000000"/>
          <w:sz w:val="28"/>
          <w:szCs w:val="28"/>
          <w:lang w:bidi="ru-RU"/>
        </w:rPr>
      </w:pPr>
      <w:r w:rsidRPr="003A589C">
        <w:rPr>
          <w:color w:val="000000" w:themeColor="text1"/>
          <w:sz w:val="28"/>
          <w:szCs w:val="28"/>
        </w:rPr>
        <w:t>ООО «РКЗ</w:t>
      </w:r>
      <w:r>
        <w:rPr>
          <w:color w:val="000000" w:themeColor="text1"/>
          <w:sz w:val="28"/>
          <w:szCs w:val="28"/>
        </w:rPr>
        <w:t>-</w:t>
      </w:r>
      <w:r w:rsidRPr="003A589C">
        <w:rPr>
          <w:color w:val="000000" w:themeColor="text1"/>
          <w:sz w:val="28"/>
          <w:szCs w:val="28"/>
        </w:rPr>
        <w:t xml:space="preserve">Тавр» </w:t>
      </w:r>
      <w:r>
        <w:rPr>
          <w:color w:val="000000" w:themeColor="text1"/>
          <w:sz w:val="28"/>
          <w:szCs w:val="28"/>
        </w:rPr>
        <w:t xml:space="preserve">стал одним из первых </w:t>
      </w:r>
      <w:r>
        <w:rPr>
          <w:color w:val="000000"/>
          <w:sz w:val="28"/>
          <w:szCs w:val="28"/>
          <w:lang w:bidi="ru-RU"/>
        </w:rPr>
        <w:t xml:space="preserve">участником национального проекта </w:t>
      </w:r>
      <w:r w:rsidRPr="002F0A03">
        <w:rPr>
          <w:color w:val="000000"/>
          <w:sz w:val="28"/>
          <w:szCs w:val="28"/>
          <w:lang w:bidi="ru-RU"/>
        </w:rPr>
        <w:t>«Производительность труда и поддержка занятости»</w:t>
      </w:r>
      <w:r>
        <w:rPr>
          <w:color w:val="000000"/>
          <w:sz w:val="28"/>
          <w:szCs w:val="28"/>
          <w:lang w:bidi="ru-RU"/>
        </w:rPr>
        <w:t xml:space="preserve">. </w:t>
      </w:r>
    </w:p>
    <w:p w:rsidR="00916FAD" w:rsidRPr="003A589C" w:rsidRDefault="00916FAD" w:rsidP="00916FAD">
      <w:pPr>
        <w:ind w:right="49" w:firstLine="709"/>
        <w:jc w:val="both"/>
        <w:rPr>
          <w:color w:val="000000" w:themeColor="text1"/>
          <w:sz w:val="28"/>
          <w:szCs w:val="28"/>
        </w:rPr>
      </w:pPr>
      <w:r w:rsidRPr="00827409">
        <w:rPr>
          <w:b/>
          <w:color w:val="000000" w:themeColor="text1"/>
          <w:sz w:val="28"/>
          <w:szCs w:val="28"/>
        </w:rPr>
        <w:t>АО «</w:t>
      </w:r>
      <w:proofErr w:type="spellStart"/>
      <w:r w:rsidRPr="00827409">
        <w:rPr>
          <w:b/>
          <w:color w:val="000000" w:themeColor="text1"/>
          <w:sz w:val="28"/>
          <w:szCs w:val="28"/>
        </w:rPr>
        <w:t>ДонМаслоПродукт</w:t>
      </w:r>
      <w:proofErr w:type="spellEnd"/>
      <w:r w:rsidRPr="00827409">
        <w:rPr>
          <w:b/>
          <w:color w:val="000000" w:themeColor="text1"/>
          <w:sz w:val="28"/>
          <w:szCs w:val="28"/>
        </w:rPr>
        <w:t>»</w:t>
      </w:r>
      <w:r w:rsidRPr="003A589C">
        <w:rPr>
          <w:color w:val="000000" w:themeColor="text1"/>
          <w:sz w:val="28"/>
          <w:szCs w:val="28"/>
        </w:rPr>
        <w:t xml:space="preserve"> </w:t>
      </w:r>
      <w:r>
        <w:rPr>
          <w:color w:val="000000" w:themeColor="text1"/>
          <w:sz w:val="28"/>
          <w:szCs w:val="28"/>
        </w:rPr>
        <w:t>–</w:t>
      </w:r>
      <w:r w:rsidRPr="003A589C">
        <w:rPr>
          <w:color w:val="000000" w:themeColor="text1"/>
          <w:sz w:val="28"/>
          <w:szCs w:val="28"/>
        </w:rPr>
        <w:t xml:space="preserve"> завод нового поколения, оснащен </w:t>
      </w:r>
      <w:r>
        <w:rPr>
          <w:color w:val="000000" w:themeColor="text1"/>
          <w:sz w:val="28"/>
          <w:szCs w:val="28"/>
        </w:rPr>
        <w:t>самым современным оборудованием,</w:t>
      </w:r>
      <w:r w:rsidRPr="003A589C">
        <w:rPr>
          <w:color w:val="000000" w:themeColor="text1"/>
          <w:sz w:val="28"/>
          <w:szCs w:val="28"/>
        </w:rPr>
        <w:t xml:space="preserve"> является одним из лидеров экспортного рынка России по продаже фасованного масла, доля продаж компании составляет порядка 15</w:t>
      </w:r>
      <w:r>
        <w:rPr>
          <w:color w:val="000000" w:themeColor="text1"/>
          <w:sz w:val="28"/>
          <w:szCs w:val="28"/>
        </w:rPr>
        <w:t> </w:t>
      </w:r>
      <w:r w:rsidRPr="003A589C">
        <w:rPr>
          <w:color w:val="000000" w:themeColor="text1"/>
          <w:sz w:val="28"/>
          <w:szCs w:val="28"/>
        </w:rPr>
        <w:t xml:space="preserve">% </w:t>
      </w:r>
      <w:r>
        <w:rPr>
          <w:color w:val="000000" w:themeColor="text1"/>
          <w:sz w:val="28"/>
          <w:szCs w:val="28"/>
        </w:rPr>
        <w:br/>
      </w:r>
      <w:r w:rsidRPr="003A589C">
        <w:rPr>
          <w:color w:val="000000" w:themeColor="text1"/>
          <w:sz w:val="28"/>
          <w:szCs w:val="28"/>
        </w:rPr>
        <w:t xml:space="preserve">в общем объеме российского экспорта. Такому сотрудничеству способствует </w:t>
      </w:r>
      <w:r>
        <w:rPr>
          <w:color w:val="000000" w:themeColor="text1"/>
          <w:sz w:val="28"/>
          <w:szCs w:val="28"/>
        </w:rPr>
        <w:br/>
      </w:r>
      <w:r w:rsidRPr="003A589C">
        <w:rPr>
          <w:color w:val="000000" w:themeColor="text1"/>
          <w:sz w:val="28"/>
          <w:szCs w:val="28"/>
        </w:rPr>
        <w:t>и удачное расположение производственной базы, наличие собственных подъездных железнодорожных путей</w:t>
      </w:r>
      <w:r>
        <w:rPr>
          <w:color w:val="000000" w:themeColor="text1"/>
          <w:sz w:val="28"/>
          <w:szCs w:val="28"/>
        </w:rPr>
        <w:t>.</w:t>
      </w:r>
      <w:r w:rsidRPr="003A589C">
        <w:rPr>
          <w:color w:val="000000" w:themeColor="text1"/>
          <w:sz w:val="28"/>
          <w:szCs w:val="28"/>
        </w:rPr>
        <w:t xml:space="preserve"> </w:t>
      </w:r>
      <w:r>
        <w:rPr>
          <w:color w:val="000000" w:themeColor="text1"/>
          <w:sz w:val="28"/>
          <w:szCs w:val="28"/>
        </w:rPr>
        <w:t>П</w:t>
      </w:r>
      <w:r w:rsidRPr="003A589C">
        <w:rPr>
          <w:color w:val="000000" w:themeColor="text1"/>
          <w:sz w:val="28"/>
          <w:szCs w:val="28"/>
        </w:rPr>
        <w:t>артии масла отправляются в Израиль, Китай, Узбекистан, Афганистан, Эфиопи</w:t>
      </w:r>
      <w:r w:rsidR="00496BB3">
        <w:rPr>
          <w:color w:val="000000" w:themeColor="text1"/>
          <w:sz w:val="28"/>
          <w:szCs w:val="28"/>
        </w:rPr>
        <w:t>ю</w:t>
      </w:r>
      <w:r w:rsidRPr="003A589C">
        <w:rPr>
          <w:color w:val="000000" w:themeColor="text1"/>
          <w:sz w:val="28"/>
          <w:szCs w:val="28"/>
        </w:rPr>
        <w:t>, Вьетн</w:t>
      </w:r>
      <w:r>
        <w:rPr>
          <w:color w:val="000000" w:themeColor="text1"/>
          <w:sz w:val="28"/>
          <w:szCs w:val="28"/>
        </w:rPr>
        <w:t>ам, Грузи</w:t>
      </w:r>
      <w:r w:rsidR="00496BB3">
        <w:rPr>
          <w:color w:val="000000" w:themeColor="text1"/>
          <w:sz w:val="28"/>
          <w:szCs w:val="28"/>
        </w:rPr>
        <w:t>ю</w:t>
      </w:r>
      <w:r>
        <w:rPr>
          <w:color w:val="000000" w:themeColor="text1"/>
          <w:sz w:val="28"/>
          <w:szCs w:val="28"/>
        </w:rPr>
        <w:t>, Страны ЕАЭС, Мьянм</w:t>
      </w:r>
      <w:r w:rsidR="00496BB3">
        <w:rPr>
          <w:color w:val="000000" w:themeColor="text1"/>
          <w:sz w:val="28"/>
          <w:szCs w:val="28"/>
        </w:rPr>
        <w:t>у</w:t>
      </w:r>
      <w:r>
        <w:rPr>
          <w:color w:val="000000" w:themeColor="text1"/>
          <w:sz w:val="28"/>
          <w:szCs w:val="28"/>
        </w:rPr>
        <w:t xml:space="preserve"> и другие.</w:t>
      </w:r>
    </w:p>
    <w:p w:rsidR="00916FAD" w:rsidRPr="005B212B" w:rsidRDefault="00916FAD" w:rsidP="00916FAD">
      <w:pPr>
        <w:ind w:right="49" w:firstLine="709"/>
        <w:jc w:val="both"/>
        <w:rPr>
          <w:color w:val="000000" w:themeColor="text1"/>
          <w:sz w:val="28"/>
          <w:szCs w:val="28"/>
        </w:rPr>
      </w:pPr>
      <w:r w:rsidRPr="00B52CCA">
        <w:rPr>
          <w:color w:val="000000" w:themeColor="text1"/>
          <w:sz w:val="28"/>
          <w:szCs w:val="28"/>
        </w:rPr>
        <w:t xml:space="preserve">Темп роста произведенной продукции за 2020 года по отношению </w:t>
      </w:r>
      <w:r w:rsidR="00496BB3">
        <w:rPr>
          <w:color w:val="000000" w:themeColor="text1"/>
          <w:sz w:val="28"/>
          <w:szCs w:val="28"/>
        </w:rPr>
        <w:br/>
      </w:r>
      <w:r w:rsidRPr="00B52CCA">
        <w:rPr>
          <w:color w:val="000000" w:themeColor="text1"/>
          <w:sz w:val="28"/>
          <w:szCs w:val="28"/>
        </w:rPr>
        <w:t xml:space="preserve">к </w:t>
      </w:r>
      <w:r w:rsidR="00496BB3">
        <w:rPr>
          <w:color w:val="000000" w:themeColor="text1"/>
          <w:sz w:val="28"/>
          <w:szCs w:val="28"/>
        </w:rPr>
        <w:t>предыдущему</w:t>
      </w:r>
      <w:r w:rsidRPr="00B52CCA">
        <w:rPr>
          <w:color w:val="000000" w:themeColor="text1"/>
          <w:sz w:val="28"/>
          <w:szCs w:val="28"/>
        </w:rPr>
        <w:t xml:space="preserve"> году составил 101 %.</w:t>
      </w:r>
      <w:r w:rsidRPr="005B212B">
        <w:rPr>
          <w:color w:val="000000" w:themeColor="text1"/>
          <w:sz w:val="28"/>
          <w:szCs w:val="28"/>
        </w:rPr>
        <w:t xml:space="preserve"> </w:t>
      </w:r>
    </w:p>
    <w:p w:rsidR="00916FAD" w:rsidRPr="00257E78" w:rsidRDefault="00916FAD" w:rsidP="00916FAD">
      <w:pPr>
        <w:ind w:firstLine="709"/>
        <w:jc w:val="both"/>
        <w:rPr>
          <w:color w:val="000000" w:themeColor="text1"/>
          <w:sz w:val="28"/>
          <w:szCs w:val="28"/>
        </w:rPr>
      </w:pPr>
      <w:r w:rsidRPr="00257E78">
        <w:rPr>
          <w:color w:val="000000" w:themeColor="text1"/>
          <w:sz w:val="28"/>
          <w:szCs w:val="28"/>
        </w:rPr>
        <w:t xml:space="preserve">Ростовская молочная компания </w:t>
      </w:r>
      <w:r w:rsidRPr="00257E78">
        <w:rPr>
          <w:b/>
          <w:color w:val="000000" w:themeColor="text1"/>
          <w:sz w:val="28"/>
          <w:szCs w:val="28"/>
        </w:rPr>
        <w:t>«Белый Медведь»</w:t>
      </w:r>
      <w:r w:rsidRPr="00257E78">
        <w:rPr>
          <w:color w:val="000000" w:themeColor="text1"/>
          <w:sz w:val="28"/>
          <w:szCs w:val="28"/>
        </w:rPr>
        <w:t xml:space="preserve"> – крупнейший на Дону производитель кефира, молока и творога. Ежедневный сбор молока в крестьянских фермерских хозяйствах на территории Ростовской области и Краснодарского края, обеспечивает производство натуральным качественным сырьем для бесперебойной работы. </w:t>
      </w:r>
    </w:p>
    <w:p w:rsidR="00916FAD" w:rsidRPr="00257E78" w:rsidRDefault="00916FAD" w:rsidP="00916FAD">
      <w:pPr>
        <w:ind w:firstLine="709"/>
        <w:jc w:val="both"/>
        <w:rPr>
          <w:color w:val="000000" w:themeColor="text1"/>
          <w:sz w:val="28"/>
          <w:szCs w:val="28"/>
        </w:rPr>
      </w:pPr>
      <w:r w:rsidRPr="00257E78">
        <w:rPr>
          <w:color w:val="000000" w:themeColor="text1"/>
          <w:sz w:val="28"/>
          <w:szCs w:val="28"/>
        </w:rPr>
        <w:t>Благодаря наличию складских помещения и транспортного парка, «Белый Медведь» обеспечивает грузооборот и поставки товаров тысячам клиентов.</w:t>
      </w:r>
    </w:p>
    <w:p w:rsidR="00916FAD" w:rsidRPr="00B52CCA" w:rsidRDefault="00916FAD" w:rsidP="00916FAD">
      <w:pPr>
        <w:ind w:firstLine="709"/>
        <w:jc w:val="both"/>
        <w:rPr>
          <w:color w:val="FF0000"/>
          <w:sz w:val="28"/>
          <w:szCs w:val="28"/>
        </w:rPr>
      </w:pPr>
      <w:r w:rsidRPr="00257E78">
        <w:rPr>
          <w:color w:val="000000" w:themeColor="text1"/>
          <w:sz w:val="28"/>
          <w:szCs w:val="28"/>
        </w:rPr>
        <w:t xml:space="preserve">География сбыта продукции обширна и включает как Южный федеральный </w:t>
      </w:r>
      <w:r w:rsidRPr="00B52CCA">
        <w:rPr>
          <w:color w:val="000000" w:themeColor="text1"/>
          <w:sz w:val="28"/>
          <w:szCs w:val="28"/>
        </w:rPr>
        <w:t>округ, так и другие регионы.</w:t>
      </w:r>
    </w:p>
    <w:p w:rsidR="00916FAD" w:rsidRDefault="00916FAD" w:rsidP="00916FAD">
      <w:pPr>
        <w:ind w:right="49" w:firstLine="709"/>
        <w:jc w:val="both"/>
        <w:rPr>
          <w:color w:val="000000" w:themeColor="text1"/>
          <w:sz w:val="28"/>
          <w:szCs w:val="28"/>
        </w:rPr>
      </w:pPr>
      <w:r w:rsidRPr="00B52CCA">
        <w:rPr>
          <w:color w:val="000000" w:themeColor="text1"/>
          <w:sz w:val="28"/>
          <w:szCs w:val="28"/>
        </w:rPr>
        <w:t xml:space="preserve">По итогам 2020 года выручка по отгруженной продукции составила </w:t>
      </w:r>
      <w:r w:rsidRPr="00B52CCA">
        <w:rPr>
          <w:color w:val="000000" w:themeColor="text1"/>
          <w:sz w:val="28"/>
          <w:szCs w:val="28"/>
        </w:rPr>
        <w:br/>
        <w:t>409,6 млн руб., что по сравнению с 2019 год</w:t>
      </w:r>
      <w:r w:rsidR="003E6A41">
        <w:rPr>
          <w:color w:val="000000" w:themeColor="text1"/>
          <w:sz w:val="28"/>
          <w:szCs w:val="28"/>
        </w:rPr>
        <w:t>ом</w:t>
      </w:r>
      <w:r w:rsidRPr="00B52CCA">
        <w:rPr>
          <w:color w:val="000000" w:themeColor="text1"/>
          <w:sz w:val="28"/>
          <w:szCs w:val="28"/>
        </w:rPr>
        <w:t xml:space="preserve"> составляет 118,4 %.</w:t>
      </w:r>
    </w:p>
    <w:p w:rsidR="00916FAD" w:rsidRDefault="00916FAD" w:rsidP="00916FAD">
      <w:pPr>
        <w:ind w:right="49" w:firstLine="709"/>
        <w:jc w:val="both"/>
        <w:rPr>
          <w:color w:val="000000" w:themeColor="text1"/>
          <w:sz w:val="28"/>
          <w:szCs w:val="28"/>
        </w:rPr>
      </w:pPr>
    </w:p>
    <w:p w:rsidR="00916FAD" w:rsidRPr="007E0BF3" w:rsidRDefault="00916FAD" w:rsidP="00916FAD">
      <w:pPr>
        <w:ind w:right="49" w:firstLine="709"/>
        <w:jc w:val="both"/>
        <w:rPr>
          <w:color w:val="000000" w:themeColor="text1"/>
          <w:sz w:val="28"/>
          <w:szCs w:val="28"/>
        </w:rPr>
      </w:pPr>
      <w:r w:rsidRPr="007E0BF3">
        <w:rPr>
          <w:b/>
          <w:color w:val="000000" w:themeColor="text1"/>
          <w:sz w:val="28"/>
          <w:szCs w:val="28"/>
          <w:u w:val="single"/>
        </w:rPr>
        <w:t>Индекс химических веществ и химических продуктов 102,7</w:t>
      </w:r>
      <w:r w:rsidR="00B52CCA">
        <w:rPr>
          <w:b/>
          <w:color w:val="000000" w:themeColor="text1"/>
          <w:sz w:val="28"/>
          <w:szCs w:val="28"/>
          <w:u w:val="single"/>
        </w:rPr>
        <w:t> </w:t>
      </w:r>
      <w:r w:rsidRPr="007E0BF3">
        <w:rPr>
          <w:b/>
          <w:color w:val="000000" w:themeColor="text1"/>
          <w:sz w:val="28"/>
          <w:szCs w:val="28"/>
          <w:u w:val="single"/>
        </w:rPr>
        <w:t xml:space="preserve">%. </w:t>
      </w:r>
      <w:r w:rsidRPr="007E0BF3">
        <w:rPr>
          <w:b/>
          <w:color w:val="000000" w:themeColor="text1"/>
          <w:sz w:val="28"/>
          <w:szCs w:val="28"/>
          <w:u w:val="single"/>
        </w:rPr>
        <w:br/>
      </w:r>
      <w:r w:rsidRPr="007E0BF3">
        <w:rPr>
          <w:color w:val="000000" w:themeColor="text1"/>
          <w:sz w:val="28"/>
          <w:szCs w:val="28"/>
        </w:rPr>
        <w:t>(ООО «</w:t>
      </w:r>
      <w:proofErr w:type="spellStart"/>
      <w:r w:rsidRPr="007E0BF3">
        <w:rPr>
          <w:color w:val="000000" w:themeColor="text1"/>
          <w:sz w:val="28"/>
          <w:szCs w:val="28"/>
        </w:rPr>
        <w:t>Эмпилс</w:t>
      </w:r>
      <w:proofErr w:type="spellEnd"/>
      <w:r w:rsidRPr="007E0BF3">
        <w:rPr>
          <w:color w:val="000000" w:themeColor="text1"/>
          <w:sz w:val="28"/>
          <w:szCs w:val="28"/>
        </w:rPr>
        <w:t xml:space="preserve"> – цинк», ЗАО «ЭМПИЛС», ООО «Лаки – Краски Рус», </w:t>
      </w:r>
      <w:r w:rsidRPr="007E0BF3">
        <w:rPr>
          <w:bCs/>
          <w:color w:val="000000" w:themeColor="text1"/>
          <w:sz w:val="28"/>
          <w:szCs w:val="28"/>
        </w:rPr>
        <w:t>ООО НПК «Альфа», ООО «</w:t>
      </w:r>
      <w:proofErr w:type="spellStart"/>
      <w:r w:rsidRPr="007E0BF3">
        <w:rPr>
          <w:bCs/>
          <w:color w:val="000000" w:themeColor="text1"/>
          <w:sz w:val="28"/>
          <w:szCs w:val="28"/>
        </w:rPr>
        <w:t>ДонДез</w:t>
      </w:r>
      <w:proofErr w:type="spellEnd"/>
      <w:r w:rsidRPr="007E0BF3">
        <w:rPr>
          <w:bCs/>
          <w:color w:val="000000" w:themeColor="text1"/>
          <w:sz w:val="28"/>
          <w:szCs w:val="28"/>
        </w:rPr>
        <w:t>», ООО «</w:t>
      </w:r>
      <w:proofErr w:type="spellStart"/>
      <w:r w:rsidRPr="007E0BF3">
        <w:rPr>
          <w:bCs/>
          <w:color w:val="000000" w:themeColor="text1"/>
          <w:sz w:val="28"/>
          <w:szCs w:val="28"/>
        </w:rPr>
        <w:t>Юнитор</w:t>
      </w:r>
      <w:proofErr w:type="spellEnd"/>
      <w:r w:rsidRPr="007E0BF3">
        <w:rPr>
          <w:bCs/>
          <w:color w:val="000000" w:themeColor="text1"/>
          <w:sz w:val="28"/>
          <w:szCs w:val="28"/>
        </w:rPr>
        <w:t>», ООО «Ростовский Завод Синтетических Продуктов», ООО НПО «Завод Новых Синтетических Продуктов» (ГК «</w:t>
      </w:r>
      <w:proofErr w:type="spellStart"/>
      <w:r w:rsidRPr="007E0BF3">
        <w:rPr>
          <w:bCs/>
          <w:color w:val="000000" w:themeColor="text1"/>
          <w:sz w:val="28"/>
          <w:szCs w:val="28"/>
        </w:rPr>
        <w:t>Авант</w:t>
      </w:r>
      <w:proofErr w:type="spellEnd"/>
      <w:r w:rsidRPr="007E0BF3">
        <w:rPr>
          <w:bCs/>
          <w:color w:val="000000" w:themeColor="text1"/>
          <w:sz w:val="28"/>
          <w:szCs w:val="28"/>
        </w:rPr>
        <w:t>»</w:t>
      </w:r>
      <w:r w:rsidRPr="007E0BF3">
        <w:rPr>
          <w:color w:val="000000" w:themeColor="text1"/>
          <w:sz w:val="28"/>
          <w:szCs w:val="28"/>
        </w:rPr>
        <w:t xml:space="preserve">)). </w:t>
      </w:r>
    </w:p>
    <w:p w:rsidR="00916FAD" w:rsidRPr="007E0BF3" w:rsidRDefault="00916FAD" w:rsidP="00916FAD">
      <w:pPr>
        <w:ind w:right="49" w:firstLine="709"/>
        <w:jc w:val="both"/>
        <w:rPr>
          <w:color w:val="000000" w:themeColor="text1"/>
          <w:sz w:val="28"/>
          <w:szCs w:val="28"/>
        </w:rPr>
      </w:pPr>
      <w:r w:rsidRPr="007E0BF3">
        <w:rPr>
          <w:color w:val="000000" w:themeColor="text1"/>
          <w:sz w:val="28"/>
          <w:szCs w:val="28"/>
        </w:rPr>
        <w:t xml:space="preserve">Увеличено производство (в натуральном выражении) диоксида углерода </w:t>
      </w:r>
      <w:r w:rsidR="003E6A41">
        <w:rPr>
          <w:color w:val="000000" w:themeColor="text1"/>
          <w:sz w:val="28"/>
          <w:szCs w:val="28"/>
        </w:rPr>
        <w:br/>
      </w:r>
      <w:r w:rsidRPr="007E0BF3">
        <w:rPr>
          <w:color w:val="000000" w:themeColor="text1"/>
          <w:sz w:val="28"/>
          <w:szCs w:val="28"/>
        </w:rPr>
        <w:t>и прочих неорганических кислородных соединений неметаллов 108,8%, моющих средств в 10,6 раз. Представленное на рынке малыми предприятиями производство туалетного жидкого мыла показало снижение и составляет 89,5%.</w:t>
      </w:r>
    </w:p>
    <w:p w:rsidR="00916FAD" w:rsidRPr="007E0BF3" w:rsidRDefault="00916FAD" w:rsidP="00916FAD">
      <w:pPr>
        <w:ind w:right="49" w:firstLine="709"/>
        <w:jc w:val="both"/>
        <w:rPr>
          <w:color w:val="000000" w:themeColor="text1"/>
          <w:sz w:val="28"/>
          <w:szCs w:val="28"/>
        </w:rPr>
      </w:pPr>
      <w:r w:rsidRPr="007E0BF3">
        <w:rPr>
          <w:b/>
          <w:bCs/>
          <w:color w:val="000000" w:themeColor="text1"/>
          <w:sz w:val="28"/>
          <w:szCs w:val="28"/>
        </w:rPr>
        <w:t>ООО «Ростовский Завод Синтетических Продуктов»</w:t>
      </w:r>
      <w:r w:rsidRPr="007E0BF3">
        <w:rPr>
          <w:bCs/>
          <w:color w:val="000000" w:themeColor="text1"/>
          <w:sz w:val="28"/>
          <w:szCs w:val="28"/>
        </w:rPr>
        <w:t xml:space="preserve"> – </w:t>
      </w:r>
      <w:r w:rsidRPr="007E0BF3">
        <w:rPr>
          <w:color w:val="000000" w:themeColor="text1"/>
          <w:sz w:val="28"/>
          <w:szCs w:val="28"/>
        </w:rPr>
        <w:t xml:space="preserve">активно развивающаяся компания, производящая профессиональные моющие средства, </w:t>
      </w:r>
      <w:r w:rsidRPr="007E0BF3">
        <w:rPr>
          <w:color w:val="000000" w:themeColor="text1"/>
          <w:sz w:val="28"/>
          <w:szCs w:val="28"/>
        </w:rPr>
        <w:br/>
      </w:r>
      <w:r w:rsidRPr="007E0BF3">
        <w:rPr>
          <w:color w:val="000000" w:themeColor="text1"/>
          <w:sz w:val="28"/>
          <w:szCs w:val="28"/>
        </w:rPr>
        <w:lastRenderedPageBreak/>
        <w:t xml:space="preserve">с обширной областью применения в различных индустриальных сферах. </w:t>
      </w:r>
      <w:r w:rsidRPr="007E0BF3">
        <w:rPr>
          <w:color w:val="000000" w:themeColor="text1"/>
          <w:sz w:val="28"/>
          <w:szCs w:val="28"/>
        </w:rPr>
        <w:br/>
        <w:t xml:space="preserve">При производстве продукции используется сырье самого высокого качества, а также </w:t>
      </w:r>
      <w:r w:rsidRPr="007E0BF3">
        <w:rPr>
          <w:color w:val="000000" w:themeColor="text1"/>
          <w:sz w:val="28"/>
          <w:szCs w:val="28"/>
        </w:rPr>
        <w:br/>
        <w:t xml:space="preserve">при изготовлении применяются современные технологии. </w:t>
      </w:r>
    </w:p>
    <w:p w:rsidR="00916FAD" w:rsidRPr="007E0BF3" w:rsidRDefault="00916FAD" w:rsidP="00916FAD">
      <w:pPr>
        <w:ind w:right="49" w:firstLine="709"/>
        <w:jc w:val="both"/>
        <w:rPr>
          <w:color w:val="000000" w:themeColor="text1"/>
          <w:sz w:val="28"/>
          <w:szCs w:val="28"/>
        </w:rPr>
      </w:pPr>
      <w:r w:rsidRPr="007E0BF3">
        <w:rPr>
          <w:b/>
          <w:color w:val="000000" w:themeColor="text1"/>
          <w:sz w:val="28"/>
          <w:szCs w:val="28"/>
        </w:rPr>
        <w:t>Группа компаний «</w:t>
      </w:r>
      <w:proofErr w:type="spellStart"/>
      <w:r w:rsidRPr="007E0BF3">
        <w:rPr>
          <w:b/>
          <w:color w:val="000000" w:themeColor="text1"/>
          <w:sz w:val="28"/>
          <w:szCs w:val="28"/>
        </w:rPr>
        <w:t>Авант</w:t>
      </w:r>
      <w:proofErr w:type="spellEnd"/>
      <w:r w:rsidRPr="007E0BF3">
        <w:rPr>
          <w:b/>
          <w:color w:val="000000" w:themeColor="text1"/>
          <w:sz w:val="28"/>
          <w:szCs w:val="28"/>
        </w:rPr>
        <w:t>»</w:t>
      </w:r>
      <w:r w:rsidRPr="007E0BF3">
        <w:rPr>
          <w:color w:val="000000" w:themeColor="text1"/>
          <w:sz w:val="28"/>
          <w:szCs w:val="28"/>
        </w:rPr>
        <w:t xml:space="preserve"> представляет на рынке профессиональные чистящие, моющие и защитные средства отечественного производства. За 10 лет компания успешно зарекомендовала себя надежным производителем среди покупателей. Продукция «</w:t>
      </w:r>
      <w:proofErr w:type="spellStart"/>
      <w:r w:rsidRPr="007E0BF3">
        <w:rPr>
          <w:color w:val="000000" w:themeColor="text1"/>
          <w:sz w:val="28"/>
          <w:szCs w:val="28"/>
        </w:rPr>
        <w:t>Авант</w:t>
      </w:r>
      <w:proofErr w:type="spellEnd"/>
      <w:r w:rsidRPr="007E0BF3">
        <w:rPr>
          <w:color w:val="000000" w:themeColor="text1"/>
          <w:sz w:val="28"/>
          <w:szCs w:val="28"/>
        </w:rPr>
        <w:t>» полностью сертифицирована и экологически безопасна, а самое главное – не содержит фосфатов.</w:t>
      </w:r>
    </w:p>
    <w:p w:rsidR="00916FAD" w:rsidRPr="007E0BF3" w:rsidRDefault="00916FAD" w:rsidP="00916FAD">
      <w:pPr>
        <w:ind w:right="49" w:firstLine="709"/>
        <w:jc w:val="both"/>
        <w:rPr>
          <w:color w:val="000000" w:themeColor="text1"/>
          <w:sz w:val="28"/>
          <w:szCs w:val="28"/>
        </w:rPr>
      </w:pPr>
      <w:r w:rsidRPr="007E0BF3">
        <w:rPr>
          <w:color w:val="000000" w:themeColor="text1"/>
          <w:sz w:val="28"/>
          <w:szCs w:val="28"/>
        </w:rPr>
        <w:t>Продукция ГК «</w:t>
      </w:r>
      <w:proofErr w:type="spellStart"/>
      <w:r w:rsidRPr="007E0BF3">
        <w:rPr>
          <w:color w:val="000000" w:themeColor="text1"/>
          <w:sz w:val="28"/>
          <w:szCs w:val="28"/>
        </w:rPr>
        <w:t>Авант</w:t>
      </w:r>
      <w:proofErr w:type="spellEnd"/>
      <w:r w:rsidRPr="007E0BF3">
        <w:rPr>
          <w:color w:val="000000" w:themeColor="text1"/>
          <w:sz w:val="28"/>
          <w:szCs w:val="28"/>
        </w:rPr>
        <w:t xml:space="preserve">» находит применение как на предприятиях перерабатывающей промышленности, так и пищевой промышленности, а также </w:t>
      </w:r>
      <w:r w:rsidRPr="007E0BF3">
        <w:rPr>
          <w:color w:val="000000" w:themeColor="text1"/>
          <w:sz w:val="28"/>
          <w:szCs w:val="28"/>
        </w:rPr>
        <w:br/>
        <w:t xml:space="preserve">в </w:t>
      </w:r>
      <w:proofErr w:type="spellStart"/>
      <w:r w:rsidRPr="007E0BF3">
        <w:rPr>
          <w:color w:val="000000" w:themeColor="text1"/>
          <w:sz w:val="28"/>
          <w:szCs w:val="28"/>
        </w:rPr>
        <w:t>клининговых</w:t>
      </w:r>
      <w:proofErr w:type="spellEnd"/>
      <w:r w:rsidRPr="007E0BF3">
        <w:rPr>
          <w:color w:val="000000" w:themeColor="text1"/>
          <w:sz w:val="28"/>
          <w:szCs w:val="28"/>
        </w:rPr>
        <w:t xml:space="preserve"> компаниях, транспортных предприятиях и автосервисах, </w:t>
      </w:r>
      <w:r w:rsidRPr="007E0BF3">
        <w:rPr>
          <w:color w:val="000000" w:themeColor="text1"/>
          <w:sz w:val="28"/>
          <w:szCs w:val="28"/>
        </w:rPr>
        <w:br/>
        <w:t>в гостиничном и ресторанном бизнесе. Беспрерывная работа собственной исследовательской лаборатории обеспечивает внедрение инновационных разработок, постоянно способствует усовершенствованию и расширению ассортимента продукции.</w:t>
      </w:r>
    </w:p>
    <w:p w:rsidR="00916FAD" w:rsidRPr="007E0BF3" w:rsidRDefault="00916FAD" w:rsidP="00916FAD">
      <w:pPr>
        <w:ind w:right="49" w:firstLine="709"/>
        <w:jc w:val="both"/>
        <w:rPr>
          <w:b/>
          <w:color w:val="000000" w:themeColor="text1"/>
          <w:sz w:val="28"/>
          <w:szCs w:val="28"/>
          <w:u w:val="single"/>
        </w:rPr>
      </w:pPr>
    </w:p>
    <w:p w:rsidR="00916FAD" w:rsidRPr="002115DE" w:rsidRDefault="00916FAD" w:rsidP="00916FAD">
      <w:pPr>
        <w:suppressAutoHyphens/>
        <w:overflowPunct w:val="0"/>
        <w:autoSpaceDE w:val="0"/>
        <w:ind w:firstLine="708"/>
        <w:jc w:val="both"/>
        <w:textAlignment w:val="baseline"/>
        <w:rPr>
          <w:color w:val="000000" w:themeColor="text1"/>
          <w:sz w:val="28"/>
          <w:lang w:eastAsia="ar-SA"/>
        </w:rPr>
      </w:pPr>
      <w:r w:rsidRPr="002115DE">
        <w:rPr>
          <w:b/>
          <w:color w:val="000000" w:themeColor="text1"/>
          <w:sz w:val="28"/>
          <w:szCs w:val="28"/>
          <w:u w:val="single"/>
          <w:lang w:eastAsia="ar-SA"/>
        </w:rPr>
        <w:t xml:space="preserve">Индекс производства резиновых и пластмассовых изделий составил </w:t>
      </w:r>
      <w:r>
        <w:rPr>
          <w:b/>
          <w:color w:val="000000" w:themeColor="text1"/>
          <w:sz w:val="28"/>
          <w:szCs w:val="28"/>
          <w:u w:val="single"/>
          <w:lang w:eastAsia="ar-SA"/>
        </w:rPr>
        <w:t>102</w:t>
      </w:r>
      <w:r w:rsidRPr="002115DE">
        <w:rPr>
          <w:b/>
          <w:color w:val="000000" w:themeColor="text1"/>
          <w:sz w:val="28"/>
          <w:szCs w:val="28"/>
          <w:u w:val="single"/>
          <w:lang w:eastAsia="ar-SA"/>
        </w:rPr>
        <w:t>,</w:t>
      </w:r>
      <w:r>
        <w:rPr>
          <w:b/>
          <w:color w:val="000000" w:themeColor="text1"/>
          <w:sz w:val="28"/>
          <w:szCs w:val="28"/>
          <w:u w:val="single"/>
          <w:lang w:eastAsia="ar-SA"/>
        </w:rPr>
        <w:t>1</w:t>
      </w:r>
      <w:r w:rsidR="00B52CCA">
        <w:rPr>
          <w:b/>
          <w:color w:val="000000" w:themeColor="text1"/>
          <w:sz w:val="28"/>
          <w:szCs w:val="28"/>
          <w:u w:val="single"/>
          <w:lang w:eastAsia="ar-SA"/>
        </w:rPr>
        <w:t> %</w:t>
      </w:r>
      <w:r w:rsidRPr="002115DE">
        <w:rPr>
          <w:b/>
          <w:color w:val="000000" w:themeColor="text1"/>
          <w:sz w:val="28"/>
          <w:szCs w:val="28"/>
          <w:lang w:eastAsia="ar-SA"/>
        </w:rPr>
        <w:t xml:space="preserve"> </w:t>
      </w:r>
      <w:r w:rsidRPr="002115DE">
        <w:rPr>
          <w:color w:val="000000" w:themeColor="text1"/>
          <w:sz w:val="28"/>
          <w:szCs w:val="28"/>
          <w:lang w:eastAsia="ar-SA"/>
        </w:rPr>
        <w:t xml:space="preserve">(ОАО «Завод Резинотехнических изделий», ООО РЗ «ЕВРОПЛАСТ», </w:t>
      </w:r>
      <w:r w:rsidRPr="002115DE">
        <w:rPr>
          <w:color w:val="000000" w:themeColor="text1"/>
          <w:sz w:val="28"/>
          <w:lang w:eastAsia="ar-SA"/>
        </w:rPr>
        <w:t>ООО «ФИРМА ЛИТЕР», ООО «</w:t>
      </w:r>
      <w:proofErr w:type="spellStart"/>
      <w:r w:rsidRPr="002115DE">
        <w:rPr>
          <w:color w:val="000000" w:themeColor="text1"/>
          <w:sz w:val="28"/>
          <w:lang w:eastAsia="ar-SA"/>
        </w:rPr>
        <w:t>С</w:t>
      </w:r>
      <w:r>
        <w:rPr>
          <w:color w:val="000000" w:themeColor="text1"/>
          <w:sz w:val="28"/>
          <w:lang w:eastAsia="ar-SA"/>
        </w:rPr>
        <w:t>теллар</w:t>
      </w:r>
      <w:proofErr w:type="spellEnd"/>
      <w:r w:rsidRPr="002115DE">
        <w:rPr>
          <w:color w:val="000000" w:themeColor="text1"/>
          <w:sz w:val="28"/>
          <w:lang w:eastAsia="ar-SA"/>
        </w:rPr>
        <w:t>»</w:t>
      </w:r>
      <w:r w:rsidRPr="002115DE">
        <w:rPr>
          <w:color w:val="000000" w:themeColor="text1"/>
          <w:sz w:val="28"/>
          <w:szCs w:val="28"/>
          <w:lang w:eastAsia="ar-SA"/>
        </w:rPr>
        <w:t>,</w:t>
      </w:r>
      <w:r w:rsidRPr="002115DE">
        <w:rPr>
          <w:b/>
          <w:color w:val="000000" w:themeColor="text1"/>
          <w:sz w:val="28"/>
          <w:szCs w:val="28"/>
          <w:lang w:eastAsia="ar-SA"/>
        </w:rPr>
        <w:t xml:space="preserve"> </w:t>
      </w:r>
      <w:r w:rsidRPr="002115DE">
        <w:rPr>
          <w:color w:val="000000" w:themeColor="text1"/>
          <w:sz w:val="28"/>
          <w:szCs w:val="28"/>
          <w:lang w:eastAsia="ar-SA"/>
        </w:rPr>
        <w:t>ОАО «ПЭМИ»,</w:t>
      </w:r>
      <w:r w:rsidRPr="002115DE">
        <w:rPr>
          <w:color w:val="000000" w:themeColor="text1"/>
          <w:sz w:val="28"/>
          <w:lang w:eastAsia="ar-SA"/>
        </w:rPr>
        <w:t xml:space="preserve"> ООО «ЗАВОД НОВЫЕ ОКНА»</w:t>
      </w:r>
      <w:r>
        <w:rPr>
          <w:color w:val="000000" w:themeColor="text1"/>
          <w:sz w:val="28"/>
          <w:lang w:eastAsia="ar-SA"/>
        </w:rPr>
        <w:t xml:space="preserve">, </w:t>
      </w:r>
      <w:r w:rsidRPr="007D3988">
        <w:rPr>
          <w:bCs/>
          <w:color w:val="000000" w:themeColor="text1"/>
          <w:sz w:val="29"/>
          <w:szCs w:val="29"/>
          <w:shd w:val="clear" w:color="auto" w:fill="FFFFFF"/>
        </w:rPr>
        <w:t xml:space="preserve">ООО </w:t>
      </w:r>
      <w:r>
        <w:rPr>
          <w:bCs/>
          <w:color w:val="000000" w:themeColor="text1"/>
          <w:sz w:val="29"/>
          <w:szCs w:val="29"/>
          <w:shd w:val="clear" w:color="auto" w:fill="FFFFFF"/>
        </w:rPr>
        <w:t>«</w:t>
      </w:r>
      <w:r w:rsidRPr="007D3988">
        <w:rPr>
          <w:bCs/>
          <w:color w:val="000000" w:themeColor="text1"/>
          <w:sz w:val="29"/>
          <w:szCs w:val="29"/>
          <w:shd w:val="clear" w:color="auto" w:fill="FFFFFF"/>
        </w:rPr>
        <w:t>ДЗТИ</w:t>
      </w:r>
      <w:r>
        <w:rPr>
          <w:bCs/>
          <w:color w:val="000000" w:themeColor="text1"/>
          <w:sz w:val="29"/>
          <w:szCs w:val="29"/>
          <w:shd w:val="clear" w:color="auto" w:fill="FFFFFF"/>
        </w:rPr>
        <w:t>»</w:t>
      </w:r>
      <w:r w:rsidRPr="002115DE">
        <w:rPr>
          <w:color w:val="000000" w:themeColor="text1"/>
          <w:sz w:val="28"/>
          <w:lang w:eastAsia="ar-SA"/>
        </w:rPr>
        <w:t xml:space="preserve">). </w:t>
      </w:r>
    </w:p>
    <w:p w:rsidR="00916FAD" w:rsidRDefault="00916FAD" w:rsidP="00916FAD">
      <w:pPr>
        <w:ind w:firstLine="709"/>
        <w:jc w:val="both"/>
        <w:textAlignment w:val="baseline"/>
        <w:rPr>
          <w:color w:val="000000" w:themeColor="text1"/>
          <w:sz w:val="28"/>
          <w:szCs w:val="28"/>
          <w:lang w:eastAsia="ar-SA"/>
        </w:rPr>
      </w:pPr>
      <w:r w:rsidRPr="007D3988">
        <w:rPr>
          <w:b/>
          <w:color w:val="000000" w:themeColor="text1"/>
          <w:sz w:val="28"/>
          <w:szCs w:val="28"/>
          <w:lang w:eastAsia="ar-SA"/>
        </w:rPr>
        <w:t>ООО РЗ «ЕВРОПЛАСТ»</w:t>
      </w:r>
      <w:r>
        <w:rPr>
          <w:b/>
          <w:color w:val="000000" w:themeColor="text1"/>
          <w:sz w:val="28"/>
          <w:szCs w:val="28"/>
          <w:lang w:eastAsia="ar-SA"/>
        </w:rPr>
        <w:t xml:space="preserve"> – </w:t>
      </w:r>
      <w:r w:rsidRPr="008404C7">
        <w:rPr>
          <w:color w:val="000000" w:themeColor="text1"/>
          <w:sz w:val="28"/>
          <w:szCs w:val="28"/>
          <w:lang w:eastAsia="ar-SA"/>
        </w:rPr>
        <w:t xml:space="preserve">первая компания в России на рынке упаковки, действующая по принципам циркулярной экономики и использующая собственное </w:t>
      </w:r>
      <w:proofErr w:type="spellStart"/>
      <w:r w:rsidRPr="008404C7">
        <w:rPr>
          <w:color w:val="000000" w:themeColor="text1"/>
          <w:sz w:val="28"/>
          <w:szCs w:val="28"/>
          <w:lang w:eastAsia="ar-SA"/>
        </w:rPr>
        <w:t>рециклинговое</w:t>
      </w:r>
      <w:proofErr w:type="spellEnd"/>
      <w:r w:rsidRPr="008404C7">
        <w:rPr>
          <w:color w:val="000000" w:themeColor="text1"/>
          <w:sz w:val="28"/>
          <w:szCs w:val="28"/>
          <w:lang w:eastAsia="ar-SA"/>
        </w:rPr>
        <w:t xml:space="preserve"> сырье для производства ПЭТ </w:t>
      </w:r>
      <w:proofErr w:type="spellStart"/>
      <w:r w:rsidRPr="008404C7">
        <w:rPr>
          <w:color w:val="000000" w:themeColor="text1"/>
          <w:sz w:val="28"/>
          <w:szCs w:val="28"/>
          <w:lang w:eastAsia="ar-SA"/>
        </w:rPr>
        <w:t>преформ</w:t>
      </w:r>
      <w:proofErr w:type="spellEnd"/>
      <w:r w:rsidRPr="008404C7">
        <w:rPr>
          <w:color w:val="000000" w:themeColor="text1"/>
          <w:sz w:val="28"/>
          <w:szCs w:val="28"/>
          <w:lang w:eastAsia="ar-SA"/>
        </w:rPr>
        <w:t xml:space="preserve"> и укупорочных средств.</w:t>
      </w:r>
    </w:p>
    <w:p w:rsidR="00916FAD" w:rsidRPr="00404868" w:rsidRDefault="00916FAD" w:rsidP="00916FAD">
      <w:pPr>
        <w:ind w:right="49" w:firstLine="709"/>
        <w:jc w:val="both"/>
        <w:rPr>
          <w:color w:val="000000" w:themeColor="text1"/>
          <w:sz w:val="28"/>
          <w:szCs w:val="28"/>
        </w:rPr>
      </w:pPr>
      <w:r w:rsidRPr="00B52CCA">
        <w:rPr>
          <w:color w:val="000000" w:themeColor="text1"/>
          <w:sz w:val="28"/>
          <w:szCs w:val="28"/>
        </w:rPr>
        <w:t>По итогам 2020 года прибыль организации составила 951 тыс. руб.</w:t>
      </w:r>
    </w:p>
    <w:p w:rsidR="00916FAD" w:rsidRDefault="00916FAD" w:rsidP="00916FAD">
      <w:pPr>
        <w:ind w:firstLine="708"/>
        <w:jc w:val="both"/>
        <w:rPr>
          <w:color w:val="000000" w:themeColor="text1"/>
          <w:sz w:val="28"/>
          <w:szCs w:val="28"/>
          <w:lang w:eastAsia="ar-SA"/>
        </w:rPr>
      </w:pPr>
      <w:r w:rsidRPr="00F32146">
        <w:rPr>
          <w:b/>
          <w:color w:val="000000" w:themeColor="text1"/>
          <w:sz w:val="28"/>
          <w:szCs w:val="28"/>
          <w:lang w:eastAsia="ar-SA"/>
        </w:rPr>
        <w:t>ООО «</w:t>
      </w:r>
      <w:proofErr w:type="spellStart"/>
      <w:r w:rsidRPr="00F32146">
        <w:rPr>
          <w:b/>
          <w:color w:val="000000" w:themeColor="text1"/>
          <w:sz w:val="28"/>
          <w:szCs w:val="28"/>
          <w:lang w:eastAsia="ar-SA"/>
        </w:rPr>
        <w:t>Стеллар</w:t>
      </w:r>
      <w:proofErr w:type="spellEnd"/>
      <w:r w:rsidRPr="00F32146">
        <w:rPr>
          <w:b/>
          <w:color w:val="000000" w:themeColor="text1"/>
          <w:sz w:val="28"/>
          <w:szCs w:val="28"/>
          <w:lang w:eastAsia="ar-SA"/>
        </w:rPr>
        <w:t>»</w:t>
      </w:r>
      <w:r w:rsidRPr="00F32146">
        <w:rPr>
          <w:color w:val="000000" w:themeColor="text1"/>
          <w:sz w:val="28"/>
          <w:szCs w:val="28"/>
          <w:lang w:eastAsia="ar-SA"/>
        </w:rPr>
        <w:t xml:space="preserve"> изготавливает высокоточный и высокоскоростной инструмент превосходного качества для производства деталей для пластмассовой игрушки. </w:t>
      </w:r>
    </w:p>
    <w:p w:rsidR="00916FAD" w:rsidRPr="00F32146" w:rsidRDefault="00916FAD" w:rsidP="00916FAD">
      <w:pPr>
        <w:ind w:firstLine="708"/>
        <w:jc w:val="both"/>
        <w:rPr>
          <w:color w:val="000000" w:themeColor="text1"/>
          <w:sz w:val="28"/>
          <w:szCs w:val="28"/>
          <w:lang w:eastAsia="ar-SA"/>
        </w:rPr>
      </w:pPr>
      <w:r w:rsidRPr="00F32146">
        <w:rPr>
          <w:color w:val="000000" w:themeColor="text1"/>
          <w:sz w:val="28"/>
          <w:szCs w:val="28"/>
          <w:lang w:eastAsia="ar-SA"/>
        </w:rPr>
        <w:t>На сегодняшний день ООО «</w:t>
      </w:r>
      <w:proofErr w:type="spellStart"/>
      <w:r w:rsidRPr="00F32146">
        <w:rPr>
          <w:color w:val="000000" w:themeColor="text1"/>
          <w:sz w:val="28"/>
          <w:szCs w:val="28"/>
          <w:lang w:eastAsia="ar-SA"/>
        </w:rPr>
        <w:t>Стеллар</w:t>
      </w:r>
      <w:proofErr w:type="spellEnd"/>
      <w:r w:rsidRPr="00F32146">
        <w:rPr>
          <w:color w:val="000000" w:themeColor="text1"/>
          <w:sz w:val="28"/>
          <w:szCs w:val="28"/>
          <w:lang w:eastAsia="ar-SA"/>
        </w:rPr>
        <w:t>» входит в тройку отечественных лидеров по производству игрушек из пластмассы. Ассортимент производимых компанией игрушек составляет более 450 артикулов. С начала 2020 года запущено три новых вида продукции Каталка «Ежики», Маш</w:t>
      </w:r>
      <w:r>
        <w:rPr>
          <w:color w:val="000000" w:themeColor="text1"/>
          <w:sz w:val="28"/>
          <w:szCs w:val="28"/>
          <w:lang w:eastAsia="ar-SA"/>
        </w:rPr>
        <w:t>инка «Ватрушка», Юла-карусель –</w:t>
      </w:r>
      <w:r w:rsidRPr="00F32146">
        <w:rPr>
          <w:color w:val="000000" w:themeColor="text1"/>
          <w:sz w:val="28"/>
          <w:szCs w:val="28"/>
          <w:lang w:eastAsia="ar-SA"/>
        </w:rPr>
        <w:t xml:space="preserve"> «Тортик».</w:t>
      </w:r>
    </w:p>
    <w:p w:rsidR="00916FAD" w:rsidRPr="00F32146" w:rsidRDefault="00916FAD" w:rsidP="00916FAD">
      <w:pPr>
        <w:ind w:firstLine="709"/>
        <w:jc w:val="both"/>
        <w:rPr>
          <w:color w:val="000000" w:themeColor="text1"/>
          <w:sz w:val="28"/>
          <w:szCs w:val="28"/>
          <w:lang w:eastAsia="ar-SA"/>
        </w:rPr>
      </w:pPr>
      <w:r w:rsidRPr="00F32146">
        <w:rPr>
          <w:color w:val="000000" w:themeColor="text1"/>
          <w:sz w:val="28"/>
          <w:szCs w:val="28"/>
          <w:lang w:eastAsia="ar-SA"/>
        </w:rPr>
        <w:t xml:space="preserve">Предприятие имеет широкую известность как на российском рынке, </w:t>
      </w:r>
      <w:r>
        <w:rPr>
          <w:color w:val="000000" w:themeColor="text1"/>
          <w:sz w:val="28"/>
          <w:szCs w:val="28"/>
          <w:lang w:eastAsia="ar-SA"/>
        </w:rPr>
        <w:br/>
      </w:r>
      <w:r w:rsidRPr="00F32146">
        <w:rPr>
          <w:color w:val="000000" w:themeColor="text1"/>
          <w:sz w:val="28"/>
          <w:szCs w:val="28"/>
          <w:lang w:eastAsia="ar-SA"/>
        </w:rPr>
        <w:t xml:space="preserve">так и в странах СНГ. </w:t>
      </w:r>
    </w:p>
    <w:p w:rsidR="00916FAD" w:rsidRPr="000F239D" w:rsidRDefault="00916FAD" w:rsidP="00916FAD">
      <w:pPr>
        <w:ind w:firstLine="708"/>
        <w:jc w:val="both"/>
        <w:rPr>
          <w:color w:val="000000" w:themeColor="text1"/>
          <w:sz w:val="28"/>
          <w:szCs w:val="28"/>
          <w:lang w:eastAsia="ar-SA"/>
        </w:rPr>
      </w:pPr>
      <w:r w:rsidRPr="00F32146">
        <w:rPr>
          <w:color w:val="000000" w:themeColor="text1"/>
          <w:sz w:val="28"/>
          <w:szCs w:val="28"/>
          <w:lang w:eastAsia="ar-SA"/>
        </w:rPr>
        <w:t xml:space="preserve">Продолжает стабильную работу </w:t>
      </w:r>
      <w:r w:rsidRPr="00C53D4B">
        <w:rPr>
          <w:b/>
          <w:color w:val="000000" w:themeColor="text1"/>
          <w:sz w:val="28"/>
          <w:szCs w:val="28"/>
          <w:lang w:eastAsia="ar-SA"/>
        </w:rPr>
        <w:t>ОАО «ПЭМИ»</w:t>
      </w:r>
      <w:r w:rsidRPr="00F32146">
        <w:rPr>
          <w:color w:val="000000" w:themeColor="text1"/>
          <w:sz w:val="28"/>
          <w:szCs w:val="28"/>
          <w:lang w:eastAsia="ar-SA"/>
        </w:rPr>
        <w:t xml:space="preserve">. Общая номенклатура </w:t>
      </w:r>
      <w:r w:rsidRPr="000F239D">
        <w:rPr>
          <w:color w:val="000000" w:themeColor="text1"/>
          <w:sz w:val="28"/>
          <w:szCs w:val="28"/>
          <w:lang w:eastAsia="ar-SA"/>
        </w:rPr>
        <w:t>выпускаемых изделий составляет свыше 500 наименований.</w:t>
      </w:r>
      <w:r>
        <w:rPr>
          <w:color w:val="000000" w:themeColor="text1"/>
          <w:sz w:val="28"/>
          <w:szCs w:val="28"/>
          <w:lang w:eastAsia="ar-SA"/>
        </w:rPr>
        <w:t xml:space="preserve"> </w:t>
      </w:r>
      <w:r w:rsidRPr="000F239D">
        <w:rPr>
          <w:color w:val="000000" w:themeColor="text1"/>
          <w:sz w:val="28"/>
          <w:szCs w:val="28"/>
          <w:lang w:eastAsia="ar-SA"/>
        </w:rPr>
        <w:t xml:space="preserve">Многолетний опыт </w:t>
      </w:r>
      <w:r>
        <w:rPr>
          <w:color w:val="000000" w:themeColor="text1"/>
          <w:sz w:val="28"/>
          <w:szCs w:val="28"/>
          <w:lang w:eastAsia="ar-SA"/>
        </w:rPr>
        <w:br/>
      </w:r>
      <w:r w:rsidRPr="000F239D">
        <w:rPr>
          <w:color w:val="000000" w:themeColor="text1"/>
          <w:sz w:val="28"/>
          <w:szCs w:val="28"/>
          <w:lang w:eastAsia="ar-SA"/>
        </w:rPr>
        <w:t>и широкие производственные возможности позволяют осваивать новую продукцию, соответствующую всем Российским и Европейским требованиям.</w:t>
      </w:r>
    </w:p>
    <w:p w:rsidR="00916FAD" w:rsidRPr="000F239D" w:rsidRDefault="00916FAD" w:rsidP="00916FAD">
      <w:pPr>
        <w:ind w:firstLine="708"/>
        <w:jc w:val="both"/>
        <w:rPr>
          <w:color w:val="000000" w:themeColor="text1"/>
          <w:sz w:val="28"/>
          <w:szCs w:val="28"/>
          <w:lang w:eastAsia="ar-SA"/>
        </w:rPr>
      </w:pPr>
      <w:r>
        <w:rPr>
          <w:color w:val="000000" w:themeColor="text1"/>
          <w:sz w:val="28"/>
          <w:szCs w:val="28"/>
          <w:lang w:eastAsia="ar-SA"/>
        </w:rPr>
        <w:t>П</w:t>
      </w:r>
      <w:r w:rsidRPr="000F239D">
        <w:rPr>
          <w:color w:val="000000" w:themeColor="text1"/>
          <w:sz w:val="28"/>
          <w:szCs w:val="28"/>
          <w:lang w:eastAsia="ar-SA"/>
        </w:rPr>
        <w:t xml:space="preserve">родукция успешно работает во всех регионах России, странах Ближнего </w:t>
      </w:r>
      <w:r>
        <w:rPr>
          <w:color w:val="000000" w:themeColor="text1"/>
          <w:sz w:val="28"/>
          <w:szCs w:val="28"/>
          <w:lang w:eastAsia="ar-SA"/>
        </w:rPr>
        <w:br/>
      </w:r>
      <w:r w:rsidRPr="000F239D">
        <w:rPr>
          <w:color w:val="000000" w:themeColor="text1"/>
          <w:sz w:val="28"/>
          <w:szCs w:val="28"/>
          <w:lang w:eastAsia="ar-SA"/>
        </w:rPr>
        <w:t xml:space="preserve">и Дальнего зарубежья. </w:t>
      </w:r>
    </w:p>
    <w:p w:rsidR="00916FAD" w:rsidRPr="00B52CCA" w:rsidRDefault="00916FAD" w:rsidP="00916FAD">
      <w:pPr>
        <w:widowControl w:val="0"/>
        <w:tabs>
          <w:tab w:val="left" w:pos="808"/>
        </w:tabs>
        <w:suppressAutoHyphens/>
        <w:overflowPunct w:val="0"/>
        <w:autoSpaceDE w:val="0"/>
        <w:ind w:firstLine="709"/>
        <w:jc w:val="both"/>
        <w:textAlignment w:val="baseline"/>
        <w:rPr>
          <w:color w:val="000000" w:themeColor="text1"/>
          <w:sz w:val="28"/>
          <w:szCs w:val="28"/>
          <w:lang w:eastAsia="ar-SA"/>
        </w:rPr>
      </w:pPr>
      <w:r w:rsidRPr="00CB3257">
        <w:rPr>
          <w:color w:val="000000" w:themeColor="text1"/>
          <w:sz w:val="28"/>
          <w:szCs w:val="28"/>
          <w:lang w:eastAsia="ar-SA"/>
        </w:rPr>
        <w:t xml:space="preserve">Предприятие продолжает выпуск муфт и трубок термоусаживаемых, крепежа, хозяйственных товаров и т.д. Общая номенклатура выпускаемых изделий составляет свыше 500 наименований. География сбыта помимо России включает страны </w:t>
      </w:r>
      <w:r w:rsidRPr="00B52CCA">
        <w:rPr>
          <w:color w:val="000000" w:themeColor="text1"/>
          <w:sz w:val="28"/>
          <w:szCs w:val="28"/>
          <w:lang w:eastAsia="ar-SA"/>
        </w:rPr>
        <w:t xml:space="preserve">Ближнего и Дальнего зарубежья. </w:t>
      </w:r>
    </w:p>
    <w:p w:rsidR="00916FAD" w:rsidRDefault="00916FAD" w:rsidP="00916FAD">
      <w:pPr>
        <w:ind w:firstLine="709"/>
        <w:jc w:val="both"/>
        <w:rPr>
          <w:color w:val="000000"/>
          <w:sz w:val="28"/>
          <w:szCs w:val="28"/>
        </w:rPr>
      </w:pPr>
      <w:r w:rsidRPr="00B52CCA">
        <w:rPr>
          <w:color w:val="000000" w:themeColor="text1"/>
          <w:sz w:val="28"/>
          <w:szCs w:val="28"/>
          <w:lang w:eastAsia="ar-SA"/>
        </w:rPr>
        <w:lastRenderedPageBreak/>
        <w:t xml:space="preserve">По итогам 2020 года предприятие получило прибыль в размере 4,8 млн руб., </w:t>
      </w:r>
      <w:r w:rsidRPr="00B52CCA">
        <w:rPr>
          <w:color w:val="000000"/>
          <w:sz w:val="28"/>
          <w:szCs w:val="28"/>
        </w:rPr>
        <w:t xml:space="preserve">темп роста произведенной продукции по отношению к </w:t>
      </w:r>
      <w:r w:rsidR="003E6A41">
        <w:rPr>
          <w:color w:val="000000" w:themeColor="text1"/>
          <w:sz w:val="28"/>
          <w:szCs w:val="28"/>
        </w:rPr>
        <w:t>предыдущему</w:t>
      </w:r>
      <w:r w:rsidR="003E6A41" w:rsidRPr="00B52CCA">
        <w:rPr>
          <w:color w:val="000000" w:themeColor="text1"/>
          <w:sz w:val="28"/>
          <w:szCs w:val="28"/>
        </w:rPr>
        <w:t xml:space="preserve"> </w:t>
      </w:r>
      <w:r w:rsidRPr="00B52CCA">
        <w:rPr>
          <w:color w:val="000000"/>
          <w:sz w:val="28"/>
          <w:szCs w:val="28"/>
        </w:rPr>
        <w:t>году составил 127,8 %, объем реализованной продукции – 59,5 млн руб.</w:t>
      </w:r>
    </w:p>
    <w:p w:rsidR="00916FAD" w:rsidRDefault="00916FAD" w:rsidP="00916FAD">
      <w:pPr>
        <w:ind w:right="49" w:firstLine="709"/>
        <w:jc w:val="both"/>
        <w:rPr>
          <w:color w:val="000000" w:themeColor="text1"/>
          <w:sz w:val="28"/>
          <w:szCs w:val="28"/>
        </w:rPr>
      </w:pPr>
    </w:p>
    <w:p w:rsidR="00916FAD" w:rsidRPr="005A0746" w:rsidRDefault="00916FAD" w:rsidP="00916FAD">
      <w:pPr>
        <w:suppressAutoHyphens/>
        <w:overflowPunct w:val="0"/>
        <w:autoSpaceDE w:val="0"/>
        <w:ind w:firstLine="708"/>
        <w:jc w:val="both"/>
        <w:textAlignment w:val="baseline"/>
        <w:rPr>
          <w:b/>
          <w:color w:val="000000" w:themeColor="text1"/>
          <w:sz w:val="28"/>
          <w:szCs w:val="28"/>
          <w:lang w:eastAsia="ar-SA"/>
        </w:rPr>
      </w:pPr>
      <w:r w:rsidRPr="005A0746">
        <w:rPr>
          <w:b/>
          <w:color w:val="000000" w:themeColor="text1"/>
          <w:sz w:val="28"/>
          <w:szCs w:val="28"/>
          <w:u w:val="single"/>
          <w:lang w:eastAsia="ar-SA"/>
        </w:rPr>
        <w:t xml:space="preserve">Индекс производства прочей неметаллической минеральной продукции составил </w:t>
      </w:r>
      <w:r>
        <w:rPr>
          <w:b/>
          <w:color w:val="000000" w:themeColor="text1"/>
          <w:sz w:val="28"/>
          <w:szCs w:val="28"/>
          <w:u w:val="single"/>
          <w:lang w:eastAsia="ar-SA"/>
        </w:rPr>
        <w:t>101</w:t>
      </w:r>
      <w:r w:rsidRPr="005A0746">
        <w:rPr>
          <w:b/>
          <w:color w:val="000000" w:themeColor="text1"/>
          <w:sz w:val="28"/>
          <w:szCs w:val="28"/>
          <w:u w:val="single"/>
          <w:lang w:eastAsia="ar-SA"/>
        </w:rPr>
        <w:t>,</w:t>
      </w:r>
      <w:r>
        <w:rPr>
          <w:b/>
          <w:color w:val="000000" w:themeColor="text1"/>
          <w:sz w:val="28"/>
          <w:szCs w:val="28"/>
          <w:u w:val="single"/>
          <w:lang w:eastAsia="ar-SA"/>
        </w:rPr>
        <w:t>9</w:t>
      </w:r>
      <w:r w:rsidR="0019723A">
        <w:rPr>
          <w:b/>
          <w:color w:val="000000" w:themeColor="text1"/>
          <w:sz w:val="28"/>
          <w:szCs w:val="28"/>
          <w:u w:val="single"/>
          <w:lang w:eastAsia="ar-SA"/>
        </w:rPr>
        <w:t> </w:t>
      </w:r>
      <w:r w:rsidRPr="005A0746">
        <w:rPr>
          <w:b/>
          <w:color w:val="000000" w:themeColor="text1"/>
          <w:sz w:val="28"/>
          <w:szCs w:val="28"/>
          <w:u w:val="single"/>
          <w:lang w:eastAsia="ar-SA"/>
        </w:rPr>
        <w:t>%.</w:t>
      </w:r>
      <w:r w:rsidRPr="005A0746">
        <w:rPr>
          <w:b/>
          <w:color w:val="000000" w:themeColor="text1"/>
          <w:sz w:val="28"/>
          <w:szCs w:val="28"/>
          <w:lang w:eastAsia="ar-SA"/>
        </w:rPr>
        <w:t xml:space="preserve"> </w:t>
      </w:r>
    </w:p>
    <w:p w:rsidR="00916FAD" w:rsidRPr="005A0746" w:rsidRDefault="00916FAD" w:rsidP="00916FAD">
      <w:pPr>
        <w:suppressAutoHyphens/>
        <w:overflowPunct w:val="0"/>
        <w:autoSpaceDE w:val="0"/>
        <w:ind w:firstLine="708"/>
        <w:jc w:val="both"/>
        <w:textAlignment w:val="baseline"/>
        <w:rPr>
          <w:color w:val="000000" w:themeColor="text1"/>
          <w:sz w:val="28"/>
          <w:szCs w:val="28"/>
          <w:lang w:eastAsia="ar-SA"/>
        </w:rPr>
      </w:pPr>
      <w:r w:rsidRPr="005A0746">
        <w:rPr>
          <w:color w:val="000000" w:themeColor="text1"/>
          <w:sz w:val="28"/>
          <w:szCs w:val="28"/>
          <w:lang w:eastAsia="ar-SA"/>
        </w:rPr>
        <w:t xml:space="preserve">Индекс по данному виду деятельности формируется такими предприятиям, </w:t>
      </w:r>
      <w:r>
        <w:rPr>
          <w:color w:val="000000" w:themeColor="text1"/>
          <w:sz w:val="28"/>
          <w:szCs w:val="28"/>
          <w:lang w:eastAsia="ar-SA"/>
        </w:rPr>
        <w:br/>
      </w:r>
      <w:r w:rsidRPr="005A0746">
        <w:rPr>
          <w:color w:val="000000" w:themeColor="text1"/>
          <w:sz w:val="28"/>
          <w:szCs w:val="28"/>
          <w:lang w:eastAsia="ar-SA"/>
        </w:rPr>
        <w:t xml:space="preserve">как АО «Комбинат крупнопанельного домостроения», АО «Донской кирпич», </w:t>
      </w:r>
      <w:r>
        <w:rPr>
          <w:color w:val="000000" w:themeColor="text1"/>
          <w:sz w:val="28"/>
          <w:szCs w:val="28"/>
          <w:lang w:eastAsia="ar-SA"/>
        </w:rPr>
        <w:br/>
      </w:r>
      <w:r w:rsidRPr="005A0746">
        <w:rPr>
          <w:color w:val="000000" w:themeColor="text1"/>
          <w:sz w:val="28"/>
          <w:szCs w:val="28"/>
          <w:lang w:eastAsia="ar-SA"/>
        </w:rPr>
        <w:t>ООО «АЛЬФА», ООО «ППТК «ЭНЕРГОСТРОЙ».</w:t>
      </w:r>
    </w:p>
    <w:p w:rsidR="00916FAD" w:rsidRPr="008848FC" w:rsidRDefault="00916FAD" w:rsidP="00916FAD">
      <w:pPr>
        <w:suppressAutoHyphens/>
        <w:overflowPunct w:val="0"/>
        <w:autoSpaceDE w:val="0"/>
        <w:ind w:firstLine="708"/>
        <w:jc w:val="both"/>
        <w:textAlignment w:val="baseline"/>
        <w:rPr>
          <w:color w:val="000000" w:themeColor="text1"/>
          <w:sz w:val="28"/>
          <w:szCs w:val="28"/>
          <w:lang w:eastAsia="ar-SA"/>
        </w:rPr>
      </w:pPr>
      <w:r w:rsidRPr="008848FC">
        <w:rPr>
          <w:b/>
          <w:color w:val="000000" w:themeColor="text1"/>
          <w:sz w:val="28"/>
          <w:szCs w:val="28"/>
          <w:lang w:eastAsia="ar-SA"/>
        </w:rPr>
        <w:t>АО «Комбинат крупнопанельного домостроения»</w:t>
      </w:r>
      <w:r w:rsidRPr="008848FC">
        <w:rPr>
          <w:color w:val="000000" w:themeColor="text1"/>
          <w:sz w:val="28"/>
          <w:szCs w:val="28"/>
          <w:lang w:eastAsia="ar-SA"/>
        </w:rPr>
        <w:t xml:space="preserve"> входит в ГК «ИНТЕКО», производит ЖБИ, а также выполняет строительно-монтажные работы. </w:t>
      </w:r>
    </w:p>
    <w:p w:rsidR="00916FAD" w:rsidRPr="005A0746" w:rsidRDefault="00916FAD" w:rsidP="00916FAD">
      <w:pPr>
        <w:suppressAutoHyphens/>
        <w:overflowPunct w:val="0"/>
        <w:autoSpaceDE w:val="0"/>
        <w:ind w:firstLine="708"/>
        <w:jc w:val="both"/>
        <w:textAlignment w:val="baseline"/>
        <w:rPr>
          <w:color w:val="000000" w:themeColor="text1"/>
          <w:sz w:val="28"/>
          <w:szCs w:val="28"/>
          <w:lang w:eastAsia="ar-SA"/>
        </w:rPr>
      </w:pPr>
      <w:r w:rsidRPr="008848FC">
        <w:rPr>
          <w:color w:val="000000" w:themeColor="text1"/>
          <w:sz w:val="28"/>
          <w:szCs w:val="28"/>
          <w:lang w:eastAsia="ar-SA"/>
        </w:rPr>
        <w:t>Сегодня это современное высокотехнологичное предприятие, которое развивается и модернизируется в соответствии с актуальными международными стандартами.</w:t>
      </w:r>
    </w:p>
    <w:p w:rsidR="00916FAD" w:rsidRDefault="00916FAD" w:rsidP="00916FAD">
      <w:pPr>
        <w:suppressAutoHyphens/>
        <w:overflowPunct w:val="0"/>
        <w:autoSpaceDE w:val="0"/>
        <w:ind w:firstLine="708"/>
        <w:jc w:val="both"/>
        <w:textAlignment w:val="baseline"/>
        <w:rPr>
          <w:color w:val="000000" w:themeColor="text1"/>
          <w:sz w:val="28"/>
          <w:szCs w:val="28"/>
          <w:lang w:eastAsia="ar-SA"/>
        </w:rPr>
      </w:pPr>
      <w:r>
        <w:rPr>
          <w:color w:val="000000" w:themeColor="text1"/>
          <w:sz w:val="28"/>
          <w:szCs w:val="28"/>
          <w:lang w:eastAsia="ar-SA"/>
        </w:rPr>
        <w:t xml:space="preserve">Комбинат </w:t>
      </w:r>
      <w:r w:rsidRPr="005A0746">
        <w:rPr>
          <w:color w:val="000000" w:themeColor="text1"/>
          <w:sz w:val="28"/>
          <w:szCs w:val="28"/>
          <w:lang w:eastAsia="ar-SA"/>
        </w:rPr>
        <w:t xml:space="preserve">в качестве генерального подрядчика построило </w:t>
      </w:r>
      <w:r>
        <w:rPr>
          <w:color w:val="000000" w:themeColor="text1"/>
          <w:sz w:val="28"/>
          <w:szCs w:val="28"/>
          <w:lang w:eastAsia="ar-SA"/>
        </w:rPr>
        <w:t>2</w:t>
      </w:r>
      <w:r w:rsidRPr="005A0746">
        <w:rPr>
          <w:color w:val="000000" w:themeColor="text1"/>
          <w:sz w:val="28"/>
          <w:szCs w:val="28"/>
          <w:lang w:eastAsia="ar-SA"/>
        </w:rPr>
        <w:t xml:space="preserve"> детских дошкольных образовательных учреждения в микрорайоне №</w:t>
      </w:r>
      <w:r>
        <w:rPr>
          <w:color w:val="000000" w:themeColor="text1"/>
          <w:sz w:val="28"/>
          <w:szCs w:val="28"/>
          <w:lang w:eastAsia="ar-SA"/>
        </w:rPr>
        <w:t> </w:t>
      </w:r>
      <w:r w:rsidRPr="005A0746">
        <w:rPr>
          <w:color w:val="000000" w:themeColor="text1"/>
          <w:sz w:val="28"/>
          <w:szCs w:val="28"/>
          <w:lang w:eastAsia="ar-SA"/>
        </w:rPr>
        <w:t>5</w:t>
      </w:r>
      <w:r>
        <w:rPr>
          <w:color w:val="000000" w:themeColor="text1"/>
          <w:sz w:val="28"/>
          <w:szCs w:val="28"/>
          <w:lang w:eastAsia="ar-SA"/>
        </w:rPr>
        <w:t xml:space="preserve"> жилого района «</w:t>
      </w:r>
      <w:proofErr w:type="spellStart"/>
      <w:r>
        <w:rPr>
          <w:color w:val="000000" w:themeColor="text1"/>
          <w:sz w:val="28"/>
          <w:szCs w:val="28"/>
          <w:lang w:eastAsia="ar-SA"/>
        </w:rPr>
        <w:t>Левенцовский</w:t>
      </w:r>
      <w:proofErr w:type="spellEnd"/>
      <w:r>
        <w:rPr>
          <w:color w:val="000000" w:themeColor="text1"/>
          <w:sz w:val="28"/>
          <w:szCs w:val="28"/>
          <w:lang w:eastAsia="ar-SA"/>
        </w:rPr>
        <w:t>»</w:t>
      </w:r>
      <w:r w:rsidRPr="005A0746">
        <w:rPr>
          <w:color w:val="000000" w:themeColor="text1"/>
          <w:sz w:val="28"/>
          <w:szCs w:val="28"/>
          <w:lang w:eastAsia="ar-SA"/>
        </w:rPr>
        <w:t xml:space="preserve">. ДОУ построены по монолитно-сборной технологии с применением конструкций производства «ККПД» и совокупно рассчитаны на 410 мест. </w:t>
      </w:r>
      <w:r>
        <w:rPr>
          <w:color w:val="000000" w:themeColor="text1"/>
          <w:sz w:val="28"/>
          <w:szCs w:val="28"/>
          <w:lang w:eastAsia="ar-SA"/>
        </w:rPr>
        <w:t>З</w:t>
      </w:r>
      <w:r w:rsidRPr="005A0746">
        <w:rPr>
          <w:color w:val="000000" w:themeColor="text1"/>
          <w:sz w:val="28"/>
          <w:szCs w:val="28"/>
          <w:lang w:eastAsia="ar-SA"/>
        </w:rPr>
        <w:t xml:space="preserve">дания представляют собой 3-этажные детские образовательные организации, каждую </w:t>
      </w:r>
      <w:r>
        <w:rPr>
          <w:color w:val="000000" w:themeColor="text1"/>
          <w:sz w:val="28"/>
          <w:szCs w:val="28"/>
          <w:lang w:eastAsia="ar-SA"/>
        </w:rPr>
        <w:br/>
      </w:r>
      <w:r w:rsidRPr="005A0746">
        <w:rPr>
          <w:color w:val="000000" w:themeColor="text1"/>
          <w:sz w:val="28"/>
          <w:szCs w:val="28"/>
          <w:lang w:eastAsia="ar-SA"/>
        </w:rPr>
        <w:t xml:space="preserve">из которых будут посещать 190 и 220 ребят. </w:t>
      </w:r>
    </w:p>
    <w:p w:rsidR="00916FAD" w:rsidRPr="005A0746" w:rsidRDefault="00916FAD" w:rsidP="00916FAD">
      <w:pPr>
        <w:suppressAutoHyphens/>
        <w:overflowPunct w:val="0"/>
        <w:autoSpaceDE w:val="0"/>
        <w:ind w:firstLine="708"/>
        <w:jc w:val="both"/>
        <w:textAlignment w:val="baseline"/>
        <w:rPr>
          <w:color w:val="000000" w:themeColor="text1"/>
          <w:sz w:val="28"/>
          <w:szCs w:val="28"/>
          <w:lang w:eastAsia="ar-SA"/>
        </w:rPr>
      </w:pPr>
      <w:r w:rsidRPr="005A0746">
        <w:rPr>
          <w:b/>
          <w:color w:val="000000" w:themeColor="text1"/>
          <w:sz w:val="28"/>
          <w:szCs w:val="28"/>
          <w:lang w:eastAsia="ar-SA"/>
        </w:rPr>
        <w:t>АО «Донской кирпич»</w:t>
      </w:r>
      <w:r w:rsidRPr="005A0746">
        <w:rPr>
          <w:color w:val="000000" w:themeColor="text1"/>
          <w:sz w:val="28"/>
          <w:szCs w:val="28"/>
          <w:lang w:eastAsia="ar-SA"/>
        </w:rPr>
        <w:t xml:space="preserve"> является самым крупным п</w:t>
      </w:r>
      <w:r>
        <w:rPr>
          <w:color w:val="000000" w:themeColor="text1"/>
          <w:sz w:val="28"/>
          <w:szCs w:val="28"/>
          <w:lang w:eastAsia="ar-SA"/>
        </w:rPr>
        <w:t xml:space="preserve">роизводителем </w:t>
      </w:r>
      <w:r w:rsidRPr="005A0746">
        <w:rPr>
          <w:bCs/>
          <w:color w:val="000000" w:themeColor="text1"/>
          <w:sz w:val="28"/>
          <w:szCs w:val="28"/>
          <w:lang w:eastAsia="ar-SA"/>
        </w:rPr>
        <w:t>керамического кирпича</w:t>
      </w:r>
      <w:r>
        <w:rPr>
          <w:color w:val="000000" w:themeColor="text1"/>
          <w:sz w:val="28"/>
          <w:szCs w:val="28"/>
          <w:lang w:eastAsia="ar-SA"/>
        </w:rPr>
        <w:t xml:space="preserve"> </w:t>
      </w:r>
      <w:r w:rsidRPr="005A0746">
        <w:rPr>
          <w:color w:val="000000" w:themeColor="text1"/>
          <w:sz w:val="28"/>
          <w:szCs w:val="28"/>
          <w:lang w:eastAsia="ar-SA"/>
        </w:rPr>
        <w:t xml:space="preserve">в </w:t>
      </w:r>
      <w:r>
        <w:rPr>
          <w:color w:val="000000" w:themeColor="text1"/>
          <w:sz w:val="28"/>
          <w:szCs w:val="28"/>
          <w:lang w:eastAsia="ar-SA"/>
        </w:rPr>
        <w:t>ЮФО</w:t>
      </w:r>
      <w:r w:rsidRPr="005A0746">
        <w:rPr>
          <w:color w:val="000000" w:themeColor="text1"/>
          <w:sz w:val="28"/>
          <w:szCs w:val="28"/>
          <w:lang w:eastAsia="ar-SA"/>
        </w:rPr>
        <w:t>. Оно оснащено высокотехническим оборудованием, с высокой степенью автоматизации производственных процессов.</w:t>
      </w:r>
      <w:r w:rsidRPr="005A0746">
        <w:rPr>
          <w:rFonts w:ascii="Arial" w:hAnsi="Arial" w:cs="Arial"/>
          <w:color w:val="444444"/>
          <w:sz w:val="21"/>
          <w:szCs w:val="21"/>
          <w:shd w:val="clear" w:color="auto" w:fill="FFFFFF"/>
        </w:rPr>
        <w:t> </w:t>
      </w:r>
      <w:r w:rsidRPr="005A0746">
        <w:rPr>
          <w:color w:val="000000" w:themeColor="text1"/>
          <w:sz w:val="28"/>
          <w:szCs w:val="28"/>
          <w:shd w:val="clear" w:color="auto" w:fill="FFFFFF"/>
        </w:rPr>
        <w:t>Предприятие производит </w:t>
      </w:r>
      <w:hyperlink r:id="rId8" w:history="1">
        <w:r w:rsidRPr="001D0C47">
          <w:rPr>
            <w:color w:val="000000" w:themeColor="text1"/>
            <w:sz w:val="28"/>
            <w:szCs w:val="28"/>
            <w:shd w:val="clear" w:color="auto" w:fill="FFFFFF"/>
          </w:rPr>
          <w:t>пустотелый кирпич способом пластического формования</w:t>
        </w:r>
      </w:hyperlink>
      <w:r w:rsidRPr="001D0C47">
        <w:rPr>
          <w:color w:val="000000" w:themeColor="text1"/>
          <w:sz w:val="28"/>
          <w:szCs w:val="28"/>
          <w:shd w:val="clear" w:color="auto" w:fill="FFFFFF"/>
        </w:rPr>
        <w:t xml:space="preserve"> с </w:t>
      </w:r>
      <w:proofErr w:type="spellStart"/>
      <w:r w:rsidRPr="001D0C47">
        <w:rPr>
          <w:color w:val="000000" w:themeColor="text1"/>
          <w:sz w:val="28"/>
          <w:szCs w:val="28"/>
          <w:shd w:val="clear" w:color="auto" w:fill="FFFFFF"/>
        </w:rPr>
        <w:t>пустотностью</w:t>
      </w:r>
      <w:proofErr w:type="spellEnd"/>
      <w:r w:rsidRPr="001D0C47">
        <w:rPr>
          <w:color w:val="000000" w:themeColor="text1"/>
          <w:sz w:val="28"/>
          <w:szCs w:val="28"/>
          <w:shd w:val="clear" w:color="auto" w:fill="FFFFFF"/>
        </w:rPr>
        <w:t xml:space="preserve"> до 40 % М-150 и М-125 согласно </w:t>
      </w:r>
      <w:r w:rsidRPr="001D0C47">
        <w:rPr>
          <w:bCs/>
          <w:color w:val="000000" w:themeColor="text1"/>
          <w:sz w:val="28"/>
          <w:szCs w:val="28"/>
          <w:shd w:val="clear" w:color="auto" w:fill="FFFFFF"/>
        </w:rPr>
        <w:t>ГОСТу 530-2012 и ГОСТу 530-2007</w:t>
      </w:r>
      <w:r w:rsidRPr="001D0C47">
        <w:rPr>
          <w:color w:val="000000" w:themeColor="text1"/>
          <w:sz w:val="28"/>
          <w:szCs w:val="28"/>
          <w:shd w:val="clear" w:color="auto" w:fill="FFFFFF"/>
        </w:rPr>
        <w:t>.</w:t>
      </w:r>
      <w:r w:rsidRPr="005A0746">
        <w:rPr>
          <w:color w:val="000000" w:themeColor="text1"/>
          <w:sz w:val="28"/>
          <w:szCs w:val="28"/>
          <w:shd w:val="clear" w:color="auto" w:fill="FFFFFF"/>
        </w:rPr>
        <w:t xml:space="preserve"> </w:t>
      </w:r>
      <w:r>
        <w:rPr>
          <w:color w:val="000000" w:themeColor="text1"/>
          <w:sz w:val="28"/>
          <w:szCs w:val="28"/>
          <w:shd w:val="clear" w:color="auto" w:fill="FFFFFF"/>
        </w:rPr>
        <w:t>Компания</w:t>
      </w:r>
      <w:r w:rsidRPr="005A0746">
        <w:rPr>
          <w:color w:val="000000" w:themeColor="text1"/>
          <w:sz w:val="28"/>
          <w:szCs w:val="28"/>
          <w:shd w:val="clear" w:color="auto" w:fill="FFFFFF"/>
        </w:rPr>
        <w:t xml:space="preserve"> выпускает более 36 млн кирпичей в год.</w:t>
      </w:r>
    </w:p>
    <w:p w:rsidR="00916FAD" w:rsidRPr="00B46A75" w:rsidRDefault="00916FAD" w:rsidP="00916FAD">
      <w:pPr>
        <w:suppressAutoHyphens/>
        <w:overflowPunct w:val="0"/>
        <w:autoSpaceDE w:val="0"/>
        <w:ind w:firstLine="709"/>
        <w:jc w:val="both"/>
        <w:textAlignment w:val="baseline"/>
        <w:rPr>
          <w:color w:val="000000" w:themeColor="text1"/>
          <w:sz w:val="28"/>
          <w:szCs w:val="28"/>
          <w:lang w:eastAsia="ar-SA"/>
        </w:rPr>
      </w:pPr>
      <w:r w:rsidRPr="00B46A75">
        <w:rPr>
          <w:b/>
          <w:color w:val="000000" w:themeColor="text1"/>
          <w:sz w:val="28"/>
          <w:szCs w:val="28"/>
          <w:lang w:eastAsia="ar-SA"/>
        </w:rPr>
        <w:t>ООО «ППТК «ЭНЕРГОСТРОЙ»</w:t>
      </w:r>
      <w:r w:rsidRPr="00B46A75">
        <w:rPr>
          <w:color w:val="000000" w:themeColor="text1"/>
          <w:sz w:val="28"/>
          <w:szCs w:val="28"/>
          <w:lang w:eastAsia="ar-SA"/>
        </w:rPr>
        <w:t xml:space="preserve"> – один из ведущих поставщиков </w:t>
      </w:r>
      <w:r w:rsidRPr="00B46A75">
        <w:rPr>
          <w:color w:val="000000" w:themeColor="text1"/>
          <w:sz w:val="28"/>
          <w:szCs w:val="28"/>
          <w:lang w:eastAsia="ar-SA"/>
        </w:rPr>
        <w:br/>
        <w:t xml:space="preserve">и производителей комплектов оборудования для обустройства водопроводных </w:t>
      </w:r>
      <w:r w:rsidRPr="00B46A75">
        <w:rPr>
          <w:color w:val="000000" w:themeColor="text1"/>
          <w:sz w:val="28"/>
          <w:szCs w:val="28"/>
          <w:lang w:eastAsia="ar-SA"/>
        </w:rPr>
        <w:br/>
        <w:t xml:space="preserve">и канализационных систем (бетонные кольца, плиты перекрытия колодцев (крышки бетонные), плиты днища колодцев ПН, люки чугунные и полимерные, дождеприемники), а также чугунного литья различного назначения (решетки каминные, решетки ограждения, скамьи парковые, парковые скульптуры) и печного оборудования (дверки печные в ассортименте, задвижки, чугунные плиты, печи чугунные, кирпич огнеупорный, мертель). </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B46A75">
        <w:rPr>
          <w:color w:val="000000" w:themeColor="text1"/>
          <w:sz w:val="28"/>
          <w:szCs w:val="28"/>
          <w:lang w:eastAsia="ar-SA"/>
        </w:rPr>
        <w:t>Вся продукция завода отвечает высочайшим требованиям качества, что позволяет выигрывать тендеры крупнейших строительных проектов Ростовской области и Краснодарского края, таких как ТЦ «Мега», ТЦ «ОЗ», гипермаркет «Ашан» и другие. Также компания принимала активное участие в строительстве стадиона «Ростов-Арена» и Ростовского аэропорта «Платов».</w:t>
      </w:r>
    </w:p>
    <w:p w:rsidR="00F6289C" w:rsidRDefault="00F6289C" w:rsidP="0019723A">
      <w:pPr>
        <w:suppressAutoHyphens/>
        <w:overflowPunct w:val="0"/>
        <w:autoSpaceDE w:val="0"/>
        <w:ind w:firstLine="709"/>
        <w:jc w:val="both"/>
        <w:textAlignment w:val="baseline"/>
        <w:rPr>
          <w:b/>
          <w:color w:val="000000" w:themeColor="text1"/>
          <w:sz w:val="28"/>
          <w:szCs w:val="28"/>
          <w:u w:val="single"/>
          <w:lang w:eastAsia="ar-SA"/>
        </w:rPr>
      </w:pPr>
    </w:p>
    <w:p w:rsidR="00EB7765" w:rsidRDefault="00EB7765">
      <w:pPr>
        <w:spacing w:after="200" w:line="276" w:lineRule="auto"/>
        <w:rPr>
          <w:b/>
          <w:color w:val="000000" w:themeColor="text1"/>
          <w:sz w:val="28"/>
          <w:szCs w:val="28"/>
          <w:u w:val="single"/>
          <w:lang w:eastAsia="ar-SA"/>
        </w:rPr>
      </w:pPr>
      <w:r>
        <w:rPr>
          <w:b/>
          <w:color w:val="000000" w:themeColor="text1"/>
          <w:sz w:val="28"/>
          <w:szCs w:val="28"/>
          <w:u w:val="single"/>
          <w:lang w:eastAsia="ar-SA"/>
        </w:rPr>
        <w:br w:type="page"/>
      </w:r>
    </w:p>
    <w:p w:rsidR="0019723A" w:rsidRPr="002E6FB9" w:rsidRDefault="0019723A" w:rsidP="0019723A">
      <w:pPr>
        <w:suppressAutoHyphens/>
        <w:overflowPunct w:val="0"/>
        <w:autoSpaceDE w:val="0"/>
        <w:ind w:firstLine="709"/>
        <w:jc w:val="both"/>
        <w:textAlignment w:val="baseline"/>
        <w:rPr>
          <w:b/>
          <w:color w:val="000000" w:themeColor="text1"/>
          <w:sz w:val="28"/>
          <w:szCs w:val="28"/>
          <w:u w:val="single"/>
          <w:lang w:eastAsia="ar-SA"/>
        </w:rPr>
      </w:pPr>
      <w:r w:rsidRPr="002E6FB9">
        <w:rPr>
          <w:b/>
          <w:color w:val="000000" w:themeColor="text1"/>
          <w:sz w:val="28"/>
          <w:szCs w:val="28"/>
          <w:u w:val="single"/>
          <w:lang w:eastAsia="ar-SA"/>
        </w:rPr>
        <w:lastRenderedPageBreak/>
        <w:t xml:space="preserve">Индекс производства прочих готовых изделий </w:t>
      </w:r>
      <w:r>
        <w:rPr>
          <w:b/>
          <w:color w:val="000000" w:themeColor="text1"/>
          <w:sz w:val="28"/>
          <w:szCs w:val="28"/>
          <w:u w:val="single"/>
          <w:lang w:eastAsia="ar-SA"/>
        </w:rPr>
        <w:t>101</w:t>
      </w:r>
      <w:r w:rsidRPr="002E6FB9">
        <w:rPr>
          <w:b/>
          <w:color w:val="000000" w:themeColor="text1"/>
          <w:sz w:val="28"/>
          <w:szCs w:val="28"/>
          <w:u w:val="single"/>
          <w:lang w:eastAsia="ar-SA"/>
        </w:rPr>
        <w:t>,</w:t>
      </w:r>
      <w:r>
        <w:rPr>
          <w:b/>
          <w:color w:val="000000" w:themeColor="text1"/>
          <w:sz w:val="28"/>
          <w:szCs w:val="28"/>
          <w:u w:val="single"/>
          <w:lang w:eastAsia="ar-SA"/>
        </w:rPr>
        <w:t>4 </w:t>
      </w:r>
      <w:r w:rsidRPr="002E6FB9">
        <w:rPr>
          <w:b/>
          <w:color w:val="000000" w:themeColor="text1"/>
          <w:sz w:val="28"/>
          <w:szCs w:val="28"/>
          <w:u w:val="single"/>
          <w:lang w:eastAsia="ar-SA"/>
        </w:rPr>
        <w:t xml:space="preserve">%. </w:t>
      </w:r>
    </w:p>
    <w:p w:rsidR="0019723A" w:rsidRDefault="0019723A" w:rsidP="0019723A">
      <w:pPr>
        <w:suppressAutoHyphens/>
        <w:overflowPunct w:val="0"/>
        <w:autoSpaceDE w:val="0"/>
        <w:ind w:firstLine="709"/>
        <w:jc w:val="both"/>
        <w:textAlignment w:val="baseline"/>
        <w:rPr>
          <w:color w:val="000000" w:themeColor="text1"/>
          <w:sz w:val="28"/>
          <w:szCs w:val="28"/>
          <w:lang w:eastAsia="ar-SA"/>
        </w:rPr>
      </w:pPr>
      <w:r w:rsidRPr="002E6FB9">
        <w:rPr>
          <w:b/>
          <w:color w:val="000000" w:themeColor="text1"/>
          <w:sz w:val="28"/>
          <w:szCs w:val="28"/>
          <w:lang w:eastAsia="ar-SA"/>
        </w:rPr>
        <w:t>ООО «Ореол»</w:t>
      </w:r>
      <w:r w:rsidRPr="002E6FB9">
        <w:rPr>
          <w:color w:val="000000" w:themeColor="text1"/>
          <w:sz w:val="28"/>
          <w:szCs w:val="28"/>
          <w:lang w:eastAsia="ar-SA"/>
        </w:rPr>
        <w:t xml:space="preserve"> </w:t>
      </w:r>
      <w:r>
        <w:rPr>
          <w:color w:val="000000" w:themeColor="text1"/>
          <w:sz w:val="28"/>
          <w:szCs w:val="28"/>
          <w:lang w:eastAsia="ar-SA"/>
        </w:rPr>
        <w:t xml:space="preserve">– </w:t>
      </w:r>
      <w:r w:rsidRPr="002E6FB9">
        <w:rPr>
          <w:color w:val="000000" w:themeColor="text1"/>
          <w:sz w:val="28"/>
          <w:szCs w:val="28"/>
          <w:lang w:eastAsia="ar-SA"/>
        </w:rPr>
        <w:t>пр</w:t>
      </w:r>
      <w:r>
        <w:rPr>
          <w:color w:val="000000" w:themeColor="text1"/>
          <w:sz w:val="28"/>
          <w:szCs w:val="28"/>
          <w:lang w:eastAsia="ar-SA"/>
        </w:rPr>
        <w:t>оизводитель кабельной продукции</w:t>
      </w:r>
      <w:r w:rsidRPr="002E6FB9">
        <w:rPr>
          <w:color w:val="000000" w:themeColor="text1"/>
          <w:sz w:val="28"/>
          <w:szCs w:val="28"/>
          <w:lang w:eastAsia="ar-SA"/>
        </w:rPr>
        <w:t xml:space="preserve"> в его каталоге насчитывается около 150 позиций. В основном это медные и алюминиевые силовые кабели, установочные и соединительные провода, кабели связи и некоторые и</w:t>
      </w:r>
      <w:r>
        <w:rPr>
          <w:color w:val="000000" w:themeColor="text1"/>
          <w:sz w:val="28"/>
          <w:szCs w:val="28"/>
          <w:lang w:eastAsia="ar-SA"/>
        </w:rPr>
        <w:t>зделия специального назначения –</w:t>
      </w:r>
      <w:r w:rsidRPr="002E6FB9">
        <w:rPr>
          <w:color w:val="000000" w:themeColor="text1"/>
          <w:sz w:val="28"/>
          <w:szCs w:val="28"/>
          <w:lang w:eastAsia="ar-SA"/>
        </w:rPr>
        <w:t xml:space="preserve"> в частности, кабели для взрывных работ и прогрева бетона. </w:t>
      </w:r>
    </w:p>
    <w:p w:rsidR="0019723A" w:rsidRDefault="0019723A" w:rsidP="0019723A">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П</w:t>
      </w:r>
      <w:r w:rsidRPr="00E3742E">
        <w:rPr>
          <w:color w:val="000000" w:themeColor="text1"/>
          <w:sz w:val="28"/>
          <w:szCs w:val="28"/>
          <w:lang w:eastAsia="ar-SA"/>
        </w:rPr>
        <w:t>редприятие «Ореол» присоединилось к национальному проекту «Производительность труда и поддержка занятости».</w:t>
      </w:r>
      <w:r>
        <w:rPr>
          <w:color w:val="000000" w:themeColor="text1"/>
          <w:sz w:val="28"/>
          <w:szCs w:val="28"/>
          <w:lang w:eastAsia="ar-SA"/>
        </w:rPr>
        <w:t xml:space="preserve"> </w:t>
      </w:r>
      <w:r w:rsidRPr="00E3742E">
        <w:rPr>
          <w:color w:val="000000" w:themeColor="text1"/>
          <w:sz w:val="28"/>
          <w:szCs w:val="28"/>
          <w:lang w:eastAsia="ar-SA"/>
        </w:rPr>
        <w:t> </w:t>
      </w:r>
    </w:p>
    <w:p w:rsidR="0019723A" w:rsidRDefault="0019723A" w:rsidP="0019723A">
      <w:pPr>
        <w:suppressAutoHyphens/>
        <w:overflowPunct w:val="0"/>
        <w:autoSpaceDE w:val="0"/>
        <w:ind w:firstLine="709"/>
        <w:jc w:val="both"/>
        <w:textAlignment w:val="baseline"/>
        <w:rPr>
          <w:color w:val="000000" w:themeColor="text1"/>
          <w:sz w:val="28"/>
          <w:szCs w:val="28"/>
          <w:lang w:eastAsia="ar-SA"/>
        </w:rPr>
      </w:pPr>
      <w:r w:rsidRPr="0019723A">
        <w:rPr>
          <w:color w:val="000000" w:themeColor="text1"/>
          <w:sz w:val="28"/>
          <w:szCs w:val="28"/>
          <w:lang w:eastAsia="ar-SA"/>
        </w:rPr>
        <w:t>Предприятие получило прибыль в размере 55 млн руб.</w:t>
      </w:r>
    </w:p>
    <w:p w:rsidR="0019723A" w:rsidRDefault="0019723A" w:rsidP="0019723A">
      <w:pPr>
        <w:suppressAutoHyphens/>
        <w:overflowPunct w:val="0"/>
        <w:autoSpaceDE w:val="0"/>
        <w:ind w:firstLine="709"/>
        <w:jc w:val="both"/>
        <w:textAlignment w:val="baseline"/>
        <w:rPr>
          <w:color w:val="000000" w:themeColor="text1"/>
          <w:sz w:val="28"/>
          <w:szCs w:val="28"/>
          <w:lang w:eastAsia="ar-SA"/>
        </w:rPr>
      </w:pPr>
    </w:p>
    <w:p w:rsidR="00916FAD" w:rsidRPr="00FC5194" w:rsidRDefault="00916FAD" w:rsidP="0019723A">
      <w:pPr>
        <w:suppressAutoHyphens/>
        <w:overflowPunct w:val="0"/>
        <w:autoSpaceDE w:val="0"/>
        <w:ind w:firstLine="709"/>
        <w:jc w:val="both"/>
        <w:textAlignment w:val="baseline"/>
        <w:rPr>
          <w:b/>
          <w:color w:val="000000" w:themeColor="text1"/>
          <w:sz w:val="28"/>
          <w:szCs w:val="28"/>
          <w:u w:val="single"/>
          <w:lang w:eastAsia="ar-SA"/>
        </w:rPr>
      </w:pPr>
      <w:r w:rsidRPr="00FC5194">
        <w:rPr>
          <w:b/>
          <w:color w:val="000000" w:themeColor="text1"/>
          <w:sz w:val="28"/>
          <w:szCs w:val="28"/>
          <w:u w:val="single"/>
          <w:lang w:eastAsia="ar-SA"/>
        </w:rPr>
        <w:t>Индекс производства напитков составил 101,</w:t>
      </w:r>
      <w:r>
        <w:rPr>
          <w:b/>
          <w:color w:val="000000" w:themeColor="text1"/>
          <w:sz w:val="28"/>
          <w:szCs w:val="28"/>
          <w:u w:val="single"/>
          <w:lang w:eastAsia="ar-SA"/>
        </w:rPr>
        <w:t>2</w:t>
      </w:r>
      <w:r w:rsidR="0019723A">
        <w:rPr>
          <w:b/>
          <w:color w:val="000000" w:themeColor="text1"/>
          <w:sz w:val="28"/>
          <w:szCs w:val="28"/>
          <w:u w:val="single"/>
          <w:lang w:eastAsia="ar-SA"/>
        </w:rPr>
        <w:t> </w:t>
      </w:r>
      <w:r w:rsidRPr="00FC5194">
        <w:rPr>
          <w:b/>
          <w:color w:val="000000" w:themeColor="text1"/>
          <w:sz w:val="28"/>
          <w:szCs w:val="28"/>
          <w:u w:val="single"/>
          <w:lang w:eastAsia="ar-SA"/>
        </w:rPr>
        <w:t xml:space="preserve">%. </w:t>
      </w:r>
    </w:p>
    <w:p w:rsidR="00916FAD" w:rsidRPr="003A589C" w:rsidRDefault="00916FAD" w:rsidP="00916FAD">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В формировании индекса участвуют следующие предприятия: ООО «Фирма «Аква–Дон», Филиал ООО «Пивоваренная компания Балтика» – П</w:t>
      </w:r>
      <w:r>
        <w:rPr>
          <w:color w:val="000000" w:themeColor="text1"/>
          <w:sz w:val="28"/>
          <w:szCs w:val="28"/>
          <w:lang w:eastAsia="ar-SA"/>
        </w:rPr>
        <w:t>ивзавод «Южная заря 1974», ООО «</w:t>
      </w:r>
      <w:r w:rsidRPr="003A589C">
        <w:rPr>
          <w:color w:val="000000" w:themeColor="text1"/>
          <w:sz w:val="28"/>
          <w:szCs w:val="28"/>
          <w:lang w:eastAsia="ar-SA"/>
        </w:rPr>
        <w:t>Донские напитки», ЗАО «</w:t>
      </w:r>
      <w:proofErr w:type="spellStart"/>
      <w:r w:rsidRPr="003A589C">
        <w:rPr>
          <w:color w:val="000000" w:themeColor="text1"/>
          <w:sz w:val="28"/>
          <w:szCs w:val="28"/>
          <w:lang w:eastAsia="ar-SA"/>
        </w:rPr>
        <w:t>Биоветдон</w:t>
      </w:r>
      <w:proofErr w:type="spellEnd"/>
      <w:r w:rsidRPr="003A589C">
        <w:rPr>
          <w:color w:val="000000" w:themeColor="text1"/>
          <w:sz w:val="28"/>
          <w:szCs w:val="28"/>
          <w:lang w:eastAsia="ar-SA"/>
        </w:rPr>
        <w:t xml:space="preserve">», ООО «Чистая вода», </w:t>
      </w:r>
      <w:r>
        <w:rPr>
          <w:color w:val="000000" w:themeColor="text1"/>
          <w:sz w:val="28"/>
          <w:szCs w:val="28"/>
          <w:lang w:eastAsia="ar-SA"/>
        </w:rPr>
        <w:br/>
      </w:r>
      <w:r w:rsidRPr="003A589C">
        <w:rPr>
          <w:color w:val="000000" w:themeColor="text1"/>
          <w:sz w:val="28"/>
          <w:szCs w:val="28"/>
          <w:lang w:eastAsia="ar-SA"/>
        </w:rPr>
        <w:t>ООО Ростовский пивоваренный завод «Солнечный».</w:t>
      </w:r>
    </w:p>
    <w:p w:rsidR="00916FAD" w:rsidRPr="003A589C" w:rsidRDefault="00916FAD" w:rsidP="00916FAD">
      <w:pPr>
        <w:suppressAutoHyphens/>
        <w:overflowPunct w:val="0"/>
        <w:autoSpaceDE w:val="0"/>
        <w:ind w:firstLine="709"/>
        <w:jc w:val="both"/>
        <w:textAlignment w:val="baseline"/>
        <w:rPr>
          <w:color w:val="000000" w:themeColor="text1"/>
          <w:sz w:val="28"/>
          <w:szCs w:val="28"/>
          <w:lang w:eastAsia="ar-SA"/>
        </w:rPr>
      </w:pPr>
      <w:r w:rsidRPr="00AA07DF">
        <w:rPr>
          <w:b/>
          <w:color w:val="000000" w:themeColor="text1"/>
          <w:sz w:val="28"/>
          <w:szCs w:val="28"/>
          <w:lang w:eastAsia="ar-SA"/>
        </w:rPr>
        <w:t xml:space="preserve">ООО «Пивоваренная компания «Балтика» </w:t>
      </w:r>
      <w:r>
        <w:rPr>
          <w:b/>
          <w:color w:val="000000" w:themeColor="text1"/>
          <w:sz w:val="28"/>
          <w:szCs w:val="28"/>
          <w:lang w:eastAsia="ar-SA"/>
        </w:rPr>
        <w:t>–</w:t>
      </w:r>
      <w:r w:rsidRPr="00AA07DF">
        <w:rPr>
          <w:b/>
          <w:color w:val="000000" w:themeColor="text1"/>
          <w:sz w:val="28"/>
          <w:szCs w:val="28"/>
          <w:lang w:eastAsia="ar-SA"/>
        </w:rPr>
        <w:t xml:space="preserve"> «Пивзавод «Южная Заря 1974» </w:t>
      </w:r>
      <w:r w:rsidRPr="003A589C">
        <w:rPr>
          <w:color w:val="000000" w:themeColor="text1"/>
          <w:sz w:val="28"/>
          <w:szCs w:val="28"/>
          <w:lang w:eastAsia="ar-SA"/>
        </w:rPr>
        <w:t>производит более полутора десятков различных сортов пива. Фирменное пиво Юга России – это «Дон» («Дон Светлое», «Дон Ледяное, «Дон Живое», «Дон Баварское»). «Дон» является многократным победителем конкурса «Лучшие товары Дона» и «100 лучших товаров России».</w:t>
      </w:r>
    </w:p>
    <w:p w:rsidR="00916FAD" w:rsidRPr="003A589C" w:rsidRDefault="00916FAD" w:rsidP="00916FAD">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М</w:t>
      </w:r>
      <w:r w:rsidRPr="003A589C">
        <w:rPr>
          <w:color w:val="000000" w:themeColor="text1"/>
          <w:sz w:val="28"/>
          <w:szCs w:val="28"/>
          <w:lang w:eastAsia="ar-SA"/>
        </w:rPr>
        <w:t>ощность завода</w:t>
      </w:r>
      <w:r>
        <w:rPr>
          <w:color w:val="000000" w:themeColor="text1"/>
          <w:sz w:val="28"/>
          <w:szCs w:val="28"/>
          <w:lang w:eastAsia="ar-SA"/>
        </w:rPr>
        <w:t xml:space="preserve"> </w:t>
      </w:r>
      <w:r w:rsidRPr="003A589C">
        <w:rPr>
          <w:color w:val="000000" w:themeColor="text1"/>
          <w:sz w:val="28"/>
          <w:szCs w:val="28"/>
          <w:lang w:eastAsia="ar-SA"/>
        </w:rPr>
        <w:t xml:space="preserve">составляет 5,6 млн </w:t>
      </w:r>
      <w:proofErr w:type="spellStart"/>
      <w:r w:rsidRPr="003A589C">
        <w:rPr>
          <w:color w:val="000000" w:themeColor="text1"/>
          <w:sz w:val="28"/>
          <w:szCs w:val="28"/>
          <w:lang w:eastAsia="ar-SA"/>
        </w:rPr>
        <w:t>гл</w:t>
      </w:r>
      <w:proofErr w:type="spellEnd"/>
      <w:r>
        <w:rPr>
          <w:color w:val="000000" w:themeColor="text1"/>
          <w:sz w:val="28"/>
          <w:szCs w:val="28"/>
          <w:lang w:eastAsia="ar-SA"/>
        </w:rPr>
        <w:t xml:space="preserve"> </w:t>
      </w:r>
      <w:r w:rsidRPr="003A589C">
        <w:rPr>
          <w:color w:val="000000" w:themeColor="text1"/>
          <w:sz w:val="28"/>
          <w:szCs w:val="28"/>
          <w:lang w:eastAsia="ar-SA"/>
        </w:rPr>
        <w:t xml:space="preserve">пива в год, площадь завода около 13 га. Установлены 2 линии по розливу пива в стеклянную бутылку, 1 линия по розливу </w:t>
      </w:r>
      <w:r>
        <w:rPr>
          <w:color w:val="000000" w:themeColor="text1"/>
          <w:sz w:val="28"/>
          <w:szCs w:val="28"/>
          <w:lang w:eastAsia="ar-SA"/>
        </w:rPr>
        <w:br/>
      </w:r>
      <w:r w:rsidRPr="003A589C">
        <w:rPr>
          <w:color w:val="000000" w:themeColor="text1"/>
          <w:sz w:val="28"/>
          <w:szCs w:val="28"/>
          <w:lang w:eastAsia="ar-SA"/>
        </w:rPr>
        <w:t xml:space="preserve">в алюминиевую банку, 2 линии по розливу в ПЭТ и 1 линия по розливу в </w:t>
      </w:r>
      <w:proofErr w:type="spellStart"/>
      <w:r w:rsidRPr="003A589C">
        <w:rPr>
          <w:color w:val="000000" w:themeColor="text1"/>
          <w:sz w:val="28"/>
          <w:szCs w:val="28"/>
          <w:lang w:eastAsia="ar-SA"/>
        </w:rPr>
        <w:t>кеги</w:t>
      </w:r>
      <w:proofErr w:type="spellEnd"/>
      <w:r w:rsidRPr="003A589C">
        <w:rPr>
          <w:color w:val="000000" w:themeColor="text1"/>
          <w:sz w:val="28"/>
          <w:szCs w:val="28"/>
          <w:lang w:eastAsia="ar-SA"/>
        </w:rPr>
        <w:t xml:space="preserve">. </w:t>
      </w:r>
    </w:p>
    <w:p w:rsidR="00916FAD" w:rsidRPr="003A589C" w:rsidRDefault="00916FAD" w:rsidP="00916FAD">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 xml:space="preserve">Завод располагает самым современным оборудованием, активно реализует свои инвестиционные программы, программы промышленной экологии, передовые практики в сфере охраны труда. </w:t>
      </w:r>
    </w:p>
    <w:p w:rsidR="00916FAD" w:rsidRPr="003A589C" w:rsidRDefault="00916FAD" w:rsidP="00916FAD">
      <w:pPr>
        <w:suppressAutoHyphens/>
        <w:overflowPunct w:val="0"/>
        <w:autoSpaceDE w:val="0"/>
        <w:ind w:firstLine="709"/>
        <w:jc w:val="both"/>
        <w:textAlignment w:val="baseline"/>
        <w:rPr>
          <w:color w:val="000000" w:themeColor="text1"/>
          <w:sz w:val="28"/>
          <w:szCs w:val="28"/>
          <w:lang w:eastAsia="ar-SA"/>
        </w:rPr>
      </w:pPr>
      <w:r w:rsidRPr="00AA07DF">
        <w:rPr>
          <w:b/>
          <w:color w:val="000000" w:themeColor="text1"/>
          <w:sz w:val="28"/>
          <w:szCs w:val="28"/>
          <w:lang w:eastAsia="ar-SA"/>
        </w:rPr>
        <w:t>ООО «Фирма «Аква</w:t>
      </w:r>
      <w:r>
        <w:rPr>
          <w:b/>
          <w:color w:val="000000" w:themeColor="text1"/>
          <w:sz w:val="28"/>
          <w:szCs w:val="28"/>
          <w:lang w:eastAsia="ar-SA"/>
        </w:rPr>
        <w:t>–</w:t>
      </w:r>
      <w:r w:rsidRPr="00AA07DF">
        <w:rPr>
          <w:b/>
          <w:color w:val="000000" w:themeColor="text1"/>
          <w:sz w:val="28"/>
          <w:szCs w:val="28"/>
          <w:lang w:eastAsia="ar-SA"/>
        </w:rPr>
        <w:t>Дон»</w:t>
      </w:r>
      <w:r>
        <w:rPr>
          <w:color w:val="000000" w:themeColor="text1"/>
          <w:sz w:val="28"/>
          <w:szCs w:val="28"/>
          <w:lang w:eastAsia="ar-SA"/>
        </w:rPr>
        <w:t xml:space="preserve"> – </w:t>
      </w:r>
      <w:r w:rsidRPr="003A589C">
        <w:rPr>
          <w:color w:val="000000" w:themeColor="text1"/>
          <w:sz w:val="28"/>
          <w:szCs w:val="28"/>
          <w:lang w:eastAsia="ar-SA"/>
        </w:rPr>
        <w:t xml:space="preserve">один из ведущих производителей натуральных питьевых и минеральных вод на Юге России. В распоряжении компании находятся </w:t>
      </w:r>
      <w:r>
        <w:rPr>
          <w:color w:val="000000" w:themeColor="text1"/>
          <w:sz w:val="28"/>
          <w:szCs w:val="28"/>
          <w:lang w:eastAsia="ar-SA"/>
        </w:rPr>
        <w:br/>
      </w:r>
      <w:r w:rsidRPr="003A589C">
        <w:rPr>
          <w:color w:val="000000" w:themeColor="text1"/>
          <w:sz w:val="28"/>
          <w:szCs w:val="28"/>
          <w:lang w:eastAsia="ar-SA"/>
        </w:rPr>
        <w:t xml:space="preserve">6 действующих артезианских скважин глубиной от 85 до 160 м. </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B36912">
        <w:rPr>
          <w:b/>
          <w:color w:val="000000" w:themeColor="text1"/>
          <w:sz w:val="28"/>
          <w:szCs w:val="28"/>
          <w:lang w:eastAsia="ar-SA"/>
        </w:rPr>
        <w:t>ООО Ростовский пивоваренный завод «Солнечный»</w:t>
      </w:r>
      <w:r w:rsidRPr="00B36912">
        <w:rPr>
          <w:color w:val="000000" w:themeColor="text1"/>
          <w:sz w:val="28"/>
          <w:szCs w:val="28"/>
          <w:lang w:eastAsia="ar-SA"/>
        </w:rPr>
        <w:t xml:space="preserve"> основан в 2018 году </w:t>
      </w:r>
      <w:r>
        <w:rPr>
          <w:color w:val="000000" w:themeColor="text1"/>
          <w:sz w:val="28"/>
          <w:szCs w:val="28"/>
          <w:lang w:eastAsia="ar-SA"/>
        </w:rPr>
        <w:br/>
      </w:r>
      <w:r w:rsidRPr="00B36912">
        <w:rPr>
          <w:color w:val="000000" w:themeColor="text1"/>
          <w:sz w:val="28"/>
          <w:szCs w:val="28"/>
          <w:lang w:eastAsia="ar-SA"/>
        </w:rPr>
        <w:t xml:space="preserve">на базе торгового дома «Солнечный». </w:t>
      </w:r>
      <w:r>
        <w:rPr>
          <w:color w:val="000000" w:themeColor="text1"/>
          <w:sz w:val="28"/>
          <w:szCs w:val="28"/>
          <w:lang w:eastAsia="ar-SA"/>
        </w:rPr>
        <w:t>З</w:t>
      </w:r>
      <w:r w:rsidRPr="00B36912">
        <w:rPr>
          <w:color w:val="000000" w:themeColor="text1"/>
          <w:sz w:val="28"/>
          <w:szCs w:val="28"/>
          <w:lang w:eastAsia="ar-SA"/>
        </w:rPr>
        <w:t xml:space="preserve">авод оснащен современным оборудованием </w:t>
      </w:r>
      <w:r>
        <w:rPr>
          <w:color w:val="000000" w:themeColor="text1"/>
          <w:sz w:val="28"/>
          <w:szCs w:val="28"/>
          <w:lang w:eastAsia="ar-SA"/>
        </w:rPr>
        <w:t>ведущих мировых производителей –</w:t>
      </w:r>
      <w:r w:rsidRPr="00B36912">
        <w:rPr>
          <w:color w:val="000000" w:themeColor="text1"/>
          <w:sz w:val="28"/>
          <w:szCs w:val="28"/>
          <w:lang w:eastAsia="ar-SA"/>
        </w:rPr>
        <w:t xml:space="preserve"> Германии, Голландии, Италии.</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DF47F7">
        <w:rPr>
          <w:color w:val="000000" w:themeColor="text1"/>
          <w:sz w:val="28"/>
          <w:szCs w:val="28"/>
          <w:lang w:eastAsia="ar-SA"/>
        </w:rPr>
        <w:t>Лаборатория завода оснащена оборудованием последнего поколения. Завод осуществляет многоуровневый контроль качества входящего сырья. Сырье для производства только натуральное, отечественных и иностранных производителей. Штаммы пивных дрожжей от ведущих институтов Германии и Бельгии.</w:t>
      </w:r>
    </w:p>
    <w:p w:rsidR="00916FAD" w:rsidRDefault="00916FAD" w:rsidP="00916FAD">
      <w:pPr>
        <w:ind w:firstLine="709"/>
        <w:jc w:val="both"/>
        <w:rPr>
          <w:color w:val="000000" w:themeColor="text1"/>
          <w:sz w:val="28"/>
          <w:szCs w:val="28"/>
        </w:rPr>
      </w:pPr>
    </w:p>
    <w:p w:rsidR="00916FAD" w:rsidRPr="005A3027" w:rsidRDefault="00916FAD" w:rsidP="00916FAD">
      <w:pPr>
        <w:suppressAutoHyphens/>
        <w:overflowPunct w:val="0"/>
        <w:autoSpaceDE w:val="0"/>
        <w:ind w:firstLine="709"/>
        <w:jc w:val="both"/>
        <w:textAlignment w:val="baseline"/>
        <w:rPr>
          <w:b/>
          <w:color w:val="000000" w:themeColor="text1"/>
          <w:sz w:val="28"/>
          <w:szCs w:val="28"/>
          <w:u w:val="single"/>
          <w:lang w:eastAsia="ar-SA"/>
        </w:rPr>
      </w:pPr>
      <w:r w:rsidRPr="005A3027">
        <w:rPr>
          <w:b/>
          <w:color w:val="000000" w:themeColor="text1"/>
          <w:sz w:val="28"/>
          <w:szCs w:val="28"/>
          <w:u w:val="single"/>
          <w:lang w:eastAsia="ar-SA"/>
        </w:rPr>
        <w:t>Индекс производства табачных изделий составил 1</w:t>
      </w:r>
      <w:r>
        <w:rPr>
          <w:b/>
          <w:color w:val="000000" w:themeColor="text1"/>
          <w:sz w:val="28"/>
          <w:szCs w:val="28"/>
          <w:u w:val="single"/>
          <w:lang w:eastAsia="ar-SA"/>
        </w:rPr>
        <w:t>00</w:t>
      </w:r>
      <w:r w:rsidRPr="005A3027">
        <w:rPr>
          <w:b/>
          <w:color w:val="000000" w:themeColor="text1"/>
          <w:sz w:val="28"/>
          <w:szCs w:val="28"/>
          <w:u w:val="single"/>
          <w:lang w:eastAsia="ar-SA"/>
        </w:rPr>
        <w:t>,</w:t>
      </w:r>
      <w:r>
        <w:rPr>
          <w:b/>
          <w:color w:val="000000" w:themeColor="text1"/>
          <w:sz w:val="28"/>
          <w:szCs w:val="28"/>
          <w:u w:val="single"/>
          <w:lang w:eastAsia="ar-SA"/>
        </w:rPr>
        <w:t>6</w:t>
      </w:r>
      <w:r w:rsidRPr="005A3027">
        <w:rPr>
          <w:b/>
          <w:color w:val="000000" w:themeColor="text1"/>
          <w:sz w:val="28"/>
          <w:szCs w:val="28"/>
          <w:u w:val="single"/>
          <w:lang w:eastAsia="ar-SA"/>
        </w:rPr>
        <w:t>%.</w:t>
      </w:r>
    </w:p>
    <w:p w:rsidR="00916FAD" w:rsidRPr="005A3027" w:rsidRDefault="00916FAD" w:rsidP="00916FAD">
      <w:pPr>
        <w:suppressAutoHyphens/>
        <w:overflowPunct w:val="0"/>
        <w:autoSpaceDE w:val="0"/>
        <w:ind w:firstLine="709"/>
        <w:jc w:val="both"/>
        <w:textAlignment w:val="baseline"/>
        <w:rPr>
          <w:color w:val="000000" w:themeColor="text1"/>
          <w:sz w:val="28"/>
          <w:szCs w:val="28"/>
          <w:lang w:eastAsia="ar-SA"/>
        </w:rPr>
      </w:pPr>
      <w:r w:rsidRPr="005A3027">
        <w:rPr>
          <w:color w:val="000000" w:themeColor="text1"/>
          <w:sz w:val="28"/>
          <w:szCs w:val="28"/>
          <w:lang w:eastAsia="ar-SA"/>
        </w:rPr>
        <w:t xml:space="preserve">Индекс обусловлен работой </w:t>
      </w:r>
      <w:r w:rsidRPr="005A3027">
        <w:rPr>
          <w:b/>
          <w:color w:val="000000" w:themeColor="text1"/>
          <w:sz w:val="28"/>
          <w:szCs w:val="28"/>
          <w:lang w:eastAsia="ar-SA"/>
        </w:rPr>
        <w:t>АО «Донской табак»</w:t>
      </w:r>
      <w:r w:rsidRPr="005A3027">
        <w:rPr>
          <w:color w:val="000000" w:themeColor="text1"/>
          <w:sz w:val="28"/>
          <w:szCs w:val="28"/>
          <w:lang w:eastAsia="ar-SA"/>
        </w:rPr>
        <w:t xml:space="preserve">. Предприятие входит </w:t>
      </w:r>
      <w:r>
        <w:rPr>
          <w:color w:val="000000" w:themeColor="text1"/>
          <w:sz w:val="28"/>
          <w:szCs w:val="28"/>
          <w:lang w:eastAsia="ar-SA"/>
        </w:rPr>
        <w:br/>
      </w:r>
      <w:r w:rsidRPr="005A3027">
        <w:rPr>
          <w:color w:val="000000" w:themeColor="text1"/>
          <w:sz w:val="28"/>
          <w:szCs w:val="28"/>
          <w:lang w:eastAsia="ar-SA"/>
        </w:rPr>
        <w:t xml:space="preserve">в состав табачной корпорации JTI. </w:t>
      </w:r>
    </w:p>
    <w:p w:rsidR="00916FAD" w:rsidRPr="002A021F" w:rsidRDefault="00916FAD" w:rsidP="00916FAD">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К</w:t>
      </w:r>
      <w:r w:rsidRPr="002A021F">
        <w:rPr>
          <w:color w:val="000000" w:themeColor="text1"/>
          <w:sz w:val="28"/>
          <w:szCs w:val="28"/>
          <w:lang w:eastAsia="ar-SA"/>
        </w:rPr>
        <w:t xml:space="preserve">омпания и правительство Ростовской области подписали соглашение </w:t>
      </w:r>
      <w:r>
        <w:rPr>
          <w:color w:val="000000" w:themeColor="text1"/>
          <w:sz w:val="28"/>
          <w:szCs w:val="28"/>
          <w:lang w:eastAsia="ar-SA"/>
        </w:rPr>
        <w:br/>
      </w:r>
      <w:r w:rsidRPr="002A021F">
        <w:rPr>
          <w:color w:val="000000" w:themeColor="text1"/>
          <w:sz w:val="28"/>
          <w:szCs w:val="28"/>
          <w:lang w:eastAsia="ar-SA"/>
        </w:rPr>
        <w:t xml:space="preserve">о сотрудничестве, направленное на создание благоприятных условий для социально-экономического развития региона и дающее JTI возможность расширить проекты социальной ответственности. </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2A021F">
        <w:rPr>
          <w:color w:val="000000" w:themeColor="text1"/>
          <w:sz w:val="28"/>
          <w:szCs w:val="28"/>
          <w:lang w:eastAsia="ar-SA"/>
        </w:rPr>
        <w:lastRenderedPageBreak/>
        <w:t>Продукция «Донского табака»</w:t>
      </w:r>
      <w:r w:rsidRPr="005A3027">
        <w:rPr>
          <w:color w:val="000000" w:themeColor="text1"/>
          <w:sz w:val="28"/>
          <w:szCs w:val="28"/>
          <w:lang w:eastAsia="ar-SA"/>
        </w:rPr>
        <w:t xml:space="preserve"> является достаточно конкурентоспособной, увеличились объемы продаж на внутреннем рынке страны. Продолжаются поставки продукции в страны бывшего СНГ, таможенного союза и Восточной Европы, а также на рынки Азии и Ближнего Востока. Рыночная доля ростовского производителя выросла с 6,3 до 7,5%.</w:t>
      </w:r>
    </w:p>
    <w:p w:rsidR="00916FAD" w:rsidRDefault="00916FAD" w:rsidP="00916FAD">
      <w:pPr>
        <w:suppressAutoHyphens/>
        <w:overflowPunct w:val="0"/>
        <w:autoSpaceDE w:val="0"/>
        <w:ind w:firstLine="709"/>
        <w:jc w:val="both"/>
        <w:textAlignment w:val="baseline"/>
        <w:rPr>
          <w:b/>
          <w:color w:val="000000" w:themeColor="text1"/>
          <w:sz w:val="28"/>
          <w:szCs w:val="28"/>
          <w:u w:val="single"/>
          <w:lang w:eastAsia="ar-SA"/>
        </w:rPr>
      </w:pPr>
    </w:p>
    <w:p w:rsidR="00916FAD" w:rsidRPr="002115DE" w:rsidRDefault="00916FAD" w:rsidP="00916FAD">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 xml:space="preserve">Индекс производства бумаги и бумажных изделий составил </w:t>
      </w:r>
      <w:r>
        <w:rPr>
          <w:b/>
          <w:color w:val="000000" w:themeColor="text1"/>
          <w:sz w:val="28"/>
          <w:szCs w:val="28"/>
          <w:u w:val="single"/>
          <w:lang w:eastAsia="ar-SA"/>
        </w:rPr>
        <w:t>98</w:t>
      </w:r>
      <w:r w:rsidRPr="002115DE">
        <w:rPr>
          <w:b/>
          <w:color w:val="000000" w:themeColor="text1"/>
          <w:sz w:val="28"/>
          <w:szCs w:val="28"/>
          <w:u w:val="single"/>
          <w:lang w:eastAsia="ar-SA"/>
        </w:rPr>
        <w:t>,</w:t>
      </w:r>
      <w:r>
        <w:rPr>
          <w:b/>
          <w:color w:val="000000" w:themeColor="text1"/>
          <w:sz w:val="28"/>
          <w:szCs w:val="28"/>
          <w:u w:val="single"/>
          <w:lang w:eastAsia="ar-SA"/>
        </w:rPr>
        <w:t>9</w:t>
      </w:r>
      <w:r w:rsidR="0019723A">
        <w:rPr>
          <w:b/>
          <w:color w:val="000000" w:themeColor="text1"/>
          <w:sz w:val="28"/>
          <w:szCs w:val="28"/>
          <w:u w:val="single"/>
          <w:lang w:eastAsia="ar-SA"/>
        </w:rPr>
        <w:t> </w:t>
      </w:r>
      <w:r w:rsidRPr="002115DE">
        <w:rPr>
          <w:b/>
          <w:color w:val="000000" w:themeColor="text1"/>
          <w:sz w:val="28"/>
          <w:szCs w:val="28"/>
          <w:u w:val="single"/>
          <w:lang w:eastAsia="ar-SA"/>
        </w:rPr>
        <w:t>%.</w:t>
      </w:r>
    </w:p>
    <w:p w:rsidR="00916FAD" w:rsidRPr="002115DE" w:rsidRDefault="00916FAD" w:rsidP="00916FAD">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(ООО «ДОНСКАЯ ГОФРОТАРА», ООО ПКФ «Типогр</w:t>
      </w:r>
      <w:r>
        <w:rPr>
          <w:color w:val="000000" w:themeColor="text1"/>
          <w:sz w:val="28"/>
          <w:szCs w:val="28"/>
          <w:lang w:eastAsia="ar-SA"/>
        </w:rPr>
        <w:t xml:space="preserve">афия Сармат», </w:t>
      </w:r>
      <w:r>
        <w:rPr>
          <w:color w:val="000000" w:themeColor="text1"/>
          <w:sz w:val="28"/>
          <w:szCs w:val="28"/>
          <w:lang w:eastAsia="ar-SA"/>
        </w:rPr>
        <w:br/>
      </w:r>
      <w:r w:rsidRPr="002115DE">
        <w:rPr>
          <w:color w:val="000000" w:themeColor="text1"/>
          <w:sz w:val="28"/>
          <w:szCs w:val="28"/>
          <w:lang w:eastAsia="ar-SA"/>
        </w:rPr>
        <w:t xml:space="preserve">ООО «ГРАФОБАЛ – ДОН», </w:t>
      </w:r>
      <w:r>
        <w:rPr>
          <w:color w:val="000000" w:themeColor="text1"/>
          <w:sz w:val="28"/>
          <w:szCs w:val="28"/>
          <w:lang w:eastAsia="ar-SA"/>
        </w:rPr>
        <w:t>ООО «ОМЕГА–ПРИНТ»</w:t>
      </w:r>
      <w:r w:rsidRPr="002115DE">
        <w:rPr>
          <w:color w:val="000000" w:themeColor="text1"/>
          <w:sz w:val="28"/>
          <w:szCs w:val="28"/>
          <w:lang w:eastAsia="ar-SA"/>
        </w:rPr>
        <w:t xml:space="preserve">). </w:t>
      </w:r>
    </w:p>
    <w:p w:rsidR="00916FAD" w:rsidRPr="00A55A22" w:rsidRDefault="00916FAD" w:rsidP="00916FAD">
      <w:pPr>
        <w:ind w:right="49" w:firstLine="709"/>
        <w:jc w:val="both"/>
        <w:rPr>
          <w:color w:val="000000" w:themeColor="text1"/>
          <w:sz w:val="28"/>
          <w:szCs w:val="28"/>
        </w:rPr>
      </w:pPr>
      <w:r w:rsidRPr="00A85146">
        <w:rPr>
          <w:b/>
          <w:color w:val="000000" w:themeColor="text1"/>
          <w:sz w:val="28"/>
          <w:szCs w:val="28"/>
        </w:rPr>
        <w:t xml:space="preserve">ООО «Донская </w:t>
      </w:r>
      <w:proofErr w:type="spellStart"/>
      <w:r w:rsidRPr="00A85146">
        <w:rPr>
          <w:b/>
          <w:color w:val="000000" w:themeColor="text1"/>
          <w:sz w:val="28"/>
          <w:szCs w:val="28"/>
        </w:rPr>
        <w:t>гофротара</w:t>
      </w:r>
      <w:proofErr w:type="spellEnd"/>
      <w:r w:rsidRPr="00A85146">
        <w:rPr>
          <w:b/>
          <w:color w:val="000000" w:themeColor="text1"/>
          <w:sz w:val="28"/>
          <w:szCs w:val="28"/>
        </w:rPr>
        <w:t>»</w:t>
      </w:r>
      <w:r w:rsidRPr="00A85146">
        <w:rPr>
          <w:color w:val="000000" w:themeColor="text1"/>
          <w:sz w:val="28"/>
          <w:szCs w:val="28"/>
        </w:rPr>
        <w:t xml:space="preserve">. На сегодняшний день установлено высокотехнологичное </w:t>
      </w:r>
      <w:proofErr w:type="spellStart"/>
      <w:r w:rsidRPr="00A85146">
        <w:rPr>
          <w:color w:val="000000" w:themeColor="text1"/>
          <w:sz w:val="28"/>
          <w:szCs w:val="28"/>
        </w:rPr>
        <w:t>гофрооборудование</w:t>
      </w:r>
      <w:proofErr w:type="spellEnd"/>
      <w:r w:rsidRPr="00A85146">
        <w:rPr>
          <w:color w:val="000000" w:themeColor="text1"/>
          <w:sz w:val="28"/>
          <w:szCs w:val="28"/>
        </w:rPr>
        <w:t xml:space="preserve">, в том числе в эксплуатации находится автоматический </w:t>
      </w:r>
      <w:proofErr w:type="spellStart"/>
      <w:r w:rsidRPr="00A85146">
        <w:rPr>
          <w:color w:val="000000" w:themeColor="text1"/>
          <w:sz w:val="28"/>
          <w:szCs w:val="28"/>
        </w:rPr>
        <w:t>плосковысекательный</w:t>
      </w:r>
      <w:proofErr w:type="spellEnd"/>
      <w:r w:rsidRPr="00A85146">
        <w:rPr>
          <w:color w:val="000000" w:themeColor="text1"/>
          <w:sz w:val="28"/>
          <w:szCs w:val="28"/>
        </w:rPr>
        <w:t xml:space="preserve"> автомат </w:t>
      </w:r>
      <w:proofErr w:type="spellStart"/>
      <w:r w:rsidRPr="00A85146">
        <w:rPr>
          <w:color w:val="000000" w:themeColor="text1"/>
          <w:sz w:val="28"/>
          <w:szCs w:val="28"/>
        </w:rPr>
        <w:t>Cartonmaster</w:t>
      </w:r>
      <w:proofErr w:type="spellEnd"/>
      <w:r w:rsidRPr="00A85146">
        <w:rPr>
          <w:color w:val="000000" w:themeColor="text1"/>
          <w:sz w:val="28"/>
          <w:szCs w:val="28"/>
        </w:rPr>
        <w:t xml:space="preserve"> AP-1600-MII, высокоскоростная линия для нанесения </w:t>
      </w:r>
      <w:proofErr w:type="spellStart"/>
      <w:r w:rsidRPr="00A85146">
        <w:rPr>
          <w:color w:val="000000" w:themeColor="text1"/>
          <w:sz w:val="28"/>
          <w:szCs w:val="28"/>
        </w:rPr>
        <w:t>флексографической</w:t>
      </w:r>
      <w:proofErr w:type="spellEnd"/>
      <w:r w:rsidRPr="00A85146">
        <w:rPr>
          <w:color w:val="000000" w:themeColor="text1"/>
          <w:sz w:val="28"/>
          <w:szCs w:val="28"/>
        </w:rPr>
        <w:t xml:space="preserve"> печати, автоматическая транспортная система и обвязочная машина компрессионного типа RO-TRC3. Данное оборудование полностью автоматизировано и позволяет выпускать в месяц до 15 млн. кв. м </w:t>
      </w:r>
      <w:proofErr w:type="spellStart"/>
      <w:r w:rsidRPr="00A85146">
        <w:rPr>
          <w:color w:val="000000" w:themeColor="text1"/>
          <w:sz w:val="28"/>
          <w:szCs w:val="28"/>
        </w:rPr>
        <w:t>гофрокартона</w:t>
      </w:r>
      <w:proofErr w:type="spellEnd"/>
      <w:r w:rsidRPr="00A85146">
        <w:rPr>
          <w:color w:val="000000" w:themeColor="text1"/>
          <w:sz w:val="28"/>
          <w:szCs w:val="28"/>
        </w:rPr>
        <w:t xml:space="preserve"> марки Т21-Т25 с профилем гофра «В», </w:t>
      </w:r>
      <w:proofErr w:type="spellStart"/>
      <w:r w:rsidRPr="00A85146">
        <w:rPr>
          <w:color w:val="000000" w:themeColor="text1"/>
          <w:sz w:val="28"/>
          <w:szCs w:val="28"/>
        </w:rPr>
        <w:t>гофроящик</w:t>
      </w:r>
      <w:proofErr w:type="spellEnd"/>
      <w:r w:rsidRPr="00A85146">
        <w:rPr>
          <w:color w:val="000000" w:themeColor="text1"/>
          <w:sz w:val="28"/>
          <w:szCs w:val="28"/>
        </w:rPr>
        <w:t xml:space="preserve"> различных размеров с нанесением четырехцветной </w:t>
      </w:r>
      <w:proofErr w:type="spellStart"/>
      <w:r w:rsidRPr="00A85146">
        <w:rPr>
          <w:color w:val="000000" w:themeColor="text1"/>
          <w:sz w:val="28"/>
          <w:szCs w:val="28"/>
        </w:rPr>
        <w:t>флексопечати</w:t>
      </w:r>
      <w:proofErr w:type="spellEnd"/>
      <w:r w:rsidRPr="00A85146">
        <w:rPr>
          <w:color w:val="000000" w:themeColor="text1"/>
          <w:sz w:val="28"/>
          <w:szCs w:val="28"/>
        </w:rPr>
        <w:t xml:space="preserve">, а также различные комплектующие к </w:t>
      </w:r>
      <w:proofErr w:type="spellStart"/>
      <w:r w:rsidRPr="00A85146">
        <w:rPr>
          <w:color w:val="000000" w:themeColor="text1"/>
          <w:sz w:val="28"/>
          <w:szCs w:val="28"/>
        </w:rPr>
        <w:t>гофроящику</w:t>
      </w:r>
      <w:proofErr w:type="spellEnd"/>
      <w:r w:rsidRPr="00A85146">
        <w:rPr>
          <w:color w:val="000000" w:themeColor="text1"/>
          <w:sz w:val="28"/>
          <w:szCs w:val="28"/>
        </w:rPr>
        <w:t>.</w:t>
      </w:r>
      <w:r w:rsidRPr="00A55A22">
        <w:rPr>
          <w:color w:val="000000" w:themeColor="text1"/>
          <w:sz w:val="28"/>
          <w:szCs w:val="28"/>
        </w:rPr>
        <w:t xml:space="preserve"> </w:t>
      </w:r>
    </w:p>
    <w:p w:rsidR="00916FAD" w:rsidRDefault="00916FAD" w:rsidP="00916FAD">
      <w:pPr>
        <w:ind w:right="49" w:firstLine="709"/>
        <w:jc w:val="both"/>
        <w:rPr>
          <w:color w:val="000000" w:themeColor="text1"/>
          <w:sz w:val="28"/>
        </w:rPr>
      </w:pPr>
      <w:r w:rsidRPr="002115DE">
        <w:rPr>
          <w:color w:val="000000" w:themeColor="text1"/>
          <w:sz w:val="28"/>
        </w:rPr>
        <w:t xml:space="preserve">ООО «Донская </w:t>
      </w:r>
      <w:proofErr w:type="spellStart"/>
      <w:r w:rsidRPr="002115DE">
        <w:rPr>
          <w:color w:val="000000" w:themeColor="text1"/>
          <w:sz w:val="28"/>
        </w:rPr>
        <w:t>гофротара</w:t>
      </w:r>
      <w:proofErr w:type="spellEnd"/>
      <w:r w:rsidRPr="002115DE">
        <w:rPr>
          <w:color w:val="000000" w:themeColor="text1"/>
          <w:sz w:val="28"/>
        </w:rPr>
        <w:t xml:space="preserve">» осуществляет поставки своей продукции таким предприятиям, как ООО «МЭЗ Юг Руси», АО «Донской табак», ОАО «Астон», </w:t>
      </w:r>
      <w:r w:rsidRPr="002115DE">
        <w:rPr>
          <w:color w:val="000000" w:themeColor="text1"/>
          <w:sz w:val="28"/>
        </w:rPr>
        <w:br/>
        <w:t>ЗАО «Корпорация «Глория Джинс», ООО «Аква-Дон» и др</w:t>
      </w:r>
      <w:r>
        <w:rPr>
          <w:color w:val="000000" w:themeColor="text1"/>
          <w:sz w:val="28"/>
        </w:rPr>
        <w:t>угие</w:t>
      </w:r>
      <w:r w:rsidRPr="002115DE">
        <w:rPr>
          <w:color w:val="000000" w:themeColor="text1"/>
          <w:sz w:val="28"/>
        </w:rPr>
        <w:t>.</w:t>
      </w:r>
      <w:r w:rsidRPr="002115DE">
        <w:rPr>
          <w:color w:val="000000" w:themeColor="text1"/>
          <w:sz w:val="28"/>
          <w:szCs w:val="28"/>
        </w:rPr>
        <w:t xml:space="preserve"> </w:t>
      </w:r>
    </w:p>
    <w:p w:rsidR="00916FAD" w:rsidRDefault="00916FAD" w:rsidP="00916FAD">
      <w:pPr>
        <w:ind w:right="49" w:firstLine="709"/>
        <w:jc w:val="both"/>
        <w:rPr>
          <w:color w:val="000000" w:themeColor="text1"/>
          <w:sz w:val="28"/>
          <w:szCs w:val="28"/>
        </w:rPr>
      </w:pPr>
      <w:r w:rsidRPr="00554AFB">
        <w:rPr>
          <w:b/>
          <w:color w:val="000000" w:themeColor="text1"/>
          <w:sz w:val="28"/>
          <w:szCs w:val="28"/>
          <w:lang w:eastAsia="ar-SA"/>
        </w:rPr>
        <w:t>ООО «ГРАФОБАЛ – ДОН»</w:t>
      </w:r>
      <w:r>
        <w:rPr>
          <w:color w:val="000000" w:themeColor="text1"/>
          <w:sz w:val="28"/>
          <w:szCs w:val="28"/>
          <w:lang w:eastAsia="ar-SA"/>
        </w:rPr>
        <w:t xml:space="preserve"> </w:t>
      </w:r>
      <w:r w:rsidRPr="006B03DA">
        <w:rPr>
          <w:color w:val="000000" w:themeColor="text1"/>
          <w:sz w:val="28"/>
          <w:szCs w:val="28"/>
          <w:lang w:eastAsia="ar-SA"/>
        </w:rPr>
        <w:t>входит в словацкий холдинг «</w:t>
      </w:r>
      <w:proofErr w:type="spellStart"/>
      <w:r w:rsidRPr="006B03DA">
        <w:rPr>
          <w:color w:val="000000" w:themeColor="text1"/>
          <w:sz w:val="28"/>
          <w:szCs w:val="28"/>
          <w:lang w:eastAsia="ar-SA"/>
        </w:rPr>
        <w:t>Графобал</w:t>
      </w:r>
      <w:proofErr w:type="spellEnd"/>
      <w:r w:rsidRPr="006B03DA">
        <w:rPr>
          <w:color w:val="000000" w:themeColor="text1"/>
          <w:sz w:val="28"/>
          <w:szCs w:val="28"/>
          <w:lang w:eastAsia="ar-SA"/>
        </w:rPr>
        <w:t xml:space="preserve"> Групп», является одним из лидеров на полиграфическом рынке в Центральной и Восточной Европе.</w:t>
      </w:r>
      <w:r>
        <w:rPr>
          <w:color w:val="000000" w:themeColor="text1"/>
          <w:sz w:val="28"/>
          <w:szCs w:val="28"/>
          <w:lang w:eastAsia="ar-SA"/>
        </w:rPr>
        <w:t xml:space="preserve"> Компания осуществляет производство упаковки </w:t>
      </w:r>
      <w:r w:rsidRPr="00954897">
        <w:rPr>
          <w:color w:val="000000" w:themeColor="text1"/>
          <w:sz w:val="28"/>
          <w:szCs w:val="28"/>
          <w:lang w:eastAsia="ar-SA"/>
        </w:rPr>
        <w:t>для сухих продуктов</w:t>
      </w:r>
      <w:r>
        <w:rPr>
          <w:color w:val="000000" w:themeColor="text1"/>
          <w:sz w:val="28"/>
          <w:szCs w:val="28"/>
          <w:lang w:eastAsia="ar-SA"/>
        </w:rPr>
        <w:t xml:space="preserve">, </w:t>
      </w:r>
      <w:r w:rsidRPr="00954897">
        <w:rPr>
          <w:color w:val="000000" w:themeColor="text1"/>
          <w:sz w:val="28"/>
          <w:szCs w:val="28"/>
          <w:lang w:eastAsia="ar-SA"/>
        </w:rPr>
        <w:t>для изделий бытовой химии</w:t>
      </w:r>
      <w:r>
        <w:rPr>
          <w:color w:val="000000" w:themeColor="text1"/>
          <w:sz w:val="28"/>
          <w:szCs w:val="28"/>
          <w:lang w:eastAsia="ar-SA"/>
        </w:rPr>
        <w:t>,</w:t>
      </w:r>
      <w:r w:rsidRPr="00954897">
        <w:rPr>
          <w:color w:val="000000" w:themeColor="text1"/>
          <w:sz w:val="28"/>
          <w:szCs w:val="28"/>
          <w:lang w:eastAsia="ar-SA"/>
        </w:rPr>
        <w:t xml:space="preserve"> для медицинских препаратов</w:t>
      </w:r>
      <w:r>
        <w:rPr>
          <w:color w:val="000000" w:themeColor="text1"/>
          <w:sz w:val="28"/>
          <w:szCs w:val="28"/>
          <w:lang w:eastAsia="ar-SA"/>
        </w:rPr>
        <w:t>,</w:t>
      </w:r>
      <w:r w:rsidRPr="00954897">
        <w:rPr>
          <w:color w:val="000000" w:themeColor="text1"/>
          <w:sz w:val="28"/>
          <w:szCs w:val="28"/>
          <w:lang w:eastAsia="ar-SA"/>
        </w:rPr>
        <w:t xml:space="preserve"> для замороженных продуктов</w:t>
      </w:r>
      <w:r>
        <w:rPr>
          <w:color w:val="000000" w:themeColor="text1"/>
          <w:sz w:val="28"/>
          <w:szCs w:val="28"/>
          <w:lang w:eastAsia="ar-SA"/>
        </w:rPr>
        <w:t>,</w:t>
      </w:r>
      <w:r w:rsidRPr="00954897">
        <w:rPr>
          <w:color w:val="000000" w:themeColor="text1"/>
          <w:sz w:val="28"/>
          <w:szCs w:val="28"/>
          <w:lang w:eastAsia="ar-SA"/>
        </w:rPr>
        <w:t xml:space="preserve"> для табачных изделий</w:t>
      </w:r>
      <w:r>
        <w:rPr>
          <w:color w:val="000000" w:themeColor="text1"/>
          <w:sz w:val="28"/>
          <w:szCs w:val="28"/>
          <w:lang w:eastAsia="ar-SA"/>
        </w:rPr>
        <w:t xml:space="preserve"> при этом и</w:t>
      </w:r>
      <w:r w:rsidRPr="00954897">
        <w:rPr>
          <w:color w:val="000000" w:themeColor="text1"/>
          <w:sz w:val="28"/>
          <w:szCs w:val="28"/>
        </w:rPr>
        <w:t xml:space="preserve">спользуя современное технологическое оборудование и значительный опыт производства высокотехнологичной упаковки, </w:t>
      </w:r>
      <w:r>
        <w:rPr>
          <w:color w:val="000000" w:themeColor="text1"/>
          <w:sz w:val="28"/>
          <w:szCs w:val="28"/>
        </w:rPr>
        <w:t xml:space="preserve">что </w:t>
      </w:r>
      <w:r w:rsidRPr="00954897">
        <w:rPr>
          <w:color w:val="000000" w:themeColor="text1"/>
          <w:sz w:val="28"/>
          <w:szCs w:val="28"/>
        </w:rPr>
        <w:t>обеспечивает быстрое изготовление продукции по европейским стандартам качества и по конкурентным ценам.</w:t>
      </w:r>
      <w:r>
        <w:rPr>
          <w:color w:val="000000" w:themeColor="text1"/>
          <w:sz w:val="28"/>
          <w:szCs w:val="28"/>
        </w:rPr>
        <w:t xml:space="preserve"> </w:t>
      </w:r>
    </w:p>
    <w:p w:rsidR="00916FAD" w:rsidRDefault="00916FAD" w:rsidP="00916FAD">
      <w:pPr>
        <w:ind w:right="49" w:firstLine="709"/>
        <w:jc w:val="both"/>
        <w:rPr>
          <w:color w:val="000000" w:themeColor="text1"/>
          <w:sz w:val="28"/>
          <w:szCs w:val="28"/>
        </w:rPr>
      </w:pPr>
      <w:r w:rsidRPr="0019723A">
        <w:rPr>
          <w:color w:val="000000" w:themeColor="text1"/>
          <w:sz w:val="28"/>
          <w:szCs w:val="28"/>
        </w:rPr>
        <w:t>В 2020 предприятием получена прибыль в размере 286,9 млн руб.</w:t>
      </w:r>
    </w:p>
    <w:p w:rsidR="00916FAD" w:rsidRDefault="00916FAD" w:rsidP="00916FAD">
      <w:pPr>
        <w:suppressAutoHyphens/>
        <w:overflowPunct w:val="0"/>
        <w:autoSpaceDE w:val="0"/>
        <w:ind w:firstLine="709"/>
        <w:jc w:val="both"/>
        <w:textAlignment w:val="baseline"/>
        <w:rPr>
          <w:b/>
          <w:color w:val="000000" w:themeColor="text1"/>
          <w:sz w:val="28"/>
          <w:szCs w:val="28"/>
          <w:u w:val="single"/>
          <w:lang w:eastAsia="ar-SA"/>
        </w:rPr>
      </w:pPr>
    </w:p>
    <w:p w:rsidR="00916FAD" w:rsidRPr="002115DE" w:rsidRDefault="00916FAD" w:rsidP="00916FAD">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 xml:space="preserve">Индекс производства текстильных изделий составил </w:t>
      </w:r>
      <w:r>
        <w:rPr>
          <w:b/>
          <w:color w:val="000000" w:themeColor="text1"/>
          <w:sz w:val="28"/>
          <w:szCs w:val="28"/>
          <w:u w:val="single"/>
          <w:lang w:eastAsia="ar-SA"/>
        </w:rPr>
        <w:t>93</w:t>
      </w:r>
      <w:r w:rsidRPr="002115DE">
        <w:rPr>
          <w:b/>
          <w:color w:val="000000" w:themeColor="text1"/>
          <w:sz w:val="28"/>
          <w:szCs w:val="28"/>
          <w:u w:val="single"/>
          <w:lang w:eastAsia="ar-SA"/>
        </w:rPr>
        <w:t>,</w:t>
      </w:r>
      <w:r>
        <w:rPr>
          <w:b/>
          <w:color w:val="000000" w:themeColor="text1"/>
          <w:sz w:val="28"/>
          <w:szCs w:val="28"/>
          <w:u w:val="single"/>
          <w:lang w:eastAsia="ar-SA"/>
        </w:rPr>
        <w:t>8</w:t>
      </w:r>
      <w:r w:rsidR="002160ED">
        <w:rPr>
          <w:b/>
          <w:color w:val="000000" w:themeColor="text1"/>
          <w:sz w:val="28"/>
          <w:szCs w:val="28"/>
          <w:u w:val="single"/>
          <w:lang w:eastAsia="ar-SA"/>
        </w:rPr>
        <w:t> </w:t>
      </w:r>
      <w:r w:rsidRPr="002115DE">
        <w:rPr>
          <w:b/>
          <w:color w:val="000000" w:themeColor="text1"/>
          <w:sz w:val="28"/>
          <w:szCs w:val="28"/>
          <w:u w:val="single"/>
          <w:lang w:eastAsia="ar-SA"/>
        </w:rPr>
        <w:t>%.</w:t>
      </w:r>
    </w:p>
    <w:p w:rsidR="00916FAD" w:rsidRPr="002115DE" w:rsidRDefault="00916FAD" w:rsidP="00916FAD">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Индекс по данному виду деятельности формируется такими предприятиями, как АО «Меринос ковры и ковровые изделия», </w:t>
      </w:r>
      <w:r w:rsidRPr="00354EF2">
        <w:rPr>
          <w:color w:val="000000" w:themeColor="text1"/>
          <w:sz w:val="28"/>
          <w:szCs w:val="28"/>
          <w:lang w:eastAsia="ar-SA"/>
        </w:rPr>
        <w:t xml:space="preserve">ООО «Фирма </w:t>
      </w:r>
      <w:proofErr w:type="spellStart"/>
      <w:r w:rsidRPr="00354EF2">
        <w:rPr>
          <w:color w:val="000000" w:themeColor="text1"/>
          <w:sz w:val="28"/>
          <w:szCs w:val="28"/>
          <w:lang w:eastAsia="ar-SA"/>
        </w:rPr>
        <w:t>Сви</w:t>
      </w:r>
      <w:proofErr w:type="spellEnd"/>
      <w:r w:rsidRPr="00354EF2">
        <w:rPr>
          <w:color w:val="000000" w:themeColor="text1"/>
          <w:sz w:val="28"/>
          <w:szCs w:val="28"/>
          <w:lang w:eastAsia="ar-SA"/>
        </w:rPr>
        <w:t xml:space="preserve"> «ДОН»</w:t>
      </w:r>
      <w:r w:rsidRPr="002115DE">
        <w:rPr>
          <w:color w:val="000000" w:themeColor="text1"/>
          <w:sz w:val="28"/>
          <w:szCs w:val="28"/>
          <w:lang w:eastAsia="ar-SA"/>
        </w:rPr>
        <w:t xml:space="preserve">. </w:t>
      </w:r>
    </w:p>
    <w:p w:rsidR="00916FAD" w:rsidRPr="002115DE" w:rsidRDefault="00916FAD" w:rsidP="00916FAD">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В сфере производства текстильных изделий работает одна из крупнейших фабрик </w:t>
      </w:r>
      <w:r w:rsidRPr="00554AFB">
        <w:rPr>
          <w:b/>
          <w:color w:val="000000" w:themeColor="text1"/>
          <w:sz w:val="28"/>
          <w:szCs w:val="28"/>
          <w:lang w:eastAsia="ar-SA"/>
        </w:rPr>
        <w:t>АО «Меринос»</w:t>
      </w:r>
      <w:r w:rsidRPr="00454494">
        <w:rPr>
          <w:color w:val="000000" w:themeColor="text1"/>
          <w:sz w:val="28"/>
          <w:szCs w:val="28"/>
          <w:lang w:eastAsia="ar-SA"/>
        </w:rPr>
        <w:t xml:space="preserve"> </w:t>
      </w:r>
      <w:r w:rsidRPr="002115DE">
        <w:rPr>
          <w:color w:val="000000" w:themeColor="text1"/>
          <w:sz w:val="28"/>
          <w:szCs w:val="28"/>
          <w:lang w:eastAsia="ar-SA"/>
        </w:rPr>
        <w:t xml:space="preserve">по производству ковров и ковровых изделий как в Ростовской области, так и в России. Предприятие изготавливает 18 наименований ковров </w:t>
      </w:r>
      <w:r>
        <w:rPr>
          <w:color w:val="000000" w:themeColor="text1"/>
          <w:sz w:val="28"/>
          <w:szCs w:val="28"/>
          <w:lang w:eastAsia="ar-SA"/>
        </w:rPr>
        <w:br/>
      </w:r>
      <w:r w:rsidRPr="002115DE">
        <w:rPr>
          <w:color w:val="000000" w:themeColor="text1"/>
          <w:sz w:val="28"/>
          <w:szCs w:val="28"/>
          <w:lang w:eastAsia="ar-SA"/>
        </w:rPr>
        <w:t>и ковровых изделий из полипропилена и 3 наименования нитей.</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Фабрика оснащена современным ковроткацким оборудованием, производство полностью автоматизировано, производственная м</w:t>
      </w:r>
      <w:r>
        <w:rPr>
          <w:color w:val="000000" w:themeColor="text1"/>
          <w:sz w:val="28"/>
          <w:szCs w:val="28"/>
          <w:lang w:eastAsia="ar-SA"/>
        </w:rPr>
        <w:t>ощность составляет 5 млн. кв. м</w:t>
      </w:r>
      <w:r w:rsidRPr="002115DE">
        <w:rPr>
          <w:color w:val="000000" w:themeColor="text1"/>
          <w:sz w:val="28"/>
          <w:szCs w:val="28"/>
          <w:lang w:eastAsia="ar-SA"/>
        </w:rPr>
        <w:t xml:space="preserve"> ковровых изделий в год. Готовая продукция – ковры и ковровые изделия </w:t>
      </w:r>
      <w:r>
        <w:rPr>
          <w:color w:val="000000" w:themeColor="text1"/>
          <w:sz w:val="28"/>
          <w:szCs w:val="28"/>
          <w:lang w:eastAsia="ar-SA"/>
        </w:rPr>
        <w:br/>
      </w:r>
      <w:r w:rsidRPr="002115DE">
        <w:rPr>
          <w:color w:val="000000" w:themeColor="text1"/>
          <w:sz w:val="28"/>
          <w:szCs w:val="28"/>
          <w:lang w:eastAsia="ar-SA"/>
        </w:rPr>
        <w:t xml:space="preserve">из полипропиленовых нитей – успешно реализуется на территории Российской Федерации, экспортируется в страны СНГ. </w:t>
      </w:r>
    </w:p>
    <w:p w:rsidR="00916FAD" w:rsidRPr="002115DE" w:rsidRDefault="00916FAD" w:rsidP="00916FAD">
      <w:pPr>
        <w:suppressAutoHyphens/>
        <w:overflowPunct w:val="0"/>
        <w:autoSpaceDE w:val="0"/>
        <w:ind w:firstLine="709"/>
        <w:jc w:val="both"/>
        <w:textAlignment w:val="baseline"/>
        <w:rPr>
          <w:color w:val="000000" w:themeColor="text1"/>
          <w:sz w:val="28"/>
          <w:szCs w:val="28"/>
          <w:lang w:eastAsia="ar-SA"/>
        </w:rPr>
      </w:pPr>
      <w:r w:rsidRPr="00096533">
        <w:rPr>
          <w:color w:val="000000" w:themeColor="text1"/>
          <w:sz w:val="28"/>
          <w:szCs w:val="28"/>
          <w:lang w:eastAsia="ar-SA"/>
        </w:rPr>
        <w:lastRenderedPageBreak/>
        <w:t xml:space="preserve">В настоящее время решаются вопросы по расширению географии сбыта продукции путем заключения новых договоров с покупателями, расширением ассортимента и разработкой новых качеств продукции. </w:t>
      </w:r>
    </w:p>
    <w:p w:rsidR="00916FAD" w:rsidRPr="00226BE4" w:rsidRDefault="00916FAD" w:rsidP="00916FAD">
      <w:pPr>
        <w:suppressAutoHyphens/>
        <w:overflowPunct w:val="0"/>
        <w:autoSpaceDE w:val="0"/>
        <w:ind w:firstLine="709"/>
        <w:jc w:val="both"/>
        <w:textAlignment w:val="baseline"/>
        <w:rPr>
          <w:color w:val="000000" w:themeColor="text1"/>
          <w:sz w:val="28"/>
          <w:szCs w:val="28"/>
          <w:lang w:eastAsia="ar-SA"/>
        </w:rPr>
      </w:pPr>
      <w:r w:rsidRPr="002160ED">
        <w:rPr>
          <w:color w:val="000000" w:themeColor="text1"/>
          <w:sz w:val="28"/>
          <w:szCs w:val="28"/>
          <w:lang w:eastAsia="ar-SA"/>
        </w:rPr>
        <w:t xml:space="preserve">По причине самоизоляции в </w:t>
      </w:r>
      <w:r w:rsidR="002160ED">
        <w:rPr>
          <w:color w:val="000000" w:themeColor="text1"/>
          <w:sz w:val="28"/>
          <w:szCs w:val="28"/>
          <w:lang w:eastAsia="ar-SA"/>
        </w:rPr>
        <w:t xml:space="preserve">следствии </w:t>
      </w:r>
      <w:r w:rsidRPr="002160ED">
        <w:rPr>
          <w:color w:val="000000" w:themeColor="text1"/>
          <w:sz w:val="28"/>
          <w:szCs w:val="28"/>
          <w:lang w:eastAsia="ar-SA"/>
        </w:rPr>
        <w:t xml:space="preserve">простоя цеха производства полипропиленовой нити для изготовления ковровых изделий из-за перебоев поставки полипропилена, темп роста реализованной продукции в денежном выражении </w:t>
      </w:r>
      <w:r w:rsidR="00EB11F8">
        <w:rPr>
          <w:color w:val="000000" w:themeColor="text1"/>
          <w:sz w:val="28"/>
          <w:szCs w:val="28"/>
          <w:lang w:eastAsia="ar-SA"/>
        </w:rPr>
        <w:br/>
      </w:r>
      <w:r w:rsidRPr="002160ED">
        <w:rPr>
          <w:color w:val="000000" w:themeColor="text1"/>
          <w:sz w:val="28"/>
          <w:szCs w:val="28"/>
          <w:lang w:eastAsia="ar-SA"/>
        </w:rPr>
        <w:t>за</w:t>
      </w:r>
      <w:r w:rsidR="00EB11F8">
        <w:rPr>
          <w:color w:val="000000" w:themeColor="text1"/>
          <w:sz w:val="28"/>
          <w:szCs w:val="28"/>
          <w:lang w:eastAsia="ar-SA"/>
        </w:rPr>
        <w:t xml:space="preserve"> </w:t>
      </w:r>
      <w:r w:rsidRPr="002160ED">
        <w:rPr>
          <w:color w:val="000000" w:themeColor="text1"/>
          <w:sz w:val="28"/>
          <w:szCs w:val="28"/>
          <w:lang w:eastAsia="ar-SA"/>
        </w:rPr>
        <w:t>2020 год составил 94,6 % по сравнению с 2019 годом.</w:t>
      </w:r>
      <w:r w:rsidRPr="00226BE4">
        <w:rPr>
          <w:color w:val="000000" w:themeColor="text1"/>
          <w:sz w:val="28"/>
          <w:szCs w:val="28"/>
          <w:lang w:eastAsia="ar-SA"/>
        </w:rPr>
        <w:t xml:space="preserve">  </w:t>
      </w:r>
    </w:p>
    <w:p w:rsidR="00916FAD" w:rsidRDefault="00916FAD" w:rsidP="00916FAD">
      <w:pPr>
        <w:suppressAutoHyphens/>
        <w:overflowPunct w:val="0"/>
        <w:autoSpaceDE w:val="0"/>
        <w:ind w:firstLine="709"/>
        <w:jc w:val="both"/>
        <w:textAlignment w:val="baseline"/>
        <w:rPr>
          <w:b/>
          <w:color w:val="000000" w:themeColor="text1"/>
          <w:sz w:val="28"/>
          <w:szCs w:val="28"/>
          <w:u w:val="single"/>
          <w:lang w:eastAsia="ar-SA"/>
        </w:rPr>
      </w:pPr>
    </w:p>
    <w:p w:rsidR="00916FAD" w:rsidRPr="00265502" w:rsidRDefault="00916FAD" w:rsidP="00916FAD">
      <w:pPr>
        <w:suppressAutoHyphens/>
        <w:overflowPunct w:val="0"/>
        <w:autoSpaceDE w:val="0"/>
        <w:ind w:firstLine="709"/>
        <w:jc w:val="both"/>
        <w:textAlignment w:val="baseline"/>
        <w:rPr>
          <w:b/>
          <w:color w:val="000000" w:themeColor="text1"/>
          <w:sz w:val="28"/>
          <w:szCs w:val="28"/>
          <w:u w:val="single"/>
          <w:lang w:eastAsia="ar-SA"/>
        </w:rPr>
      </w:pPr>
      <w:r w:rsidRPr="00265502">
        <w:rPr>
          <w:b/>
          <w:color w:val="000000" w:themeColor="text1"/>
          <w:sz w:val="28"/>
          <w:szCs w:val="28"/>
          <w:u w:val="single"/>
          <w:lang w:eastAsia="ar-SA"/>
        </w:rPr>
        <w:t>Индекс производство кожи</w:t>
      </w:r>
      <w:r>
        <w:rPr>
          <w:b/>
          <w:color w:val="000000" w:themeColor="text1"/>
          <w:sz w:val="28"/>
          <w:szCs w:val="28"/>
          <w:u w:val="single"/>
          <w:lang w:eastAsia="ar-SA"/>
        </w:rPr>
        <w:t xml:space="preserve"> и изделий из кожи составил 86,4</w:t>
      </w:r>
      <w:r w:rsidR="00783474">
        <w:rPr>
          <w:b/>
          <w:color w:val="000000" w:themeColor="text1"/>
          <w:sz w:val="28"/>
          <w:szCs w:val="28"/>
          <w:u w:val="single"/>
          <w:lang w:eastAsia="ar-SA"/>
        </w:rPr>
        <w:t> </w:t>
      </w:r>
      <w:r w:rsidRPr="00265502">
        <w:rPr>
          <w:b/>
          <w:color w:val="000000" w:themeColor="text1"/>
          <w:sz w:val="28"/>
          <w:szCs w:val="28"/>
          <w:u w:val="single"/>
          <w:lang w:eastAsia="ar-SA"/>
        </w:rPr>
        <w:t xml:space="preserve">%. </w:t>
      </w:r>
    </w:p>
    <w:p w:rsidR="00916FAD" w:rsidRPr="002115DE" w:rsidRDefault="00916FAD" w:rsidP="00916FAD">
      <w:pPr>
        <w:suppressAutoHyphens/>
        <w:overflowPunct w:val="0"/>
        <w:autoSpaceDE w:val="0"/>
        <w:textAlignment w:val="baseline"/>
        <w:rPr>
          <w:color w:val="000000" w:themeColor="text1"/>
          <w:sz w:val="28"/>
          <w:szCs w:val="28"/>
          <w:lang w:eastAsia="ar-SA"/>
        </w:rPr>
      </w:pPr>
      <w:r w:rsidRPr="002115DE">
        <w:rPr>
          <w:color w:val="000000" w:themeColor="text1"/>
          <w:sz w:val="28"/>
          <w:szCs w:val="28"/>
          <w:lang w:eastAsia="ar-SA"/>
        </w:rPr>
        <w:t xml:space="preserve">(ЗАО «ДОНОБУВЬ», ООО </w:t>
      </w:r>
      <w:r>
        <w:rPr>
          <w:color w:val="000000" w:themeColor="text1"/>
          <w:sz w:val="28"/>
          <w:szCs w:val="28"/>
          <w:lang w:eastAsia="ar-SA"/>
        </w:rPr>
        <w:t>«</w:t>
      </w:r>
      <w:r w:rsidRPr="002115DE">
        <w:rPr>
          <w:color w:val="000000" w:themeColor="text1"/>
          <w:sz w:val="28"/>
          <w:szCs w:val="28"/>
          <w:lang w:eastAsia="ar-SA"/>
        </w:rPr>
        <w:t xml:space="preserve">ПКФ «АТЛАНТИС–СТИЛЬ»). </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554AFB">
        <w:rPr>
          <w:b/>
          <w:color w:val="000000" w:themeColor="text1"/>
          <w:sz w:val="28"/>
          <w:szCs w:val="28"/>
          <w:lang w:eastAsia="ar-SA"/>
        </w:rPr>
        <w:t>ЗАО «</w:t>
      </w:r>
      <w:proofErr w:type="spellStart"/>
      <w:r w:rsidRPr="00554AFB">
        <w:rPr>
          <w:b/>
          <w:color w:val="000000" w:themeColor="text1"/>
          <w:sz w:val="28"/>
          <w:szCs w:val="28"/>
          <w:lang w:eastAsia="ar-SA"/>
        </w:rPr>
        <w:t>Донобувь</w:t>
      </w:r>
      <w:proofErr w:type="spellEnd"/>
      <w:r w:rsidRPr="00554AFB">
        <w:rPr>
          <w:b/>
          <w:color w:val="000000" w:themeColor="text1"/>
          <w:sz w:val="28"/>
          <w:szCs w:val="28"/>
          <w:lang w:eastAsia="ar-SA"/>
        </w:rPr>
        <w:t>»</w:t>
      </w:r>
      <w:r w:rsidRPr="00454494">
        <w:rPr>
          <w:color w:val="000000" w:themeColor="text1"/>
          <w:sz w:val="28"/>
          <w:szCs w:val="28"/>
          <w:lang w:eastAsia="ar-SA"/>
        </w:rPr>
        <w:t xml:space="preserve"> </w:t>
      </w:r>
      <w:r w:rsidRPr="002115DE">
        <w:rPr>
          <w:color w:val="000000" w:themeColor="text1"/>
          <w:sz w:val="28"/>
          <w:szCs w:val="28"/>
          <w:lang w:eastAsia="ar-SA"/>
        </w:rPr>
        <w:t>входит в тройку основных поставщиков для силовых структур РФ и является ведущим производителем в ЮФО. Входит в двадцатку крупнейших предприятий производителей обуви России. Производственные мощности фабрики составляют 40</w:t>
      </w:r>
      <w:r>
        <w:rPr>
          <w:color w:val="000000" w:themeColor="text1"/>
          <w:sz w:val="28"/>
          <w:szCs w:val="28"/>
          <w:lang w:eastAsia="ar-SA"/>
        </w:rPr>
        <w:t xml:space="preserve"> тыс.</w:t>
      </w:r>
      <w:r w:rsidRPr="002115DE">
        <w:rPr>
          <w:color w:val="000000" w:themeColor="text1"/>
          <w:sz w:val="28"/>
          <w:szCs w:val="28"/>
          <w:lang w:eastAsia="ar-SA"/>
        </w:rPr>
        <w:t xml:space="preserve"> пар обуви в месяц. </w:t>
      </w:r>
    </w:p>
    <w:p w:rsidR="00916FAD" w:rsidRPr="00534421" w:rsidRDefault="00916FAD" w:rsidP="00916FAD">
      <w:pPr>
        <w:suppressAutoHyphens/>
        <w:overflowPunct w:val="0"/>
        <w:autoSpaceDE w:val="0"/>
        <w:ind w:firstLine="709"/>
        <w:jc w:val="both"/>
        <w:textAlignment w:val="baseline"/>
        <w:rPr>
          <w:color w:val="92D050"/>
          <w:sz w:val="28"/>
          <w:szCs w:val="28"/>
          <w:lang w:eastAsia="ar-SA"/>
        </w:rPr>
      </w:pPr>
      <w:r w:rsidRPr="002115DE">
        <w:rPr>
          <w:color w:val="000000" w:themeColor="text1"/>
          <w:sz w:val="28"/>
          <w:szCs w:val="28"/>
          <w:lang w:eastAsia="ar-SA"/>
        </w:rPr>
        <w:t>Предприятие продолжает освоение новых моделей на запущенном ранее производстве новых моделей специализированной рабочей обуви</w:t>
      </w:r>
      <w:r w:rsidRPr="005A3386">
        <w:rPr>
          <w:color w:val="000000" w:themeColor="text1"/>
          <w:sz w:val="28"/>
          <w:szCs w:val="28"/>
          <w:lang w:eastAsia="ar-SA"/>
        </w:rPr>
        <w:t xml:space="preserve">. </w:t>
      </w:r>
    </w:p>
    <w:p w:rsidR="00916FAD" w:rsidRPr="00534421" w:rsidRDefault="00916FAD" w:rsidP="00916FAD">
      <w:pPr>
        <w:ind w:firstLine="709"/>
        <w:jc w:val="both"/>
        <w:rPr>
          <w:color w:val="000000" w:themeColor="text1"/>
          <w:sz w:val="28"/>
          <w:szCs w:val="28"/>
          <w:lang w:eastAsia="ar-SA"/>
        </w:rPr>
      </w:pPr>
      <w:r w:rsidRPr="00534421">
        <w:rPr>
          <w:b/>
          <w:color w:val="000000" w:themeColor="text1"/>
          <w:sz w:val="28"/>
          <w:szCs w:val="28"/>
          <w:lang w:eastAsia="ar-SA"/>
        </w:rPr>
        <w:t xml:space="preserve">ООО </w:t>
      </w:r>
      <w:r>
        <w:rPr>
          <w:b/>
          <w:color w:val="000000" w:themeColor="text1"/>
          <w:sz w:val="28"/>
          <w:szCs w:val="28"/>
          <w:lang w:eastAsia="ar-SA"/>
        </w:rPr>
        <w:t>«</w:t>
      </w:r>
      <w:r w:rsidRPr="00534421">
        <w:rPr>
          <w:b/>
          <w:color w:val="000000" w:themeColor="text1"/>
          <w:sz w:val="28"/>
          <w:szCs w:val="28"/>
          <w:lang w:eastAsia="ar-SA"/>
        </w:rPr>
        <w:t>П</w:t>
      </w:r>
      <w:r>
        <w:rPr>
          <w:b/>
          <w:color w:val="000000" w:themeColor="text1"/>
          <w:sz w:val="28"/>
          <w:szCs w:val="28"/>
          <w:lang w:eastAsia="ar-SA"/>
        </w:rPr>
        <w:t>КФ</w:t>
      </w:r>
      <w:r w:rsidRPr="00534421">
        <w:rPr>
          <w:b/>
          <w:color w:val="000000" w:themeColor="text1"/>
          <w:sz w:val="28"/>
          <w:szCs w:val="28"/>
          <w:lang w:eastAsia="ar-SA"/>
        </w:rPr>
        <w:t xml:space="preserve"> </w:t>
      </w:r>
      <w:r>
        <w:rPr>
          <w:b/>
          <w:color w:val="000000" w:themeColor="text1"/>
          <w:sz w:val="28"/>
          <w:szCs w:val="28"/>
          <w:lang w:eastAsia="ar-SA"/>
        </w:rPr>
        <w:t>«</w:t>
      </w:r>
      <w:r w:rsidRPr="00534421">
        <w:rPr>
          <w:b/>
          <w:color w:val="000000" w:themeColor="text1"/>
          <w:sz w:val="28"/>
          <w:szCs w:val="28"/>
          <w:lang w:eastAsia="ar-SA"/>
        </w:rPr>
        <w:t>А</w:t>
      </w:r>
      <w:r>
        <w:rPr>
          <w:b/>
          <w:color w:val="000000" w:themeColor="text1"/>
          <w:sz w:val="28"/>
          <w:szCs w:val="28"/>
          <w:lang w:eastAsia="ar-SA"/>
        </w:rPr>
        <w:t>ТЛАНТИС</w:t>
      </w:r>
      <w:r w:rsidRPr="00534421">
        <w:rPr>
          <w:b/>
          <w:color w:val="000000" w:themeColor="text1"/>
          <w:sz w:val="28"/>
          <w:szCs w:val="28"/>
          <w:lang w:eastAsia="ar-SA"/>
        </w:rPr>
        <w:t>-С</w:t>
      </w:r>
      <w:r>
        <w:rPr>
          <w:b/>
          <w:color w:val="000000" w:themeColor="text1"/>
          <w:sz w:val="28"/>
          <w:szCs w:val="28"/>
          <w:lang w:eastAsia="ar-SA"/>
        </w:rPr>
        <w:t>ТИЛЬ»</w:t>
      </w:r>
      <w:r w:rsidRPr="00534421">
        <w:rPr>
          <w:color w:val="000000" w:themeColor="text1"/>
          <w:sz w:val="28"/>
          <w:szCs w:val="28"/>
          <w:lang w:eastAsia="ar-SA"/>
        </w:rPr>
        <w:t xml:space="preserve"> </w:t>
      </w:r>
      <w:r>
        <w:rPr>
          <w:color w:val="000000" w:themeColor="text1"/>
          <w:sz w:val="28"/>
          <w:szCs w:val="28"/>
          <w:lang w:eastAsia="ar-SA"/>
        </w:rPr>
        <w:t>о</w:t>
      </w:r>
      <w:r w:rsidRPr="00534421">
        <w:rPr>
          <w:color w:val="000000" w:themeColor="text1"/>
          <w:sz w:val="28"/>
          <w:szCs w:val="28"/>
          <w:lang w:eastAsia="ar-SA"/>
        </w:rPr>
        <w:t>дна из первых частных фирм начала производить обувь на полуавтоматической линии по итальянской технологии (строчечно-литьевой метод крепления) на высокотехнологичном оборудовании.</w:t>
      </w:r>
    </w:p>
    <w:p w:rsidR="00916FAD" w:rsidRDefault="00916FAD" w:rsidP="00916FAD">
      <w:pPr>
        <w:ind w:firstLine="709"/>
        <w:jc w:val="both"/>
        <w:rPr>
          <w:color w:val="000000" w:themeColor="text1"/>
          <w:sz w:val="28"/>
          <w:szCs w:val="28"/>
          <w:lang w:eastAsia="ar-SA"/>
        </w:rPr>
      </w:pPr>
      <w:r w:rsidRPr="00534421">
        <w:rPr>
          <w:color w:val="000000" w:themeColor="text1"/>
          <w:sz w:val="28"/>
          <w:szCs w:val="28"/>
          <w:lang w:eastAsia="ar-SA"/>
        </w:rPr>
        <w:t xml:space="preserve"> Технология изготовления обуви и применяемые материалы импортного </w:t>
      </w:r>
      <w:r>
        <w:rPr>
          <w:color w:val="000000" w:themeColor="text1"/>
          <w:sz w:val="28"/>
          <w:szCs w:val="28"/>
          <w:lang w:eastAsia="ar-SA"/>
        </w:rPr>
        <w:br/>
      </w:r>
      <w:r w:rsidRPr="00534421">
        <w:rPr>
          <w:color w:val="000000" w:themeColor="text1"/>
          <w:sz w:val="28"/>
          <w:szCs w:val="28"/>
          <w:lang w:eastAsia="ar-SA"/>
        </w:rPr>
        <w:t xml:space="preserve">и отечественного производства обеспечивают эластичность, легкость и высокую прочность крепления подошвы к заготовке верха обуви. </w:t>
      </w:r>
      <w:r>
        <w:rPr>
          <w:color w:val="000000" w:themeColor="text1"/>
          <w:sz w:val="28"/>
          <w:szCs w:val="28"/>
          <w:lang w:eastAsia="ar-SA"/>
        </w:rPr>
        <w:t>С</w:t>
      </w:r>
      <w:r w:rsidRPr="00534421">
        <w:rPr>
          <w:color w:val="000000" w:themeColor="text1"/>
          <w:sz w:val="28"/>
          <w:szCs w:val="28"/>
          <w:lang w:eastAsia="ar-SA"/>
        </w:rPr>
        <w:t>озда</w:t>
      </w:r>
      <w:r>
        <w:rPr>
          <w:color w:val="000000" w:themeColor="text1"/>
          <w:sz w:val="28"/>
          <w:szCs w:val="28"/>
          <w:lang w:eastAsia="ar-SA"/>
        </w:rPr>
        <w:t>н</w:t>
      </w:r>
      <w:r w:rsidRPr="00534421">
        <w:rPr>
          <w:color w:val="000000" w:themeColor="text1"/>
          <w:sz w:val="28"/>
          <w:szCs w:val="28"/>
          <w:lang w:eastAsia="ar-SA"/>
        </w:rPr>
        <w:t xml:space="preserve"> широкий ассортимент недорогой качественной обуви из натуральной кожи: спилок-велюр, </w:t>
      </w:r>
      <w:proofErr w:type="spellStart"/>
      <w:r w:rsidRPr="00534421">
        <w:rPr>
          <w:color w:val="000000" w:themeColor="text1"/>
          <w:sz w:val="28"/>
          <w:szCs w:val="28"/>
          <w:lang w:eastAsia="ar-SA"/>
        </w:rPr>
        <w:t>нубук</w:t>
      </w:r>
      <w:proofErr w:type="spellEnd"/>
      <w:r w:rsidRPr="00534421">
        <w:rPr>
          <w:color w:val="000000" w:themeColor="text1"/>
          <w:sz w:val="28"/>
          <w:szCs w:val="28"/>
          <w:lang w:eastAsia="ar-SA"/>
        </w:rPr>
        <w:t>, синтетической и искусственной кожи весенне-осеннего и летнего назначения, разработ</w:t>
      </w:r>
      <w:r>
        <w:rPr>
          <w:color w:val="000000" w:themeColor="text1"/>
          <w:sz w:val="28"/>
          <w:szCs w:val="28"/>
          <w:lang w:eastAsia="ar-SA"/>
        </w:rPr>
        <w:t>ано</w:t>
      </w:r>
      <w:r w:rsidRPr="00534421">
        <w:rPr>
          <w:color w:val="000000" w:themeColor="text1"/>
          <w:sz w:val="28"/>
          <w:szCs w:val="28"/>
          <w:lang w:eastAsia="ar-SA"/>
        </w:rPr>
        <w:t xml:space="preserve"> </w:t>
      </w:r>
      <w:r>
        <w:rPr>
          <w:color w:val="000000" w:themeColor="text1"/>
          <w:sz w:val="28"/>
          <w:szCs w:val="28"/>
          <w:lang w:eastAsia="ar-SA"/>
        </w:rPr>
        <w:t xml:space="preserve">изготовление </w:t>
      </w:r>
      <w:r w:rsidRPr="00534421">
        <w:rPr>
          <w:color w:val="000000" w:themeColor="text1"/>
          <w:sz w:val="28"/>
          <w:szCs w:val="28"/>
          <w:lang w:eastAsia="ar-SA"/>
        </w:rPr>
        <w:t>обув</w:t>
      </w:r>
      <w:r>
        <w:rPr>
          <w:color w:val="000000" w:themeColor="text1"/>
          <w:sz w:val="28"/>
          <w:szCs w:val="28"/>
          <w:lang w:eastAsia="ar-SA"/>
        </w:rPr>
        <w:t>и</w:t>
      </w:r>
      <w:r w:rsidRPr="00534421">
        <w:rPr>
          <w:color w:val="000000" w:themeColor="text1"/>
          <w:sz w:val="28"/>
          <w:szCs w:val="28"/>
          <w:lang w:eastAsia="ar-SA"/>
        </w:rPr>
        <w:t xml:space="preserve"> из сукна, дублированного мехом.</w:t>
      </w:r>
    </w:p>
    <w:p w:rsidR="00783474" w:rsidRDefault="00783474" w:rsidP="00916FAD">
      <w:pPr>
        <w:ind w:firstLine="709"/>
        <w:jc w:val="both"/>
        <w:rPr>
          <w:color w:val="000000" w:themeColor="text1"/>
          <w:sz w:val="28"/>
          <w:szCs w:val="28"/>
          <w:lang w:eastAsia="ar-SA"/>
        </w:rPr>
      </w:pPr>
    </w:p>
    <w:p w:rsidR="00916FAD" w:rsidRPr="006725BE" w:rsidRDefault="00916FAD" w:rsidP="00916FAD">
      <w:pPr>
        <w:suppressAutoHyphens/>
        <w:overflowPunct w:val="0"/>
        <w:autoSpaceDE w:val="0"/>
        <w:ind w:left="709"/>
        <w:jc w:val="both"/>
        <w:textAlignment w:val="baseline"/>
        <w:rPr>
          <w:b/>
          <w:color w:val="000000" w:themeColor="text1"/>
          <w:sz w:val="28"/>
          <w:szCs w:val="28"/>
          <w:u w:val="single"/>
          <w:lang w:eastAsia="ar-SA"/>
        </w:rPr>
      </w:pPr>
      <w:r w:rsidRPr="006725BE">
        <w:rPr>
          <w:b/>
          <w:color w:val="000000" w:themeColor="text1"/>
          <w:sz w:val="28"/>
          <w:szCs w:val="28"/>
          <w:u w:val="single"/>
          <w:shd w:val="clear" w:color="auto" w:fill="FFFFFF"/>
          <w:lang w:eastAsia="ar-SA"/>
        </w:rPr>
        <w:t xml:space="preserve">Индекс </w:t>
      </w:r>
      <w:r w:rsidRPr="006725BE">
        <w:rPr>
          <w:b/>
          <w:color w:val="000000" w:themeColor="text1"/>
          <w:sz w:val="28"/>
          <w:szCs w:val="28"/>
          <w:u w:val="single"/>
          <w:lang w:eastAsia="ar-SA"/>
        </w:rPr>
        <w:t>производства одежды</w:t>
      </w:r>
      <w:r w:rsidRPr="006725BE">
        <w:rPr>
          <w:b/>
          <w:color w:val="000000" w:themeColor="text1"/>
          <w:sz w:val="28"/>
          <w:szCs w:val="28"/>
          <w:u w:val="single"/>
          <w:shd w:val="clear" w:color="auto" w:fill="FFFFFF"/>
          <w:lang w:eastAsia="ar-SA"/>
        </w:rPr>
        <w:t xml:space="preserve"> составил 67,1</w:t>
      </w:r>
      <w:r w:rsidR="00783474">
        <w:rPr>
          <w:b/>
          <w:color w:val="000000" w:themeColor="text1"/>
          <w:sz w:val="28"/>
          <w:szCs w:val="28"/>
          <w:u w:val="single"/>
          <w:shd w:val="clear" w:color="auto" w:fill="FFFFFF"/>
          <w:lang w:eastAsia="ar-SA"/>
        </w:rPr>
        <w:t> </w:t>
      </w:r>
      <w:r w:rsidRPr="006725BE">
        <w:rPr>
          <w:b/>
          <w:color w:val="000000" w:themeColor="text1"/>
          <w:sz w:val="28"/>
          <w:szCs w:val="28"/>
          <w:u w:val="single"/>
          <w:lang w:eastAsia="ar-SA"/>
        </w:rPr>
        <w:t>%.</w:t>
      </w:r>
    </w:p>
    <w:p w:rsidR="00916FAD" w:rsidRPr="003669F9" w:rsidRDefault="00916FAD" w:rsidP="00916FAD">
      <w:pPr>
        <w:suppressAutoHyphens/>
        <w:overflowPunct w:val="0"/>
        <w:autoSpaceDE w:val="0"/>
        <w:ind w:firstLine="709"/>
        <w:jc w:val="both"/>
        <w:textAlignment w:val="baseline"/>
        <w:rPr>
          <w:color w:val="000000" w:themeColor="text1"/>
          <w:sz w:val="28"/>
          <w:szCs w:val="28"/>
          <w:lang w:eastAsia="ar-SA"/>
        </w:rPr>
      </w:pPr>
      <w:r w:rsidRPr="003669F9">
        <w:rPr>
          <w:color w:val="000000" w:themeColor="text1"/>
          <w:sz w:val="28"/>
          <w:szCs w:val="28"/>
          <w:lang w:eastAsia="ar-SA"/>
        </w:rPr>
        <w:t>Индекс по данному виду деятельности формируется такими предприятиями, как АО «ЭЛИС ФЭШН РУС», ООО «Швейная мануфактура», ООО «АКТИВ–ДОН», ООО «</w:t>
      </w:r>
      <w:proofErr w:type="spellStart"/>
      <w:r w:rsidRPr="003669F9">
        <w:rPr>
          <w:color w:val="000000" w:themeColor="text1"/>
          <w:sz w:val="28"/>
          <w:szCs w:val="28"/>
          <w:lang w:eastAsia="ar-SA"/>
        </w:rPr>
        <w:t>Спортсервис</w:t>
      </w:r>
      <w:proofErr w:type="spellEnd"/>
      <w:r w:rsidRPr="003669F9">
        <w:rPr>
          <w:color w:val="000000" w:themeColor="text1"/>
          <w:sz w:val="28"/>
          <w:szCs w:val="28"/>
          <w:lang w:eastAsia="ar-SA"/>
        </w:rPr>
        <w:t>», ООО «ИНТЕРТЕКС», ООО «</w:t>
      </w:r>
      <w:proofErr w:type="spellStart"/>
      <w:r w:rsidRPr="003669F9">
        <w:rPr>
          <w:color w:val="000000" w:themeColor="text1"/>
          <w:sz w:val="28"/>
          <w:szCs w:val="28"/>
          <w:lang w:eastAsia="ar-SA"/>
        </w:rPr>
        <w:t>ДонСпецодежда</w:t>
      </w:r>
      <w:proofErr w:type="spellEnd"/>
      <w:r w:rsidRPr="003669F9">
        <w:rPr>
          <w:color w:val="000000" w:themeColor="text1"/>
          <w:sz w:val="28"/>
          <w:szCs w:val="28"/>
          <w:lang w:eastAsia="ar-SA"/>
        </w:rPr>
        <w:t>».</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3669F9">
        <w:rPr>
          <w:color w:val="000000" w:themeColor="text1"/>
          <w:sz w:val="28"/>
          <w:szCs w:val="28"/>
          <w:lang w:eastAsia="ar-SA"/>
        </w:rPr>
        <w:t>Продолжило с</w:t>
      </w:r>
      <w:r>
        <w:rPr>
          <w:color w:val="000000" w:themeColor="text1"/>
          <w:sz w:val="28"/>
          <w:szCs w:val="28"/>
          <w:lang w:eastAsia="ar-SA"/>
        </w:rPr>
        <w:t>вою</w:t>
      </w:r>
      <w:r w:rsidRPr="003669F9">
        <w:rPr>
          <w:color w:val="000000" w:themeColor="text1"/>
          <w:sz w:val="28"/>
          <w:szCs w:val="28"/>
          <w:lang w:eastAsia="ar-SA"/>
        </w:rPr>
        <w:t xml:space="preserve"> работу </w:t>
      </w:r>
      <w:r w:rsidRPr="003669F9">
        <w:rPr>
          <w:b/>
          <w:color w:val="000000" w:themeColor="text1"/>
          <w:sz w:val="28"/>
          <w:szCs w:val="28"/>
          <w:lang w:eastAsia="ar-SA"/>
        </w:rPr>
        <w:t>АО «ЭЛИС ФЭШН РУС»</w:t>
      </w:r>
      <w:r w:rsidRPr="003669F9">
        <w:rPr>
          <w:color w:val="000000" w:themeColor="text1"/>
          <w:sz w:val="28"/>
          <w:szCs w:val="28"/>
          <w:lang w:eastAsia="ar-SA"/>
        </w:rPr>
        <w:t xml:space="preserve">. Все фабрики компании оснащены оборудованием лучших мировых производителей: раскройные комплексы последнего поколения </w:t>
      </w:r>
      <w:proofErr w:type="spellStart"/>
      <w:r w:rsidRPr="003669F9">
        <w:rPr>
          <w:color w:val="000000" w:themeColor="text1"/>
          <w:sz w:val="28"/>
          <w:szCs w:val="28"/>
          <w:lang w:eastAsia="ar-SA"/>
        </w:rPr>
        <w:t>Gerber</w:t>
      </w:r>
      <w:proofErr w:type="spellEnd"/>
      <w:r w:rsidRPr="003669F9">
        <w:rPr>
          <w:color w:val="000000" w:themeColor="text1"/>
          <w:sz w:val="28"/>
          <w:szCs w:val="28"/>
          <w:lang w:eastAsia="ar-SA"/>
        </w:rPr>
        <w:t xml:space="preserve"> (США) и </w:t>
      </w:r>
      <w:proofErr w:type="spellStart"/>
      <w:r w:rsidRPr="003669F9">
        <w:rPr>
          <w:color w:val="000000" w:themeColor="text1"/>
          <w:sz w:val="28"/>
          <w:szCs w:val="28"/>
          <w:lang w:eastAsia="ar-SA"/>
        </w:rPr>
        <w:t>Morgan</w:t>
      </w:r>
      <w:proofErr w:type="spellEnd"/>
      <w:r w:rsidRPr="003669F9">
        <w:rPr>
          <w:color w:val="000000" w:themeColor="text1"/>
          <w:sz w:val="28"/>
          <w:szCs w:val="28"/>
          <w:lang w:eastAsia="ar-SA"/>
        </w:rPr>
        <w:t xml:space="preserve"> (Италия), транспортные линии </w:t>
      </w:r>
      <w:proofErr w:type="spellStart"/>
      <w:r w:rsidRPr="003669F9">
        <w:rPr>
          <w:color w:val="000000" w:themeColor="text1"/>
          <w:sz w:val="28"/>
          <w:szCs w:val="28"/>
          <w:lang w:eastAsia="ar-SA"/>
        </w:rPr>
        <w:t>Eton</w:t>
      </w:r>
      <w:proofErr w:type="spellEnd"/>
      <w:r w:rsidRPr="003669F9">
        <w:rPr>
          <w:color w:val="000000" w:themeColor="text1"/>
          <w:sz w:val="28"/>
          <w:szCs w:val="28"/>
          <w:lang w:eastAsia="ar-SA"/>
        </w:rPr>
        <w:t xml:space="preserve"> (Швеция). </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6343D1">
        <w:rPr>
          <w:color w:val="000000" w:themeColor="text1"/>
          <w:sz w:val="28"/>
          <w:szCs w:val="28"/>
          <w:lang w:eastAsia="ar-SA"/>
        </w:rPr>
        <w:t xml:space="preserve">Ежегодно </w:t>
      </w:r>
      <w:r>
        <w:rPr>
          <w:color w:val="000000" w:themeColor="text1"/>
          <w:sz w:val="28"/>
          <w:szCs w:val="28"/>
          <w:lang w:eastAsia="ar-SA"/>
        </w:rPr>
        <w:t xml:space="preserve">компания </w:t>
      </w:r>
      <w:r w:rsidRPr="006343D1">
        <w:rPr>
          <w:color w:val="000000" w:themeColor="text1"/>
          <w:sz w:val="28"/>
          <w:szCs w:val="28"/>
          <w:lang w:eastAsia="ar-SA"/>
        </w:rPr>
        <w:t xml:space="preserve">выпускает </w:t>
      </w:r>
      <w:r>
        <w:rPr>
          <w:color w:val="000000" w:themeColor="text1"/>
          <w:sz w:val="28"/>
          <w:szCs w:val="28"/>
          <w:lang w:eastAsia="ar-SA"/>
        </w:rPr>
        <w:t>4</w:t>
      </w:r>
      <w:r w:rsidRPr="006343D1">
        <w:rPr>
          <w:color w:val="000000" w:themeColor="text1"/>
          <w:sz w:val="28"/>
          <w:szCs w:val="28"/>
          <w:lang w:eastAsia="ar-SA"/>
        </w:rPr>
        <w:t xml:space="preserve"> коллекции под брендами ELIS и LALIS, предлагая более 1300 моделей. </w:t>
      </w:r>
    </w:p>
    <w:p w:rsidR="00916FAD" w:rsidRPr="00783474" w:rsidRDefault="00916FAD" w:rsidP="00916FAD">
      <w:pPr>
        <w:suppressAutoHyphens/>
        <w:overflowPunct w:val="0"/>
        <w:autoSpaceDE w:val="0"/>
        <w:ind w:firstLine="709"/>
        <w:jc w:val="both"/>
        <w:textAlignment w:val="baseline"/>
        <w:rPr>
          <w:color w:val="000000" w:themeColor="text1"/>
          <w:sz w:val="28"/>
          <w:szCs w:val="28"/>
          <w:lang w:eastAsia="ar-SA"/>
        </w:rPr>
      </w:pPr>
      <w:r w:rsidRPr="006343D1">
        <w:rPr>
          <w:color w:val="000000" w:themeColor="text1"/>
          <w:sz w:val="28"/>
          <w:szCs w:val="28"/>
          <w:lang w:eastAsia="ar-SA"/>
        </w:rPr>
        <w:t xml:space="preserve">Компания занимает </w:t>
      </w:r>
      <w:r>
        <w:rPr>
          <w:color w:val="000000" w:themeColor="text1"/>
          <w:sz w:val="28"/>
          <w:szCs w:val="28"/>
          <w:lang w:eastAsia="ar-SA"/>
        </w:rPr>
        <w:t>3</w:t>
      </w:r>
      <w:r w:rsidRPr="006343D1">
        <w:rPr>
          <w:color w:val="000000" w:themeColor="text1"/>
          <w:sz w:val="28"/>
          <w:szCs w:val="28"/>
          <w:lang w:eastAsia="ar-SA"/>
        </w:rPr>
        <w:t xml:space="preserve"> место в рейтинге присутствия брендов на </w:t>
      </w:r>
      <w:r>
        <w:rPr>
          <w:color w:val="000000" w:themeColor="text1"/>
          <w:sz w:val="28"/>
          <w:szCs w:val="28"/>
          <w:lang w:eastAsia="ar-SA"/>
        </w:rPr>
        <w:t>р</w:t>
      </w:r>
      <w:r w:rsidRPr="006343D1">
        <w:rPr>
          <w:color w:val="000000" w:themeColor="text1"/>
          <w:sz w:val="28"/>
          <w:szCs w:val="28"/>
          <w:lang w:eastAsia="ar-SA"/>
        </w:rPr>
        <w:t xml:space="preserve">оссийском рынке. Сейчас </w:t>
      </w:r>
      <w:r w:rsidRPr="00B20FA3">
        <w:rPr>
          <w:color w:val="000000" w:themeColor="text1"/>
          <w:sz w:val="28"/>
          <w:szCs w:val="28"/>
          <w:lang w:eastAsia="ar-SA"/>
        </w:rPr>
        <w:t>фирменные магазины ELIS и LALIS представлены в более 100 городах России.</w:t>
      </w:r>
      <w:r w:rsidRPr="00B20FA3">
        <w:rPr>
          <w:sz w:val="28"/>
          <w:szCs w:val="28"/>
        </w:rPr>
        <w:t xml:space="preserve"> Также есть </w:t>
      </w:r>
      <w:r w:rsidRPr="00B20FA3">
        <w:rPr>
          <w:color w:val="000000" w:themeColor="text1"/>
          <w:sz w:val="28"/>
          <w:szCs w:val="28"/>
          <w:lang w:eastAsia="ar-SA"/>
        </w:rPr>
        <w:t xml:space="preserve">6 торговых представительств в: Казахстане, Москве, Казани, </w:t>
      </w:r>
      <w:r w:rsidRPr="00783474">
        <w:rPr>
          <w:color w:val="000000" w:themeColor="text1"/>
          <w:sz w:val="28"/>
          <w:szCs w:val="28"/>
          <w:lang w:eastAsia="ar-SA"/>
        </w:rPr>
        <w:t>Екатеринбурге, Новосибирске, Ростов-на-Дону.</w:t>
      </w:r>
    </w:p>
    <w:p w:rsidR="00916FAD" w:rsidRDefault="00916FAD" w:rsidP="00916FAD">
      <w:pPr>
        <w:suppressAutoHyphens/>
        <w:overflowPunct w:val="0"/>
        <w:autoSpaceDE w:val="0"/>
        <w:ind w:firstLine="709"/>
        <w:jc w:val="both"/>
        <w:textAlignment w:val="baseline"/>
        <w:rPr>
          <w:color w:val="000000" w:themeColor="text1"/>
          <w:sz w:val="28"/>
          <w:szCs w:val="28"/>
          <w:lang w:eastAsia="ar-SA" w:bidi="ru-RU"/>
        </w:rPr>
      </w:pPr>
      <w:r w:rsidRPr="00783474">
        <w:rPr>
          <w:color w:val="000000" w:themeColor="text1"/>
          <w:sz w:val="28"/>
          <w:szCs w:val="28"/>
          <w:lang w:eastAsia="ar-SA"/>
        </w:rPr>
        <w:t xml:space="preserve">По итогам 2020 года объем реализованной продукции компании равен </w:t>
      </w:r>
      <w:r w:rsidRPr="00783474">
        <w:rPr>
          <w:color w:val="000000" w:themeColor="text1"/>
          <w:sz w:val="28"/>
          <w:szCs w:val="28"/>
          <w:lang w:eastAsia="ar-SA"/>
        </w:rPr>
        <w:br/>
      </w:r>
      <w:r w:rsidRPr="00783474">
        <w:rPr>
          <w:color w:val="000000" w:themeColor="text1"/>
          <w:sz w:val="28"/>
          <w:szCs w:val="28"/>
          <w:lang w:eastAsia="ar-SA" w:bidi="ru-RU"/>
        </w:rPr>
        <w:t>2</w:t>
      </w:r>
      <w:r w:rsidR="003E6A41">
        <w:rPr>
          <w:color w:val="000000" w:themeColor="text1"/>
          <w:sz w:val="28"/>
          <w:szCs w:val="28"/>
          <w:lang w:eastAsia="ar-SA" w:bidi="ru-RU"/>
        </w:rPr>
        <w:t> </w:t>
      </w:r>
      <w:r w:rsidRPr="00783474">
        <w:rPr>
          <w:color w:val="000000" w:themeColor="text1"/>
          <w:sz w:val="28"/>
          <w:szCs w:val="28"/>
          <w:lang w:eastAsia="ar-SA" w:bidi="ru-RU"/>
        </w:rPr>
        <w:t xml:space="preserve">898,3 млн руб., что по сравнению с 2019 годом составило 83 %. Снижение объемов объясняется закрытием магазинов и торговых центров в связи принятием мер </w:t>
      </w:r>
      <w:r w:rsidR="00783474">
        <w:rPr>
          <w:color w:val="000000" w:themeColor="text1"/>
          <w:sz w:val="28"/>
          <w:szCs w:val="28"/>
          <w:lang w:eastAsia="ar-SA" w:bidi="ru-RU"/>
        </w:rPr>
        <w:br/>
      </w:r>
      <w:r w:rsidRPr="00783474">
        <w:rPr>
          <w:color w:val="000000" w:themeColor="text1"/>
          <w:sz w:val="28"/>
          <w:szCs w:val="28"/>
          <w:lang w:eastAsia="ar-SA" w:bidi="ru-RU"/>
        </w:rPr>
        <w:t xml:space="preserve">по недопущению распространения новой </w:t>
      </w:r>
      <w:proofErr w:type="spellStart"/>
      <w:r w:rsidRPr="00783474">
        <w:rPr>
          <w:color w:val="000000" w:themeColor="text1"/>
          <w:sz w:val="28"/>
          <w:szCs w:val="28"/>
          <w:lang w:eastAsia="ar-SA" w:bidi="ru-RU"/>
        </w:rPr>
        <w:t>коронавирусной</w:t>
      </w:r>
      <w:proofErr w:type="spellEnd"/>
      <w:r w:rsidRPr="00783474">
        <w:rPr>
          <w:color w:val="000000" w:themeColor="text1"/>
          <w:sz w:val="28"/>
          <w:szCs w:val="28"/>
          <w:lang w:eastAsia="ar-SA" w:bidi="ru-RU"/>
        </w:rPr>
        <w:t xml:space="preserve"> инфекции (COVID-19).</w:t>
      </w:r>
    </w:p>
    <w:p w:rsidR="00916FAD" w:rsidRPr="00D70C75" w:rsidRDefault="00916FAD" w:rsidP="00916FAD">
      <w:pPr>
        <w:suppressAutoHyphens/>
        <w:overflowPunct w:val="0"/>
        <w:autoSpaceDE w:val="0"/>
        <w:ind w:firstLine="709"/>
        <w:jc w:val="both"/>
        <w:textAlignment w:val="baseline"/>
        <w:rPr>
          <w:color w:val="000000" w:themeColor="text1"/>
          <w:sz w:val="28"/>
          <w:szCs w:val="28"/>
          <w:lang w:eastAsia="ar-SA"/>
        </w:rPr>
      </w:pPr>
      <w:r w:rsidRPr="00D70C75">
        <w:rPr>
          <w:b/>
          <w:color w:val="000000" w:themeColor="text1"/>
          <w:sz w:val="28"/>
          <w:szCs w:val="28"/>
          <w:lang w:eastAsia="ar-SA"/>
        </w:rPr>
        <w:lastRenderedPageBreak/>
        <w:t>ООО «АКТИВ-ДОН»</w:t>
      </w:r>
      <w:r w:rsidRPr="00D70C75">
        <w:rPr>
          <w:color w:val="000000" w:themeColor="text1"/>
          <w:sz w:val="28"/>
          <w:szCs w:val="28"/>
          <w:lang w:eastAsia="ar-SA"/>
        </w:rPr>
        <w:t xml:space="preserve"> является изготовителем более 300 наименований спецодежды, а также предлагает свои услуги по обеспечению предприятий </w:t>
      </w:r>
      <w:proofErr w:type="spellStart"/>
      <w:r w:rsidRPr="00D70C75">
        <w:rPr>
          <w:color w:val="000000" w:themeColor="text1"/>
          <w:sz w:val="28"/>
          <w:szCs w:val="28"/>
          <w:lang w:eastAsia="ar-SA"/>
        </w:rPr>
        <w:t>спецобувью</w:t>
      </w:r>
      <w:proofErr w:type="spellEnd"/>
      <w:r w:rsidRPr="00D70C75">
        <w:rPr>
          <w:color w:val="000000" w:themeColor="text1"/>
          <w:sz w:val="28"/>
          <w:szCs w:val="28"/>
          <w:lang w:eastAsia="ar-SA"/>
        </w:rPr>
        <w:t>, средствами индивидуальной защиты.</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D70C75">
        <w:rPr>
          <w:color w:val="000000" w:themeColor="text1"/>
          <w:sz w:val="28"/>
          <w:szCs w:val="28"/>
          <w:lang w:eastAsia="ar-SA"/>
        </w:rPr>
        <w:t xml:space="preserve">Предприятие выпускает высококачественную продукцию, благодаря мастерству его специалистов и широкому ассортименту современных тканей. Изготовление продукции включает как традиционный ассортимент, так и одежду </w:t>
      </w:r>
      <w:r w:rsidRPr="00D70C75">
        <w:rPr>
          <w:color w:val="000000" w:themeColor="text1"/>
          <w:sz w:val="28"/>
          <w:szCs w:val="28"/>
          <w:lang w:eastAsia="ar-SA"/>
        </w:rPr>
        <w:br/>
        <w:t xml:space="preserve">из материалов обработанными </w:t>
      </w:r>
      <w:proofErr w:type="spellStart"/>
      <w:r w:rsidRPr="00D70C75">
        <w:rPr>
          <w:color w:val="000000" w:themeColor="text1"/>
          <w:sz w:val="28"/>
          <w:szCs w:val="28"/>
          <w:lang w:eastAsia="ar-SA"/>
        </w:rPr>
        <w:t>спецпропитками</w:t>
      </w:r>
      <w:proofErr w:type="spellEnd"/>
      <w:r w:rsidRPr="00D70C75">
        <w:rPr>
          <w:color w:val="000000" w:themeColor="text1"/>
          <w:sz w:val="28"/>
          <w:szCs w:val="28"/>
          <w:lang w:eastAsia="ar-SA"/>
        </w:rPr>
        <w:t xml:space="preserve"> с широкой цветовой гаммой. Помимо пошива продукции предприятие предлагает осуществление нанесения фирменной символики и доработка моделей по желанию заказчика.</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p>
    <w:p w:rsidR="00916FAD" w:rsidRPr="00E5701D" w:rsidRDefault="00916FAD" w:rsidP="00916FAD">
      <w:pPr>
        <w:suppressAutoHyphens/>
        <w:overflowPunct w:val="0"/>
        <w:autoSpaceDE w:val="0"/>
        <w:ind w:firstLine="708"/>
        <w:jc w:val="both"/>
        <w:textAlignment w:val="baseline"/>
        <w:rPr>
          <w:b/>
          <w:color w:val="000000" w:themeColor="text1"/>
          <w:sz w:val="28"/>
          <w:szCs w:val="28"/>
          <w:u w:val="single"/>
          <w:lang w:eastAsia="ar-SA"/>
        </w:rPr>
      </w:pPr>
      <w:r w:rsidRPr="00E5701D">
        <w:rPr>
          <w:b/>
          <w:color w:val="000000" w:themeColor="text1"/>
          <w:sz w:val="28"/>
          <w:szCs w:val="28"/>
          <w:u w:val="single"/>
          <w:lang w:eastAsia="ar-SA"/>
        </w:rPr>
        <w:t xml:space="preserve">Индекс производства компьютеров, электронных и оптических изделий составил </w:t>
      </w:r>
      <w:r>
        <w:rPr>
          <w:b/>
          <w:color w:val="000000" w:themeColor="text1"/>
          <w:sz w:val="28"/>
          <w:szCs w:val="28"/>
          <w:u w:val="single"/>
          <w:lang w:eastAsia="ar-SA"/>
        </w:rPr>
        <w:t>56</w:t>
      </w:r>
      <w:r w:rsidRPr="00E5701D">
        <w:rPr>
          <w:b/>
          <w:color w:val="000000" w:themeColor="text1"/>
          <w:sz w:val="28"/>
          <w:szCs w:val="28"/>
          <w:u w:val="single"/>
          <w:lang w:eastAsia="ar-SA"/>
        </w:rPr>
        <w:t>,</w:t>
      </w:r>
      <w:r>
        <w:rPr>
          <w:b/>
          <w:color w:val="000000" w:themeColor="text1"/>
          <w:sz w:val="28"/>
          <w:szCs w:val="28"/>
          <w:u w:val="single"/>
          <w:lang w:eastAsia="ar-SA"/>
        </w:rPr>
        <w:t>7</w:t>
      </w:r>
      <w:r w:rsidR="004B0993">
        <w:rPr>
          <w:b/>
          <w:color w:val="000000" w:themeColor="text1"/>
          <w:sz w:val="28"/>
          <w:szCs w:val="28"/>
          <w:u w:val="single"/>
          <w:lang w:eastAsia="ar-SA"/>
        </w:rPr>
        <w:t> </w:t>
      </w:r>
      <w:r w:rsidRPr="00E5701D">
        <w:rPr>
          <w:b/>
          <w:color w:val="000000" w:themeColor="text1"/>
          <w:sz w:val="28"/>
          <w:szCs w:val="28"/>
          <w:u w:val="single"/>
          <w:lang w:eastAsia="ar-SA"/>
        </w:rPr>
        <w:t>%.</w:t>
      </w:r>
    </w:p>
    <w:p w:rsidR="00916FAD" w:rsidRPr="00711D9D" w:rsidRDefault="00916FAD" w:rsidP="00916FAD">
      <w:pPr>
        <w:suppressAutoHyphens/>
        <w:overflowPunct w:val="0"/>
        <w:autoSpaceDE w:val="0"/>
        <w:ind w:firstLine="709"/>
        <w:jc w:val="both"/>
        <w:textAlignment w:val="baseline"/>
        <w:rPr>
          <w:color w:val="000000" w:themeColor="text1"/>
          <w:sz w:val="28"/>
          <w:szCs w:val="28"/>
          <w:shd w:val="clear" w:color="auto" w:fill="FFFFFF"/>
          <w:lang w:eastAsia="ar-SA"/>
        </w:rPr>
      </w:pPr>
      <w:r w:rsidRPr="002115DE">
        <w:rPr>
          <w:color w:val="000000" w:themeColor="text1"/>
          <w:sz w:val="28"/>
          <w:szCs w:val="28"/>
          <w:lang w:eastAsia="ar-SA"/>
        </w:rPr>
        <w:t xml:space="preserve">В формировании индекса производства компьютеров, электронных </w:t>
      </w:r>
      <w:r w:rsidRPr="002115DE">
        <w:rPr>
          <w:color w:val="000000" w:themeColor="text1"/>
          <w:sz w:val="28"/>
          <w:szCs w:val="28"/>
          <w:lang w:eastAsia="ar-SA"/>
        </w:rPr>
        <w:br/>
        <w:t xml:space="preserve">и оптических изделий участвуют следующие предприятия: ООО «НПО ГОРИЗОНТ», ООО НПП «ЭЛЕКСИР», ООО «ПЬЕЗОЭЛЕКТРИК», ООО НПП </w:t>
      </w:r>
      <w:r w:rsidRPr="002115DE">
        <w:rPr>
          <w:color w:val="000000" w:themeColor="text1"/>
          <w:sz w:val="28"/>
          <w:szCs w:val="28"/>
        </w:rPr>
        <w:t>«</w:t>
      </w:r>
      <w:proofErr w:type="spellStart"/>
      <w:r w:rsidRPr="002115DE">
        <w:rPr>
          <w:color w:val="000000" w:themeColor="text1"/>
          <w:sz w:val="28"/>
          <w:szCs w:val="28"/>
        </w:rPr>
        <w:t>Вибробит</w:t>
      </w:r>
      <w:proofErr w:type="spellEnd"/>
      <w:r w:rsidRPr="009D6B5F">
        <w:rPr>
          <w:color w:val="000000" w:themeColor="text1"/>
          <w:sz w:val="28"/>
          <w:szCs w:val="28"/>
        </w:rPr>
        <w:t xml:space="preserve">», </w:t>
      </w:r>
      <w:r>
        <w:rPr>
          <w:color w:val="000000" w:themeColor="text1"/>
          <w:sz w:val="28"/>
          <w:szCs w:val="28"/>
        </w:rPr>
        <w:br/>
      </w:r>
      <w:r w:rsidRPr="009D6B5F">
        <w:rPr>
          <w:color w:val="000000" w:themeColor="text1"/>
          <w:sz w:val="28"/>
          <w:szCs w:val="28"/>
          <w:lang w:eastAsia="ar-SA"/>
        </w:rPr>
        <w:t xml:space="preserve">ООО НПП </w:t>
      </w:r>
      <w:r>
        <w:rPr>
          <w:color w:val="000000" w:themeColor="text1"/>
          <w:sz w:val="28"/>
          <w:szCs w:val="28"/>
          <w:lang w:eastAsia="ar-SA"/>
        </w:rPr>
        <w:t>«</w:t>
      </w:r>
      <w:r w:rsidRPr="009D6B5F">
        <w:rPr>
          <w:color w:val="000000" w:themeColor="text1"/>
          <w:sz w:val="28"/>
          <w:szCs w:val="28"/>
          <w:lang w:eastAsia="ar-SA"/>
        </w:rPr>
        <w:t>АСЕ</w:t>
      </w:r>
      <w:r>
        <w:rPr>
          <w:color w:val="000000" w:themeColor="text1"/>
          <w:sz w:val="28"/>
          <w:szCs w:val="28"/>
          <w:lang w:eastAsia="ar-SA"/>
        </w:rPr>
        <w:t>»</w:t>
      </w:r>
      <w:r w:rsidRPr="009D6B5F">
        <w:rPr>
          <w:color w:val="000000" w:themeColor="text1"/>
          <w:sz w:val="28"/>
          <w:szCs w:val="28"/>
          <w:lang w:eastAsia="ar-SA"/>
        </w:rPr>
        <w:t>, ООО РЭЗ «СПЕЦАВТОМАТИКА», ООО НПП «МОНИТОР»</w:t>
      </w:r>
      <w:r>
        <w:rPr>
          <w:color w:val="000000" w:themeColor="text1"/>
          <w:sz w:val="28"/>
          <w:szCs w:val="28"/>
          <w:lang w:eastAsia="ar-SA"/>
        </w:rPr>
        <w:t xml:space="preserve">, </w:t>
      </w:r>
      <w:r>
        <w:rPr>
          <w:color w:val="000000" w:themeColor="text1"/>
          <w:sz w:val="28"/>
          <w:szCs w:val="28"/>
          <w:lang w:eastAsia="ar-SA"/>
        </w:rPr>
        <w:br/>
      </w:r>
      <w:r w:rsidRPr="00711D9D">
        <w:rPr>
          <w:color w:val="000000" w:themeColor="text1"/>
          <w:sz w:val="28"/>
          <w:szCs w:val="28"/>
          <w:lang w:eastAsia="ar-SA" w:bidi="ru-RU"/>
        </w:rPr>
        <w:t>АО «ВНИИ «Градиент»,</w:t>
      </w:r>
      <w:r w:rsidRPr="00711D9D">
        <w:t xml:space="preserve"> </w:t>
      </w:r>
      <w:r w:rsidRPr="00711D9D">
        <w:rPr>
          <w:color w:val="000000" w:themeColor="text1"/>
          <w:sz w:val="28"/>
          <w:szCs w:val="28"/>
          <w:lang w:eastAsia="ar-SA" w:bidi="ru-RU"/>
        </w:rPr>
        <w:t xml:space="preserve">АО «НПП «ФАЗА»,  ООО НПП «Сармат», </w:t>
      </w:r>
      <w:r w:rsidRPr="00711D9D">
        <w:rPr>
          <w:color w:val="000000" w:themeColor="text1"/>
          <w:sz w:val="28"/>
          <w:szCs w:val="28"/>
          <w:lang w:bidi="ru-RU"/>
        </w:rPr>
        <w:t>ПАО «Гранит»</w:t>
      </w:r>
      <w:r w:rsidRPr="00711D9D">
        <w:rPr>
          <w:color w:val="000000" w:themeColor="text1"/>
          <w:sz w:val="28"/>
          <w:szCs w:val="28"/>
          <w:lang w:eastAsia="ar-SA" w:bidi="ru-RU"/>
        </w:rPr>
        <w:t>.</w:t>
      </w:r>
    </w:p>
    <w:p w:rsidR="00916FAD" w:rsidRPr="006D3C64" w:rsidRDefault="00916FAD" w:rsidP="00916FAD">
      <w:pPr>
        <w:suppressAutoHyphens/>
        <w:overflowPunct w:val="0"/>
        <w:autoSpaceDE w:val="0"/>
        <w:ind w:firstLine="709"/>
        <w:jc w:val="both"/>
        <w:textAlignment w:val="baseline"/>
        <w:rPr>
          <w:color w:val="000000" w:themeColor="text1"/>
          <w:sz w:val="28"/>
          <w:szCs w:val="28"/>
          <w:lang w:eastAsia="ar-SA"/>
        </w:rPr>
      </w:pPr>
      <w:r w:rsidRPr="00711D9D">
        <w:rPr>
          <w:color w:val="000000" w:themeColor="text1"/>
          <w:sz w:val="28"/>
          <w:szCs w:val="28"/>
          <w:lang w:eastAsia="ar-SA"/>
        </w:rPr>
        <w:t xml:space="preserve">Продукция </w:t>
      </w:r>
      <w:r w:rsidRPr="00711D9D">
        <w:rPr>
          <w:b/>
          <w:color w:val="000000" w:themeColor="text1"/>
          <w:sz w:val="28"/>
          <w:szCs w:val="28"/>
          <w:lang w:eastAsia="ar-SA"/>
        </w:rPr>
        <w:t>ООО «НПП «МОНИТОР»</w:t>
      </w:r>
      <w:r w:rsidRPr="00711D9D">
        <w:rPr>
          <w:color w:val="000000" w:themeColor="text1"/>
          <w:sz w:val="28"/>
          <w:szCs w:val="28"/>
          <w:lang w:eastAsia="ar-SA"/>
        </w:rPr>
        <w:t xml:space="preserve"> используется для отслеживания жизненных показателей человека, незаменима при проведении таких процедур, </w:t>
      </w:r>
      <w:r w:rsidRPr="00711D9D">
        <w:rPr>
          <w:color w:val="000000" w:themeColor="text1"/>
          <w:sz w:val="28"/>
          <w:szCs w:val="28"/>
          <w:lang w:eastAsia="ar-SA"/>
        </w:rPr>
        <w:br/>
        <w:t>как анестезия или серьезное хирургическое вмешательство, а также для наблюдения за выздоравливающим человеком в послеоперационный период.</w:t>
      </w:r>
    </w:p>
    <w:p w:rsidR="00916FAD" w:rsidRDefault="00916FAD" w:rsidP="00916FAD">
      <w:pPr>
        <w:suppressAutoHyphens/>
        <w:overflowPunct w:val="0"/>
        <w:autoSpaceDE w:val="0"/>
        <w:ind w:firstLine="709"/>
        <w:jc w:val="both"/>
        <w:textAlignment w:val="baseline"/>
        <w:outlineLvl w:val="0"/>
        <w:rPr>
          <w:color w:val="000000" w:themeColor="text1"/>
          <w:sz w:val="28"/>
          <w:szCs w:val="28"/>
        </w:rPr>
      </w:pPr>
      <w:r w:rsidRPr="006E5807">
        <w:rPr>
          <w:b/>
          <w:color w:val="000000" w:themeColor="text1"/>
          <w:sz w:val="28"/>
          <w:szCs w:val="28"/>
        </w:rPr>
        <w:t>АО «НПП «ФАЗА»</w:t>
      </w:r>
      <w:r w:rsidRPr="002115DE">
        <w:rPr>
          <w:color w:val="000000" w:themeColor="text1"/>
          <w:sz w:val="28"/>
          <w:szCs w:val="28"/>
        </w:rPr>
        <w:t xml:space="preserve"> является разработчиком и производителем качественных современных изделий в области электронной техники. Предприятие оснащено современным оборудованием, позволяющим выпускать изделия электронной техники высшей степени сложности, находящиеся на уровне лучших мировых достижений. </w:t>
      </w:r>
    </w:p>
    <w:p w:rsidR="00916FAD" w:rsidRDefault="00916FAD" w:rsidP="00916FAD">
      <w:pPr>
        <w:suppressAutoHyphens/>
        <w:overflowPunct w:val="0"/>
        <w:autoSpaceDE w:val="0"/>
        <w:ind w:firstLine="709"/>
        <w:jc w:val="both"/>
        <w:textAlignment w:val="baseline"/>
        <w:outlineLvl w:val="0"/>
        <w:rPr>
          <w:color w:val="000000" w:themeColor="text1"/>
          <w:sz w:val="28"/>
          <w:szCs w:val="28"/>
        </w:rPr>
      </w:pPr>
      <w:r>
        <w:rPr>
          <w:color w:val="000000" w:themeColor="text1"/>
          <w:sz w:val="28"/>
          <w:szCs w:val="28"/>
        </w:rPr>
        <w:t>П</w:t>
      </w:r>
      <w:r w:rsidRPr="00C63FC5">
        <w:rPr>
          <w:color w:val="000000" w:themeColor="text1"/>
          <w:sz w:val="28"/>
          <w:szCs w:val="28"/>
        </w:rPr>
        <w:t>родолже</w:t>
      </w:r>
      <w:r>
        <w:rPr>
          <w:color w:val="000000" w:themeColor="text1"/>
          <w:sz w:val="28"/>
          <w:szCs w:val="28"/>
        </w:rPr>
        <w:t>на</w:t>
      </w:r>
      <w:r w:rsidRPr="00C63FC5">
        <w:rPr>
          <w:color w:val="000000" w:themeColor="text1"/>
          <w:sz w:val="28"/>
          <w:szCs w:val="28"/>
        </w:rPr>
        <w:t xml:space="preserve"> работа по разработке экспериментальных образцов перестраиваемых полосно-пропускающих фильтров (ППФ) на магнитостатических спиновых волнах с цифровым модулем управления и мощного широкополосного усилительного клистрона. </w:t>
      </w:r>
    </w:p>
    <w:p w:rsidR="00916FAD" w:rsidRDefault="00916FAD" w:rsidP="00916FAD">
      <w:pPr>
        <w:widowControl w:val="0"/>
        <w:tabs>
          <w:tab w:val="left" w:pos="948"/>
        </w:tabs>
        <w:ind w:firstLine="709"/>
        <w:jc w:val="both"/>
        <w:rPr>
          <w:color w:val="000000" w:themeColor="text1"/>
          <w:sz w:val="28"/>
          <w:szCs w:val="28"/>
          <w:lang w:bidi="ru-RU"/>
        </w:rPr>
      </w:pPr>
      <w:r w:rsidRPr="00BB426A">
        <w:rPr>
          <w:b/>
          <w:color w:val="000000" w:themeColor="text1"/>
          <w:sz w:val="28"/>
          <w:szCs w:val="28"/>
          <w:lang w:bidi="ru-RU"/>
        </w:rPr>
        <w:t>АО «ВНИИ «Градиент»</w:t>
      </w:r>
      <w:r w:rsidRPr="00BB426A">
        <w:rPr>
          <w:color w:val="000000" w:themeColor="text1"/>
          <w:sz w:val="28"/>
          <w:szCs w:val="28"/>
          <w:lang w:bidi="ru-RU"/>
        </w:rPr>
        <w:t xml:space="preserve"> – одно из ведущих научных предприятий радиоэлектронной отрасли </w:t>
      </w:r>
      <w:r>
        <w:rPr>
          <w:color w:val="000000" w:themeColor="text1"/>
          <w:sz w:val="28"/>
          <w:szCs w:val="28"/>
          <w:lang w:bidi="ru-RU"/>
        </w:rPr>
        <w:t>страны</w:t>
      </w:r>
      <w:r w:rsidRPr="00BB426A">
        <w:rPr>
          <w:color w:val="000000" w:themeColor="text1"/>
          <w:sz w:val="28"/>
          <w:szCs w:val="28"/>
          <w:lang w:bidi="ru-RU"/>
        </w:rPr>
        <w:t>. Базовым направлением его инновационной деятельности является специализация в области разработки, производства и научно-технического сопровождения современных, наукоемких радиотехнических комплексов специального назначения – техники радиоэлектронной борьбы.</w:t>
      </w:r>
    </w:p>
    <w:p w:rsidR="00916FAD" w:rsidRDefault="00916FAD" w:rsidP="00916FAD">
      <w:pPr>
        <w:widowControl w:val="0"/>
        <w:tabs>
          <w:tab w:val="left" w:pos="948"/>
        </w:tabs>
        <w:ind w:firstLine="709"/>
        <w:jc w:val="both"/>
        <w:rPr>
          <w:color w:val="000000" w:themeColor="text1"/>
          <w:sz w:val="28"/>
          <w:szCs w:val="28"/>
          <w:lang w:bidi="ru-RU"/>
        </w:rPr>
      </w:pPr>
      <w:r w:rsidRPr="001840F4">
        <w:rPr>
          <w:color w:val="000000" w:themeColor="text1"/>
          <w:sz w:val="28"/>
          <w:szCs w:val="28"/>
          <w:lang w:bidi="ru-RU"/>
        </w:rPr>
        <w:t xml:space="preserve">Среди разработок, обладающих высокой эффективностью и большим экспортным потенциалом, можно назвать следующие системы: «Наземный комплекс исполнительной радиотехнической разведки», «Автоматизированный комплекс управления станциями помех», «Станция мощных шумовых помех», «Наземный комплекс мощных помех для подавления радиолокационных станций дальнего радиолокационного обнаружения», «Станция помех </w:t>
      </w:r>
      <w:proofErr w:type="spellStart"/>
      <w:r w:rsidRPr="001840F4">
        <w:rPr>
          <w:color w:val="000000" w:themeColor="text1"/>
          <w:sz w:val="28"/>
          <w:szCs w:val="28"/>
          <w:lang w:bidi="ru-RU"/>
        </w:rPr>
        <w:t>радиовзрывателям</w:t>
      </w:r>
      <w:proofErr w:type="spellEnd"/>
      <w:r w:rsidRPr="001840F4">
        <w:rPr>
          <w:color w:val="000000" w:themeColor="text1"/>
          <w:sz w:val="28"/>
          <w:szCs w:val="28"/>
          <w:lang w:bidi="ru-RU"/>
        </w:rPr>
        <w:t xml:space="preserve"> артиллерийских боеприпасов», «Комплексный классный тренажер», «Контрольно-ремонтная автомобильная станция», которая предназначена для оперативного ремонта техники радиоэлектронной борьбы в войсках.</w:t>
      </w:r>
    </w:p>
    <w:p w:rsidR="00916FAD" w:rsidRPr="00334289" w:rsidRDefault="00916FAD" w:rsidP="00916FAD">
      <w:pPr>
        <w:widowControl w:val="0"/>
        <w:tabs>
          <w:tab w:val="left" w:pos="948"/>
        </w:tabs>
        <w:ind w:firstLine="709"/>
        <w:jc w:val="both"/>
        <w:rPr>
          <w:color w:val="000000" w:themeColor="text1"/>
          <w:sz w:val="28"/>
          <w:szCs w:val="28"/>
          <w:lang w:bidi="ru-RU"/>
        </w:rPr>
      </w:pPr>
      <w:r w:rsidRPr="00334289">
        <w:rPr>
          <w:b/>
          <w:color w:val="000000" w:themeColor="text1"/>
          <w:sz w:val="28"/>
          <w:szCs w:val="28"/>
          <w:lang w:bidi="ru-RU"/>
        </w:rPr>
        <w:lastRenderedPageBreak/>
        <w:t>ООО НПП «Сармат»</w:t>
      </w:r>
      <w:r w:rsidRPr="00334289">
        <w:rPr>
          <w:color w:val="000000" w:themeColor="text1"/>
          <w:sz w:val="28"/>
          <w:szCs w:val="28"/>
          <w:lang w:bidi="ru-RU"/>
        </w:rPr>
        <w:t xml:space="preserve"> занимается созданием электронных систем специализированного назначения для метро и железных дорог. Перечень серийно выпускаемого оборудования включает цифровые информационно-переговорные системы и комплексы, измерители скорости, пульты машиниста, блоки питания фар, источники питания тягового привода, блоки управления </w:t>
      </w:r>
      <w:proofErr w:type="spellStart"/>
      <w:r w:rsidRPr="00334289">
        <w:rPr>
          <w:color w:val="000000" w:themeColor="text1"/>
          <w:sz w:val="28"/>
          <w:szCs w:val="28"/>
          <w:lang w:bidi="ru-RU"/>
        </w:rPr>
        <w:t>гребнесмазывателя</w:t>
      </w:r>
      <w:proofErr w:type="spellEnd"/>
      <w:r w:rsidRPr="00334289">
        <w:rPr>
          <w:color w:val="000000" w:themeColor="text1"/>
          <w:sz w:val="28"/>
          <w:szCs w:val="28"/>
          <w:lang w:bidi="ru-RU"/>
        </w:rPr>
        <w:t xml:space="preserve">, специализированное стендовое оборудование. </w:t>
      </w:r>
    </w:p>
    <w:p w:rsidR="00916FAD" w:rsidRPr="004B0993" w:rsidRDefault="00916FAD" w:rsidP="00916FAD">
      <w:pPr>
        <w:widowControl w:val="0"/>
        <w:tabs>
          <w:tab w:val="left" w:pos="948"/>
        </w:tabs>
        <w:ind w:firstLine="709"/>
        <w:jc w:val="both"/>
        <w:rPr>
          <w:color w:val="000000" w:themeColor="text1"/>
          <w:sz w:val="28"/>
          <w:szCs w:val="28"/>
          <w:lang w:bidi="ru-RU"/>
        </w:rPr>
      </w:pPr>
      <w:r w:rsidRPr="00334289">
        <w:rPr>
          <w:color w:val="000000" w:themeColor="text1"/>
          <w:sz w:val="28"/>
          <w:szCs w:val="28"/>
          <w:lang w:bidi="ru-RU"/>
        </w:rPr>
        <w:t xml:space="preserve">Устройства, изготовляемые предприятием, успешно эксплуатируются </w:t>
      </w:r>
      <w:r>
        <w:rPr>
          <w:color w:val="000000" w:themeColor="text1"/>
          <w:sz w:val="28"/>
          <w:szCs w:val="28"/>
          <w:lang w:bidi="ru-RU"/>
        </w:rPr>
        <w:br/>
      </w:r>
      <w:r w:rsidRPr="00334289">
        <w:rPr>
          <w:color w:val="000000" w:themeColor="text1"/>
          <w:sz w:val="28"/>
          <w:szCs w:val="28"/>
          <w:lang w:bidi="ru-RU"/>
        </w:rPr>
        <w:t xml:space="preserve">в метрополитенах Москвы, Санкт-Петербурга, странах СНГ, а также на железных </w:t>
      </w:r>
      <w:r w:rsidRPr="004B0993">
        <w:rPr>
          <w:color w:val="000000" w:themeColor="text1"/>
          <w:sz w:val="28"/>
          <w:szCs w:val="28"/>
          <w:lang w:bidi="ru-RU"/>
        </w:rPr>
        <w:t>дорогах России.</w:t>
      </w:r>
    </w:p>
    <w:p w:rsidR="00916FAD" w:rsidRDefault="00916FAD" w:rsidP="00916FAD">
      <w:pPr>
        <w:widowControl w:val="0"/>
        <w:tabs>
          <w:tab w:val="left" w:pos="948"/>
        </w:tabs>
        <w:ind w:firstLine="709"/>
        <w:jc w:val="both"/>
        <w:rPr>
          <w:color w:val="000000" w:themeColor="text1"/>
          <w:sz w:val="28"/>
          <w:szCs w:val="28"/>
          <w:lang w:bidi="ru-RU"/>
        </w:rPr>
      </w:pPr>
      <w:r w:rsidRPr="004B0993">
        <w:rPr>
          <w:color w:val="000000" w:themeColor="text1"/>
          <w:sz w:val="28"/>
          <w:szCs w:val="28"/>
          <w:lang w:bidi="ru-RU"/>
        </w:rPr>
        <w:t xml:space="preserve">По итогам 2020 года предприятие получило прибыль в размере 137,5 млн руб., объем произведенной продукции снизился по сравнению с 2019 годом и составил </w:t>
      </w:r>
      <w:r w:rsidRPr="004B0993">
        <w:rPr>
          <w:color w:val="000000" w:themeColor="text1"/>
          <w:sz w:val="28"/>
          <w:szCs w:val="28"/>
          <w:lang w:bidi="ru-RU"/>
        </w:rPr>
        <w:br/>
        <w:t xml:space="preserve">900 млн руб., темп роста произведенной продукции к </w:t>
      </w:r>
      <w:r w:rsidR="003E6A41">
        <w:rPr>
          <w:color w:val="000000" w:themeColor="text1"/>
          <w:sz w:val="28"/>
          <w:szCs w:val="28"/>
        </w:rPr>
        <w:t>предыдущему</w:t>
      </w:r>
      <w:r w:rsidR="003E6A41" w:rsidRPr="00B52CCA">
        <w:rPr>
          <w:color w:val="000000" w:themeColor="text1"/>
          <w:sz w:val="28"/>
          <w:szCs w:val="28"/>
        </w:rPr>
        <w:t xml:space="preserve"> </w:t>
      </w:r>
      <w:r w:rsidRPr="004B0993">
        <w:rPr>
          <w:color w:val="000000" w:themeColor="text1"/>
          <w:sz w:val="28"/>
          <w:szCs w:val="28"/>
          <w:lang w:bidi="ru-RU"/>
        </w:rPr>
        <w:t>году – 94,9 %.</w:t>
      </w:r>
    </w:p>
    <w:p w:rsidR="00916FAD" w:rsidRPr="004B0993" w:rsidRDefault="00916FAD" w:rsidP="00916FAD">
      <w:pPr>
        <w:widowControl w:val="0"/>
        <w:tabs>
          <w:tab w:val="left" w:pos="247"/>
        </w:tabs>
        <w:spacing w:line="324" w:lineRule="exact"/>
        <w:ind w:firstLine="709"/>
        <w:jc w:val="both"/>
        <w:rPr>
          <w:color w:val="92D050"/>
          <w:sz w:val="28"/>
          <w:szCs w:val="28"/>
          <w:lang w:bidi="ru-RU"/>
        </w:rPr>
      </w:pPr>
      <w:r w:rsidRPr="006E5807">
        <w:rPr>
          <w:b/>
          <w:color w:val="000000" w:themeColor="text1"/>
          <w:sz w:val="28"/>
          <w:szCs w:val="28"/>
          <w:lang w:bidi="ru-RU"/>
        </w:rPr>
        <w:t>ПАО «Гранит»</w:t>
      </w:r>
      <w:r w:rsidRPr="002115DE">
        <w:rPr>
          <w:color w:val="000000" w:themeColor="text1"/>
          <w:sz w:val="28"/>
          <w:szCs w:val="28"/>
          <w:lang w:bidi="ru-RU"/>
        </w:rPr>
        <w:t xml:space="preserve"> является поставщиком комплектующих и запасных частей для </w:t>
      </w:r>
      <w:r w:rsidRPr="004B0993">
        <w:rPr>
          <w:color w:val="000000" w:themeColor="text1"/>
          <w:sz w:val="28"/>
          <w:szCs w:val="28"/>
          <w:lang w:bidi="ru-RU"/>
        </w:rPr>
        <w:t xml:space="preserve">предприятий оборонно-промышленного комплекса. </w:t>
      </w:r>
    </w:p>
    <w:p w:rsidR="00916FAD" w:rsidRDefault="00916FAD" w:rsidP="00916FAD">
      <w:pPr>
        <w:widowControl w:val="0"/>
        <w:tabs>
          <w:tab w:val="left" w:pos="808"/>
        </w:tabs>
        <w:suppressAutoHyphens/>
        <w:overflowPunct w:val="0"/>
        <w:autoSpaceDE w:val="0"/>
        <w:ind w:firstLine="709"/>
        <w:jc w:val="both"/>
        <w:textAlignment w:val="baseline"/>
        <w:rPr>
          <w:color w:val="000000" w:themeColor="text1"/>
          <w:sz w:val="28"/>
          <w:szCs w:val="28"/>
        </w:rPr>
      </w:pPr>
      <w:r w:rsidRPr="004B0993">
        <w:rPr>
          <w:color w:val="000000" w:themeColor="text1"/>
          <w:sz w:val="28"/>
          <w:szCs w:val="28"/>
        </w:rPr>
        <w:t xml:space="preserve">Объем произведенной продукции за 2020 год составил – 363,1 млн руб., что составляет – 66 % к </w:t>
      </w:r>
      <w:r w:rsidR="003E6A41">
        <w:rPr>
          <w:color w:val="000000" w:themeColor="text1"/>
          <w:sz w:val="28"/>
          <w:szCs w:val="28"/>
        </w:rPr>
        <w:t xml:space="preserve">уровню </w:t>
      </w:r>
      <w:r w:rsidRPr="004B0993">
        <w:rPr>
          <w:color w:val="000000" w:themeColor="text1"/>
          <w:sz w:val="28"/>
          <w:szCs w:val="28"/>
        </w:rPr>
        <w:t>2019 года.</w:t>
      </w:r>
      <w:r w:rsidRPr="008B3004">
        <w:rPr>
          <w:color w:val="000000" w:themeColor="text1"/>
          <w:sz w:val="28"/>
          <w:szCs w:val="28"/>
        </w:rPr>
        <w:t xml:space="preserve"> </w:t>
      </w:r>
    </w:p>
    <w:p w:rsidR="00916FAD" w:rsidRDefault="00916FAD" w:rsidP="00916FAD">
      <w:pPr>
        <w:widowControl w:val="0"/>
        <w:tabs>
          <w:tab w:val="left" w:pos="808"/>
        </w:tabs>
        <w:suppressAutoHyphens/>
        <w:overflowPunct w:val="0"/>
        <w:autoSpaceDE w:val="0"/>
        <w:ind w:firstLine="709"/>
        <w:jc w:val="both"/>
        <w:textAlignment w:val="baseline"/>
        <w:rPr>
          <w:color w:val="000000" w:themeColor="text1"/>
          <w:sz w:val="28"/>
          <w:szCs w:val="28"/>
        </w:rPr>
      </w:pPr>
      <w:r w:rsidRPr="004B4F4A">
        <w:rPr>
          <w:color w:val="000000" w:themeColor="text1"/>
          <w:sz w:val="28"/>
          <w:szCs w:val="28"/>
        </w:rPr>
        <w:t>Обществом принимаются меры по оптимизации финансовых затрат, структурированию производственных процессов, улучшению производственной логистики. В настоящее время ведутся работы по созданию участка выпуска медицинского кислорода. Ввод объекта планируется в третьем квартале 2021 года.</w:t>
      </w:r>
    </w:p>
    <w:p w:rsidR="00916FAD" w:rsidRDefault="00916FAD" w:rsidP="00916FAD">
      <w:pPr>
        <w:suppressAutoHyphens/>
        <w:overflowPunct w:val="0"/>
        <w:autoSpaceDE w:val="0"/>
        <w:ind w:firstLine="709"/>
        <w:jc w:val="both"/>
        <w:textAlignment w:val="baseline"/>
        <w:rPr>
          <w:b/>
          <w:color w:val="000000" w:themeColor="text1"/>
          <w:sz w:val="28"/>
          <w:szCs w:val="28"/>
          <w:u w:val="single"/>
          <w:lang w:eastAsia="ar-SA"/>
        </w:rPr>
      </w:pPr>
    </w:p>
    <w:p w:rsidR="00916FAD" w:rsidRPr="00C320AA" w:rsidRDefault="00916FAD" w:rsidP="00916FAD">
      <w:pPr>
        <w:suppressAutoHyphens/>
        <w:overflowPunct w:val="0"/>
        <w:autoSpaceDE w:val="0"/>
        <w:ind w:firstLine="709"/>
        <w:jc w:val="both"/>
        <w:textAlignment w:val="baseline"/>
        <w:rPr>
          <w:b/>
          <w:color w:val="000000" w:themeColor="text1"/>
          <w:sz w:val="28"/>
          <w:szCs w:val="28"/>
          <w:u w:val="single"/>
          <w:lang w:eastAsia="ar-SA"/>
        </w:rPr>
      </w:pPr>
      <w:r w:rsidRPr="00C320AA">
        <w:rPr>
          <w:b/>
          <w:color w:val="000000" w:themeColor="text1"/>
          <w:sz w:val="28"/>
          <w:szCs w:val="28"/>
          <w:u w:val="single"/>
          <w:lang w:eastAsia="ar-SA"/>
        </w:rPr>
        <w:t xml:space="preserve">Индекс производства прочих транспортных средств и оборудования составил </w:t>
      </w:r>
      <w:r>
        <w:rPr>
          <w:b/>
          <w:color w:val="000000" w:themeColor="text1"/>
          <w:sz w:val="28"/>
          <w:szCs w:val="28"/>
          <w:u w:val="single"/>
          <w:lang w:eastAsia="ar-SA"/>
        </w:rPr>
        <w:t>40</w:t>
      </w:r>
      <w:r w:rsidRPr="00C320AA">
        <w:rPr>
          <w:b/>
          <w:color w:val="000000" w:themeColor="text1"/>
          <w:sz w:val="28"/>
          <w:szCs w:val="28"/>
          <w:u w:val="single"/>
          <w:lang w:eastAsia="ar-SA"/>
        </w:rPr>
        <w:t>,</w:t>
      </w:r>
      <w:r>
        <w:rPr>
          <w:b/>
          <w:color w:val="000000" w:themeColor="text1"/>
          <w:sz w:val="28"/>
          <w:szCs w:val="28"/>
          <w:u w:val="single"/>
          <w:lang w:eastAsia="ar-SA"/>
        </w:rPr>
        <w:t>7</w:t>
      </w:r>
      <w:r w:rsidR="004B0993">
        <w:rPr>
          <w:b/>
          <w:color w:val="000000" w:themeColor="text1"/>
          <w:sz w:val="28"/>
          <w:szCs w:val="28"/>
          <w:u w:val="single"/>
          <w:lang w:eastAsia="ar-SA"/>
        </w:rPr>
        <w:t> </w:t>
      </w:r>
      <w:r w:rsidRPr="00C320AA">
        <w:rPr>
          <w:b/>
          <w:color w:val="000000" w:themeColor="text1"/>
          <w:sz w:val="28"/>
          <w:szCs w:val="28"/>
          <w:u w:val="single"/>
          <w:lang w:eastAsia="ar-SA"/>
        </w:rPr>
        <w:t xml:space="preserve">%. (ПАО «РОСТВЕРТОЛ»). </w:t>
      </w:r>
    </w:p>
    <w:p w:rsidR="00916FAD" w:rsidRPr="003A589C" w:rsidRDefault="00916FAD" w:rsidP="00916FAD">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ПАО «Роствертол</w:t>
      </w:r>
      <w:r>
        <w:rPr>
          <w:color w:val="000000" w:themeColor="text1"/>
          <w:sz w:val="28"/>
          <w:szCs w:val="28"/>
          <w:lang w:eastAsia="ar-SA"/>
        </w:rPr>
        <w:t>»</w:t>
      </w:r>
      <w:r w:rsidRPr="003A589C">
        <w:rPr>
          <w:color w:val="000000" w:themeColor="text1"/>
          <w:sz w:val="28"/>
          <w:szCs w:val="28"/>
          <w:lang w:eastAsia="ar-SA"/>
        </w:rPr>
        <w:t xml:space="preserve"> вход</w:t>
      </w:r>
      <w:r>
        <w:rPr>
          <w:color w:val="000000" w:themeColor="text1"/>
          <w:sz w:val="28"/>
          <w:szCs w:val="28"/>
          <w:lang w:eastAsia="ar-SA"/>
        </w:rPr>
        <w:t>ит в холдинг «Вертолеты России»</w:t>
      </w:r>
      <w:r w:rsidRPr="003A589C">
        <w:rPr>
          <w:color w:val="000000" w:themeColor="text1"/>
          <w:sz w:val="28"/>
          <w:szCs w:val="28"/>
          <w:lang w:eastAsia="ar-SA"/>
        </w:rPr>
        <w:t>. Компания занимается производством гражданских и военных вертолетов серии Ми-26, военных Ми-35М и Ми-28Н «Ночной охотник».</w:t>
      </w:r>
    </w:p>
    <w:p w:rsidR="00916FAD" w:rsidRDefault="00916FAD" w:rsidP="00916FAD">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 xml:space="preserve">В настоящее время «Роствертол» готовится к серийному </w:t>
      </w:r>
      <w:r>
        <w:rPr>
          <w:color w:val="000000" w:themeColor="text1"/>
          <w:sz w:val="28"/>
          <w:szCs w:val="28"/>
          <w:lang w:eastAsia="ar-SA"/>
        </w:rPr>
        <w:t>выпуску новой версии вертолета –</w:t>
      </w:r>
      <w:r w:rsidRPr="003A589C">
        <w:rPr>
          <w:color w:val="000000" w:themeColor="text1"/>
          <w:sz w:val="28"/>
          <w:szCs w:val="28"/>
          <w:lang w:eastAsia="ar-SA"/>
        </w:rPr>
        <w:t xml:space="preserve"> Ми-26Т2В. Модернизация предостав</w:t>
      </w:r>
      <w:r>
        <w:rPr>
          <w:color w:val="000000" w:themeColor="text1"/>
          <w:sz w:val="28"/>
          <w:szCs w:val="28"/>
          <w:lang w:eastAsia="ar-SA"/>
        </w:rPr>
        <w:t>ляет</w:t>
      </w:r>
      <w:r w:rsidRPr="003A589C">
        <w:rPr>
          <w:color w:val="000000" w:themeColor="text1"/>
          <w:sz w:val="28"/>
          <w:szCs w:val="28"/>
          <w:lang w:eastAsia="ar-SA"/>
        </w:rPr>
        <w:t xml:space="preserve"> Ми-26Т2В новые возможности. Вертолет может летать в любом регионе, не боится сложных климатических условий</w:t>
      </w:r>
      <w:r>
        <w:rPr>
          <w:color w:val="000000" w:themeColor="text1"/>
          <w:sz w:val="28"/>
          <w:szCs w:val="28"/>
          <w:lang w:eastAsia="ar-SA"/>
        </w:rPr>
        <w:t>,</w:t>
      </w:r>
      <w:r w:rsidRPr="003A589C">
        <w:rPr>
          <w:color w:val="000000" w:themeColor="text1"/>
          <w:sz w:val="28"/>
          <w:szCs w:val="28"/>
          <w:lang w:eastAsia="ar-SA"/>
        </w:rPr>
        <w:t xml:space="preserve"> может работать в условиях огневого и информационного противодействия противника. </w:t>
      </w:r>
      <w:r>
        <w:rPr>
          <w:color w:val="000000" w:themeColor="text1"/>
          <w:sz w:val="28"/>
          <w:szCs w:val="28"/>
          <w:lang w:eastAsia="ar-SA"/>
        </w:rPr>
        <w:t>Также</w:t>
      </w:r>
      <w:r w:rsidRPr="003A589C">
        <w:rPr>
          <w:color w:val="000000" w:themeColor="text1"/>
          <w:sz w:val="28"/>
          <w:szCs w:val="28"/>
          <w:lang w:eastAsia="ar-SA"/>
        </w:rPr>
        <w:t xml:space="preserve"> применим на трассах любой оснащенности и даже над </w:t>
      </w:r>
      <w:proofErr w:type="spellStart"/>
      <w:r w:rsidRPr="003A589C">
        <w:rPr>
          <w:color w:val="000000" w:themeColor="text1"/>
          <w:sz w:val="28"/>
          <w:szCs w:val="28"/>
          <w:lang w:eastAsia="ar-SA"/>
        </w:rPr>
        <w:t>безориентирной</w:t>
      </w:r>
      <w:proofErr w:type="spellEnd"/>
      <w:r w:rsidRPr="003A589C">
        <w:rPr>
          <w:color w:val="000000" w:themeColor="text1"/>
          <w:sz w:val="28"/>
          <w:szCs w:val="28"/>
          <w:lang w:eastAsia="ar-SA"/>
        </w:rPr>
        <w:t xml:space="preserve"> местностью.  </w:t>
      </w:r>
    </w:p>
    <w:p w:rsidR="00916FAD" w:rsidRPr="004B0993" w:rsidRDefault="00916FAD" w:rsidP="00916FAD">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П</w:t>
      </w:r>
      <w:r w:rsidRPr="003A589C">
        <w:rPr>
          <w:color w:val="000000" w:themeColor="text1"/>
          <w:sz w:val="28"/>
          <w:szCs w:val="28"/>
          <w:lang w:eastAsia="ar-SA"/>
        </w:rPr>
        <w:t xml:space="preserve">роведены работы по модернизации производства и перевооружению сборочных линий, </w:t>
      </w:r>
      <w:r>
        <w:rPr>
          <w:color w:val="000000" w:themeColor="text1"/>
          <w:sz w:val="28"/>
          <w:szCs w:val="28"/>
          <w:lang w:eastAsia="ar-SA"/>
        </w:rPr>
        <w:t>для</w:t>
      </w:r>
      <w:r w:rsidRPr="003A589C">
        <w:rPr>
          <w:color w:val="000000" w:themeColor="text1"/>
          <w:sz w:val="28"/>
          <w:szCs w:val="28"/>
          <w:lang w:eastAsia="ar-SA"/>
        </w:rPr>
        <w:t xml:space="preserve"> модификаци</w:t>
      </w:r>
      <w:r>
        <w:rPr>
          <w:color w:val="000000" w:themeColor="text1"/>
          <w:sz w:val="28"/>
          <w:szCs w:val="28"/>
          <w:lang w:eastAsia="ar-SA"/>
        </w:rPr>
        <w:t>и</w:t>
      </w:r>
      <w:r w:rsidRPr="003A589C">
        <w:rPr>
          <w:color w:val="000000" w:themeColor="text1"/>
          <w:sz w:val="28"/>
          <w:szCs w:val="28"/>
          <w:lang w:eastAsia="ar-SA"/>
        </w:rPr>
        <w:t xml:space="preserve"> вертолетов — Ми-26Т2В, Ми-28НЭ, Ми-35П, Ми-</w:t>
      </w:r>
      <w:r w:rsidRPr="004B0993">
        <w:rPr>
          <w:color w:val="000000" w:themeColor="text1"/>
          <w:sz w:val="28"/>
          <w:szCs w:val="28"/>
          <w:lang w:eastAsia="ar-SA"/>
        </w:rPr>
        <w:t xml:space="preserve">35М и Ми-28НМ. </w:t>
      </w:r>
    </w:p>
    <w:p w:rsidR="00916FAD" w:rsidRDefault="00916FAD" w:rsidP="00916FAD">
      <w:pPr>
        <w:suppressAutoHyphens/>
        <w:overflowPunct w:val="0"/>
        <w:autoSpaceDE w:val="0"/>
        <w:ind w:firstLine="709"/>
        <w:jc w:val="both"/>
        <w:textAlignment w:val="baseline"/>
        <w:rPr>
          <w:color w:val="000000" w:themeColor="text1"/>
          <w:sz w:val="28"/>
          <w:szCs w:val="28"/>
          <w:lang w:eastAsia="ar-SA" w:bidi="ru-RU"/>
        </w:rPr>
      </w:pPr>
      <w:r w:rsidRPr="004B0993">
        <w:rPr>
          <w:color w:val="000000" w:themeColor="text1"/>
          <w:sz w:val="28"/>
          <w:szCs w:val="28"/>
          <w:lang w:eastAsia="ar-SA" w:bidi="ru-RU"/>
        </w:rPr>
        <w:t xml:space="preserve">Объем произведенной продукции за 2020 год по сравнению с </w:t>
      </w:r>
      <w:r w:rsidR="003E6A41">
        <w:rPr>
          <w:color w:val="000000" w:themeColor="text1"/>
          <w:sz w:val="28"/>
          <w:szCs w:val="28"/>
          <w:lang w:eastAsia="ar-SA" w:bidi="ru-RU"/>
        </w:rPr>
        <w:t xml:space="preserve">2019 </w:t>
      </w:r>
      <w:r w:rsidRPr="004B0993">
        <w:rPr>
          <w:color w:val="000000" w:themeColor="text1"/>
          <w:sz w:val="28"/>
          <w:szCs w:val="28"/>
          <w:lang w:eastAsia="ar-SA" w:bidi="ru-RU"/>
        </w:rPr>
        <w:t xml:space="preserve">годом составил 53,8 %. Снижение объемов объясняется изменением структуры портфеля заказов на вертолетную технику и несвоевременные поставки </w:t>
      </w:r>
      <w:r w:rsidR="00EC5660">
        <w:rPr>
          <w:color w:val="000000" w:themeColor="text1"/>
          <w:sz w:val="28"/>
          <w:szCs w:val="28"/>
          <w:lang w:eastAsia="ar-SA" w:bidi="ru-RU"/>
        </w:rPr>
        <w:t>покупных комплектующих изделий</w:t>
      </w:r>
      <w:r w:rsidRPr="004B0993">
        <w:rPr>
          <w:color w:val="000000" w:themeColor="text1"/>
          <w:sz w:val="28"/>
          <w:szCs w:val="28"/>
          <w:lang w:eastAsia="ar-SA" w:bidi="ru-RU"/>
        </w:rPr>
        <w:t>.</w:t>
      </w:r>
    </w:p>
    <w:p w:rsidR="005C78A6" w:rsidRPr="00E66648" w:rsidRDefault="005C78A6" w:rsidP="00153B08">
      <w:pPr>
        <w:widowControl w:val="0"/>
        <w:tabs>
          <w:tab w:val="left" w:pos="0"/>
          <w:tab w:val="left" w:pos="426"/>
          <w:tab w:val="left" w:pos="1026"/>
          <w:tab w:val="left" w:pos="10490"/>
        </w:tabs>
        <w:suppressAutoHyphens/>
        <w:autoSpaceDE w:val="0"/>
        <w:autoSpaceDN w:val="0"/>
        <w:adjustRightInd w:val="0"/>
        <w:ind w:firstLine="709"/>
        <w:jc w:val="both"/>
        <w:rPr>
          <w:b/>
          <w:bCs/>
          <w:sz w:val="28"/>
          <w:szCs w:val="28"/>
          <w:highlight w:val="yellow"/>
        </w:rPr>
      </w:pPr>
    </w:p>
    <w:p w:rsidR="00EC5660" w:rsidRDefault="00EC5660">
      <w:pPr>
        <w:spacing w:after="200" w:line="276" w:lineRule="auto"/>
        <w:rPr>
          <w:b/>
          <w:bCs/>
          <w:sz w:val="28"/>
          <w:szCs w:val="28"/>
        </w:rPr>
      </w:pPr>
      <w:r>
        <w:rPr>
          <w:b/>
          <w:bCs/>
          <w:sz w:val="28"/>
          <w:szCs w:val="28"/>
        </w:rPr>
        <w:br w:type="page"/>
      </w:r>
    </w:p>
    <w:p w:rsidR="000B667E" w:rsidRPr="00433CFB" w:rsidRDefault="008D37FF" w:rsidP="006D1D73">
      <w:pPr>
        <w:widowControl w:val="0"/>
        <w:tabs>
          <w:tab w:val="left" w:pos="0"/>
          <w:tab w:val="left" w:pos="142"/>
          <w:tab w:val="left" w:pos="426"/>
          <w:tab w:val="left" w:pos="1026"/>
          <w:tab w:val="left" w:pos="10490"/>
        </w:tabs>
        <w:suppressAutoHyphens/>
        <w:autoSpaceDE w:val="0"/>
        <w:autoSpaceDN w:val="0"/>
        <w:adjustRightInd w:val="0"/>
        <w:ind w:firstLine="709"/>
        <w:jc w:val="center"/>
        <w:rPr>
          <w:b/>
          <w:bCs/>
          <w:sz w:val="28"/>
          <w:szCs w:val="28"/>
        </w:rPr>
      </w:pPr>
      <w:r>
        <w:rPr>
          <w:b/>
          <w:bCs/>
          <w:sz w:val="28"/>
          <w:szCs w:val="28"/>
        </w:rPr>
        <w:lastRenderedPageBreak/>
        <w:t>3</w:t>
      </w:r>
      <w:r w:rsidR="00AA6800" w:rsidRPr="00433CFB">
        <w:rPr>
          <w:b/>
          <w:bCs/>
          <w:sz w:val="28"/>
          <w:szCs w:val="28"/>
        </w:rPr>
        <w:t>. </w:t>
      </w:r>
      <w:r w:rsidR="000B667E" w:rsidRPr="00433CFB">
        <w:rPr>
          <w:b/>
          <w:bCs/>
          <w:sz w:val="28"/>
          <w:szCs w:val="28"/>
        </w:rPr>
        <w:t>Обзор состояния и развития потребительского рынка</w:t>
      </w:r>
    </w:p>
    <w:p w:rsidR="000B667E" w:rsidRPr="00E66648" w:rsidRDefault="000B667E" w:rsidP="00153B08">
      <w:pPr>
        <w:widowControl w:val="0"/>
        <w:tabs>
          <w:tab w:val="left" w:pos="0"/>
          <w:tab w:val="left" w:pos="142"/>
          <w:tab w:val="left" w:pos="426"/>
          <w:tab w:val="left" w:pos="1026"/>
          <w:tab w:val="left" w:pos="10490"/>
        </w:tabs>
        <w:suppressAutoHyphens/>
        <w:autoSpaceDE w:val="0"/>
        <w:autoSpaceDN w:val="0"/>
        <w:adjustRightInd w:val="0"/>
        <w:ind w:firstLine="709"/>
        <w:jc w:val="both"/>
        <w:rPr>
          <w:bCs/>
          <w:sz w:val="28"/>
          <w:szCs w:val="28"/>
          <w:highlight w:val="yellow"/>
        </w:rPr>
      </w:pPr>
    </w:p>
    <w:p w:rsidR="00BA2F9A" w:rsidRPr="00BA2F9A" w:rsidRDefault="00BA2F9A" w:rsidP="00BA2F9A">
      <w:pPr>
        <w:tabs>
          <w:tab w:val="left" w:pos="709"/>
          <w:tab w:val="center" w:pos="5391"/>
        </w:tabs>
        <w:ind w:firstLine="709"/>
        <w:jc w:val="both"/>
        <w:rPr>
          <w:sz w:val="28"/>
          <w:szCs w:val="28"/>
        </w:rPr>
      </w:pPr>
      <w:r w:rsidRPr="00BA2F9A">
        <w:rPr>
          <w:sz w:val="28"/>
          <w:szCs w:val="28"/>
        </w:rPr>
        <w:t>На территории города на 31.12.2020 года функционир</w:t>
      </w:r>
      <w:r>
        <w:rPr>
          <w:sz w:val="28"/>
          <w:szCs w:val="28"/>
        </w:rPr>
        <w:t>уют</w:t>
      </w:r>
      <w:r w:rsidRPr="00BA2F9A">
        <w:rPr>
          <w:sz w:val="28"/>
          <w:szCs w:val="28"/>
        </w:rPr>
        <w:t xml:space="preserve"> 12</w:t>
      </w:r>
      <w:r>
        <w:rPr>
          <w:sz w:val="28"/>
          <w:szCs w:val="28"/>
        </w:rPr>
        <w:t> </w:t>
      </w:r>
      <w:r w:rsidRPr="00BA2F9A">
        <w:rPr>
          <w:sz w:val="28"/>
          <w:szCs w:val="28"/>
        </w:rPr>
        <w:t>064 предприяти</w:t>
      </w:r>
      <w:r>
        <w:rPr>
          <w:sz w:val="28"/>
          <w:szCs w:val="28"/>
        </w:rPr>
        <w:t>я</w:t>
      </w:r>
      <w:r w:rsidRPr="00BA2F9A">
        <w:rPr>
          <w:sz w:val="28"/>
          <w:szCs w:val="28"/>
        </w:rPr>
        <w:t xml:space="preserve"> розничной торговли, 501 предприяти</w:t>
      </w:r>
      <w:r>
        <w:rPr>
          <w:sz w:val="28"/>
          <w:szCs w:val="28"/>
        </w:rPr>
        <w:t>е</w:t>
      </w:r>
      <w:r w:rsidRPr="00BA2F9A">
        <w:rPr>
          <w:sz w:val="28"/>
          <w:szCs w:val="28"/>
        </w:rPr>
        <w:t xml:space="preserve"> оптовой торговли, 1</w:t>
      </w:r>
      <w:r>
        <w:rPr>
          <w:sz w:val="28"/>
          <w:szCs w:val="28"/>
        </w:rPr>
        <w:t> </w:t>
      </w:r>
      <w:r w:rsidRPr="00BA2F9A">
        <w:rPr>
          <w:sz w:val="28"/>
          <w:szCs w:val="28"/>
        </w:rPr>
        <w:t>935 предприятий общественного питания, 4</w:t>
      </w:r>
      <w:r>
        <w:rPr>
          <w:sz w:val="28"/>
          <w:szCs w:val="28"/>
        </w:rPr>
        <w:t> </w:t>
      </w:r>
      <w:r w:rsidRPr="00BA2F9A">
        <w:rPr>
          <w:sz w:val="28"/>
          <w:szCs w:val="28"/>
        </w:rPr>
        <w:t>265 предприятий и организаций бытового обслуживания.</w:t>
      </w:r>
    </w:p>
    <w:p w:rsidR="00321207" w:rsidRPr="00313D7F" w:rsidRDefault="00321207" w:rsidP="0096332E">
      <w:pPr>
        <w:tabs>
          <w:tab w:val="left" w:pos="709"/>
          <w:tab w:val="center" w:pos="5391"/>
        </w:tabs>
        <w:ind w:firstLine="709"/>
        <w:jc w:val="both"/>
        <w:rPr>
          <w:sz w:val="28"/>
          <w:szCs w:val="28"/>
        </w:rPr>
      </w:pPr>
      <w:r w:rsidRPr="00BA2F9A">
        <w:rPr>
          <w:sz w:val="28"/>
          <w:szCs w:val="28"/>
        </w:rPr>
        <w:t xml:space="preserve">По </w:t>
      </w:r>
      <w:r w:rsidRPr="00313D7F">
        <w:rPr>
          <w:sz w:val="28"/>
          <w:szCs w:val="28"/>
        </w:rPr>
        <w:t>итогам</w:t>
      </w:r>
      <w:r w:rsidR="00A20703" w:rsidRPr="00313D7F">
        <w:rPr>
          <w:sz w:val="28"/>
          <w:szCs w:val="28"/>
        </w:rPr>
        <w:t xml:space="preserve"> </w:t>
      </w:r>
      <w:r w:rsidR="007302B4" w:rsidRPr="00313D7F">
        <w:rPr>
          <w:sz w:val="28"/>
          <w:szCs w:val="28"/>
        </w:rPr>
        <w:t>9 месяцев</w:t>
      </w:r>
      <w:r w:rsidRPr="00313D7F">
        <w:rPr>
          <w:sz w:val="28"/>
          <w:szCs w:val="28"/>
        </w:rPr>
        <w:t xml:space="preserve"> 20</w:t>
      </w:r>
      <w:r w:rsidR="00A20703" w:rsidRPr="00313D7F">
        <w:rPr>
          <w:sz w:val="28"/>
          <w:szCs w:val="28"/>
        </w:rPr>
        <w:t>20</w:t>
      </w:r>
      <w:r w:rsidRPr="00313D7F">
        <w:rPr>
          <w:sz w:val="28"/>
          <w:szCs w:val="28"/>
        </w:rPr>
        <w:t xml:space="preserve"> года оборот розничной торговли в городе по всем каналам реализации сложился в объеме </w:t>
      </w:r>
      <w:r w:rsidR="00B9398F" w:rsidRPr="00313D7F">
        <w:rPr>
          <w:sz w:val="28"/>
          <w:szCs w:val="28"/>
        </w:rPr>
        <w:t>348,7</w:t>
      </w:r>
      <w:r w:rsidR="00B350EB" w:rsidRPr="00313D7F">
        <w:rPr>
          <w:sz w:val="28"/>
          <w:szCs w:val="28"/>
        </w:rPr>
        <w:t xml:space="preserve"> </w:t>
      </w:r>
      <w:r w:rsidRPr="00313D7F">
        <w:rPr>
          <w:sz w:val="28"/>
          <w:szCs w:val="28"/>
        </w:rPr>
        <w:t>млрд</w:t>
      </w:r>
      <w:r w:rsidR="00D02062" w:rsidRPr="00313D7F">
        <w:rPr>
          <w:sz w:val="28"/>
          <w:szCs w:val="28"/>
        </w:rPr>
        <w:t xml:space="preserve"> рублей, </w:t>
      </w:r>
      <w:r w:rsidR="002A141C" w:rsidRPr="00313D7F">
        <w:rPr>
          <w:sz w:val="28"/>
          <w:szCs w:val="28"/>
        </w:rPr>
        <w:t>темп роста</w:t>
      </w:r>
      <w:r w:rsidR="00D02062" w:rsidRPr="00313D7F">
        <w:rPr>
          <w:sz w:val="28"/>
          <w:szCs w:val="28"/>
        </w:rPr>
        <w:t xml:space="preserve"> составил</w:t>
      </w:r>
      <w:r w:rsidR="002A141C" w:rsidRPr="00313D7F">
        <w:rPr>
          <w:sz w:val="28"/>
          <w:szCs w:val="28"/>
        </w:rPr>
        <w:t xml:space="preserve"> </w:t>
      </w:r>
      <w:r w:rsidR="00A20703" w:rsidRPr="00313D7F">
        <w:rPr>
          <w:sz w:val="28"/>
          <w:szCs w:val="28"/>
        </w:rPr>
        <w:br/>
      </w:r>
      <w:r w:rsidR="00B350EB" w:rsidRPr="00313D7F">
        <w:rPr>
          <w:sz w:val="28"/>
          <w:szCs w:val="28"/>
        </w:rPr>
        <w:t>98 </w:t>
      </w:r>
      <w:r w:rsidR="002A141C" w:rsidRPr="00313D7F">
        <w:rPr>
          <w:sz w:val="28"/>
          <w:szCs w:val="28"/>
        </w:rPr>
        <w:t>%</w:t>
      </w:r>
      <w:r w:rsidR="00D02062" w:rsidRPr="00313D7F">
        <w:rPr>
          <w:sz w:val="28"/>
          <w:szCs w:val="28"/>
        </w:rPr>
        <w:t>.</w:t>
      </w:r>
    </w:p>
    <w:p w:rsidR="00321207" w:rsidRPr="00BA2F9A" w:rsidRDefault="00321207" w:rsidP="0096332E">
      <w:pPr>
        <w:tabs>
          <w:tab w:val="left" w:pos="709"/>
          <w:tab w:val="center" w:pos="5391"/>
        </w:tabs>
        <w:ind w:firstLine="709"/>
        <w:jc w:val="both"/>
        <w:rPr>
          <w:sz w:val="28"/>
          <w:szCs w:val="28"/>
          <w:lang w:val="x-none" w:eastAsia="x-none"/>
        </w:rPr>
      </w:pPr>
      <w:r w:rsidRPr="00313D7F">
        <w:rPr>
          <w:sz w:val="28"/>
          <w:szCs w:val="28"/>
          <w:lang w:val="x-none" w:eastAsia="x-none"/>
        </w:rPr>
        <w:t>Доля города в общем объеме розничной торговли области составила 5</w:t>
      </w:r>
      <w:r w:rsidR="00CC220E" w:rsidRPr="00313D7F">
        <w:rPr>
          <w:sz w:val="28"/>
          <w:szCs w:val="28"/>
          <w:lang w:eastAsia="x-none"/>
        </w:rPr>
        <w:t>0</w:t>
      </w:r>
      <w:r w:rsidRPr="00313D7F">
        <w:rPr>
          <w:sz w:val="28"/>
          <w:szCs w:val="28"/>
          <w:lang w:eastAsia="x-none"/>
        </w:rPr>
        <w:t>,</w:t>
      </w:r>
      <w:r w:rsidR="00CC220E" w:rsidRPr="00313D7F">
        <w:rPr>
          <w:sz w:val="28"/>
          <w:szCs w:val="28"/>
          <w:lang w:eastAsia="x-none"/>
        </w:rPr>
        <w:t>7</w:t>
      </w:r>
      <w:r w:rsidRPr="00313D7F">
        <w:rPr>
          <w:sz w:val="28"/>
          <w:szCs w:val="28"/>
          <w:lang w:val="x-none" w:eastAsia="x-none"/>
        </w:rPr>
        <w:t> %.</w:t>
      </w:r>
    </w:p>
    <w:p w:rsidR="00D02062" w:rsidRPr="00A47951" w:rsidRDefault="00D02062" w:rsidP="0096332E">
      <w:pPr>
        <w:tabs>
          <w:tab w:val="left" w:pos="709"/>
        </w:tabs>
        <w:ind w:firstLine="709"/>
        <w:jc w:val="both"/>
        <w:rPr>
          <w:sz w:val="28"/>
          <w:szCs w:val="28"/>
        </w:rPr>
      </w:pPr>
      <w:r w:rsidRPr="00A47951">
        <w:rPr>
          <w:color w:val="000000"/>
          <w:kern w:val="24"/>
          <w:sz w:val="28"/>
          <w:szCs w:val="28"/>
        </w:rPr>
        <w:t xml:space="preserve">В городе </w:t>
      </w:r>
      <w:r w:rsidR="00A47951" w:rsidRPr="00A47951">
        <w:rPr>
          <w:color w:val="000000"/>
          <w:kern w:val="24"/>
          <w:sz w:val="28"/>
          <w:szCs w:val="28"/>
        </w:rPr>
        <w:t>50</w:t>
      </w:r>
      <w:r w:rsidRPr="00A47951">
        <w:rPr>
          <w:color w:val="000000"/>
          <w:kern w:val="24"/>
          <w:sz w:val="28"/>
          <w:szCs w:val="28"/>
        </w:rPr>
        <w:t xml:space="preserve"> объектов потребительского рынка интегрировали символику «Сделано на Дону», знак добровольной сертификации получили </w:t>
      </w:r>
      <w:r w:rsidR="00547F6B" w:rsidRPr="00A47951">
        <w:rPr>
          <w:color w:val="000000"/>
          <w:kern w:val="24"/>
          <w:sz w:val="28"/>
          <w:szCs w:val="28"/>
        </w:rPr>
        <w:t xml:space="preserve">16 </w:t>
      </w:r>
      <w:r w:rsidRPr="00A47951">
        <w:rPr>
          <w:color w:val="000000"/>
          <w:kern w:val="24"/>
          <w:sz w:val="28"/>
          <w:szCs w:val="28"/>
        </w:rPr>
        <w:t>предприятий общественного питания.</w:t>
      </w:r>
      <w:r w:rsidRPr="00A47951">
        <w:rPr>
          <w:sz w:val="28"/>
          <w:szCs w:val="28"/>
        </w:rPr>
        <w:t xml:space="preserve"> </w:t>
      </w:r>
    </w:p>
    <w:p w:rsidR="0034534E" w:rsidRPr="00A47951" w:rsidRDefault="00321207" w:rsidP="0096332E">
      <w:pPr>
        <w:ind w:firstLine="709"/>
        <w:jc w:val="both"/>
        <w:rPr>
          <w:sz w:val="28"/>
          <w:szCs w:val="28"/>
        </w:rPr>
      </w:pPr>
      <w:r w:rsidRPr="00A47951">
        <w:rPr>
          <w:color w:val="000000"/>
          <w:sz w:val="28"/>
          <w:szCs w:val="28"/>
        </w:rPr>
        <w:t>Продолжена работа по ликвидации несанкционированной торговой деятельности, в связи с чем организованы комиссионные рейдовые обследования</w:t>
      </w:r>
      <w:r w:rsidR="00D02062" w:rsidRPr="00A47951">
        <w:rPr>
          <w:color w:val="000000"/>
          <w:sz w:val="28"/>
          <w:szCs w:val="28"/>
        </w:rPr>
        <w:t>,</w:t>
      </w:r>
      <w:r w:rsidRPr="00A47951">
        <w:rPr>
          <w:color w:val="000000"/>
          <w:sz w:val="28"/>
          <w:szCs w:val="28"/>
        </w:rPr>
        <w:t xml:space="preserve"> составлен</w:t>
      </w:r>
      <w:r w:rsidR="00ED2562" w:rsidRPr="00A47951">
        <w:rPr>
          <w:color w:val="000000"/>
          <w:sz w:val="28"/>
          <w:szCs w:val="28"/>
        </w:rPr>
        <w:t>о</w:t>
      </w:r>
      <w:r w:rsidRPr="00A47951">
        <w:rPr>
          <w:color w:val="000000"/>
          <w:sz w:val="28"/>
          <w:szCs w:val="28"/>
        </w:rPr>
        <w:t xml:space="preserve"> </w:t>
      </w:r>
      <w:r w:rsidR="00A47951" w:rsidRPr="00A47951">
        <w:rPr>
          <w:color w:val="000000"/>
          <w:sz w:val="28"/>
          <w:szCs w:val="28"/>
        </w:rPr>
        <w:t>2 306</w:t>
      </w:r>
      <w:r w:rsidR="00206800" w:rsidRPr="00A47951">
        <w:rPr>
          <w:color w:val="000000"/>
          <w:sz w:val="28"/>
          <w:szCs w:val="28"/>
        </w:rPr>
        <w:t xml:space="preserve"> п</w:t>
      </w:r>
      <w:r w:rsidRPr="00A47951">
        <w:rPr>
          <w:color w:val="000000"/>
          <w:sz w:val="28"/>
          <w:szCs w:val="28"/>
        </w:rPr>
        <w:t>ротокол</w:t>
      </w:r>
      <w:r w:rsidR="00206800" w:rsidRPr="00A47951">
        <w:rPr>
          <w:color w:val="000000"/>
          <w:sz w:val="28"/>
          <w:szCs w:val="28"/>
        </w:rPr>
        <w:t>ов</w:t>
      </w:r>
      <w:r w:rsidRPr="00A47951">
        <w:rPr>
          <w:color w:val="000000"/>
          <w:sz w:val="28"/>
          <w:szCs w:val="28"/>
        </w:rPr>
        <w:t xml:space="preserve"> об административных правонарушениях </w:t>
      </w:r>
      <w:r w:rsidR="00586235" w:rsidRPr="00A47951">
        <w:rPr>
          <w:color w:val="000000"/>
          <w:sz w:val="28"/>
          <w:szCs w:val="28"/>
        </w:rPr>
        <w:t>по</w:t>
      </w:r>
      <w:r w:rsidR="00701703" w:rsidRPr="00A47951">
        <w:rPr>
          <w:color w:val="000000"/>
          <w:sz w:val="28"/>
          <w:szCs w:val="28"/>
        </w:rPr>
        <w:t xml:space="preserve"> ст.</w:t>
      </w:r>
      <w:r w:rsidR="00586235" w:rsidRPr="00A47951">
        <w:rPr>
          <w:color w:val="000000"/>
          <w:sz w:val="28"/>
          <w:szCs w:val="28"/>
        </w:rPr>
        <w:t xml:space="preserve"> </w:t>
      </w:r>
      <w:r w:rsidRPr="00A47951">
        <w:rPr>
          <w:color w:val="000000"/>
          <w:sz w:val="28"/>
          <w:szCs w:val="28"/>
        </w:rPr>
        <w:t>5.1 и 8.2 Областного закона от 25.10.2002 №</w:t>
      </w:r>
      <w:r w:rsidR="00ED2562" w:rsidRPr="00A47951">
        <w:rPr>
          <w:color w:val="000000"/>
          <w:sz w:val="28"/>
          <w:szCs w:val="28"/>
        </w:rPr>
        <w:t> </w:t>
      </w:r>
      <w:r w:rsidRPr="00A47951">
        <w:rPr>
          <w:color w:val="000000"/>
          <w:sz w:val="28"/>
          <w:szCs w:val="28"/>
        </w:rPr>
        <w:t>273-ЗС «Об административных правонарушениях».</w:t>
      </w:r>
      <w:r w:rsidR="00586235" w:rsidRPr="00A47951">
        <w:rPr>
          <w:color w:val="000000"/>
          <w:sz w:val="28"/>
          <w:szCs w:val="28"/>
        </w:rPr>
        <w:t xml:space="preserve"> Кроме того, </w:t>
      </w:r>
      <w:r w:rsidRPr="00A47951">
        <w:rPr>
          <w:color w:val="000000"/>
          <w:sz w:val="28"/>
          <w:szCs w:val="28"/>
        </w:rPr>
        <w:t>осуществляются мероприятия по освобождению мест размещения нестационарных торговых объектов (далее – НТО) от самовольно размещенных НТО</w:t>
      </w:r>
      <w:r w:rsidR="00586235" w:rsidRPr="00A47951">
        <w:rPr>
          <w:color w:val="000000"/>
          <w:sz w:val="28"/>
          <w:szCs w:val="28"/>
        </w:rPr>
        <w:t>.</w:t>
      </w:r>
      <w:r w:rsidRPr="00A47951">
        <w:rPr>
          <w:color w:val="000000"/>
          <w:sz w:val="28"/>
          <w:szCs w:val="28"/>
        </w:rPr>
        <w:t xml:space="preserve"> </w:t>
      </w:r>
      <w:r w:rsidR="00586235" w:rsidRPr="00A47951">
        <w:rPr>
          <w:sz w:val="28"/>
          <w:szCs w:val="28"/>
        </w:rPr>
        <w:t xml:space="preserve">За </w:t>
      </w:r>
      <w:r w:rsidRPr="00A47951">
        <w:rPr>
          <w:sz w:val="28"/>
          <w:szCs w:val="28"/>
        </w:rPr>
        <w:t xml:space="preserve">2020 год </w:t>
      </w:r>
      <w:r w:rsidR="000E1A82" w:rsidRPr="00A47951">
        <w:rPr>
          <w:sz w:val="28"/>
          <w:szCs w:val="28"/>
        </w:rPr>
        <w:t xml:space="preserve">демонтировано </w:t>
      </w:r>
      <w:r w:rsidR="00A47951" w:rsidRPr="00A47951">
        <w:rPr>
          <w:sz w:val="28"/>
          <w:szCs w:val="28"/>
        </w:rPr>
        <w:t>688</w:t>
      </w:r>
      <w:r w:rsidR="000E1A82" w:rsidRPr="00A47951">
        <w:rPr>
          <w:sz w:val="28"/>
          <w:szCs w:val="28"/>
        </w:rPr>
        <w:t xml:space="preserve"> самовольно размещенных НТО, в том числе принудительно перемещено </w:t>
      </w:r>
      <w:r w:rsidR="00A47951" w:rsidRPr="00A47951">
        <w:rPr>
          <w:sz w:val="28"/>
          <w:szCs w:val="28"/>
        </w:rPr>
        <w:t>249</w:t>
      </w:r>
      <w:r w:rsidR="00105BC4" w:rsidRPr="00A47951">
        <w:rPr>
          <w:sz w:val="28"/>
          <w:szCs w:val="28"/>
        </w:rPr>
        <w:t xml:space="preserve"> </w:t>
      </w:r>
      <w:r w:rsidR="000E1A82" w:rsidRPr="00A47951">
        <w:rPr>
          <w:sz w:val="28"/>
          <w:szCs w:val="28"/>
        </w:rPr>
        <w:t xml:space="preserve">НТО, в добровольном порядке освобождено </w:t>
      </w:r>
      <w:r w:rsidR="00A47951" w:rsidRPr="00A47951">
        <w:rPr>
          <w:sz w:val="28"/>
          <w:szCs w:val="28"/>
        </w:rPr>
        <w:t>439</w:t>
      </w:r>
      <w:r w:rsidR="00105BC4" w:rsidRPr="00A47951">
        <w:rPr>
          <w:sz w:val="28"/>
          <w:szCs w:val="28"/>
        </w:rPr>
        <w:t xml:space="preserve"> </w:t>
      </w:r>
      <w:r w:rsidR="000E1A82" w:rsidRPr="00A47951">
        <w:rPr>
          <w:sz w:val="28"/>
          <w:szCs w:val="28"/>
        </w:rPr>
        <w:t>мест размещения НТО.</w:t>
      </w:r>
    </w:p>
    <w:p w:rsidR="001E638C" w:rsidRPr="00E66648" w:rsidRDefault="00321207" w:rsidP="004D1CAA">
      <w:pPr>
        <w:ind w:firstLine="709"/>
        <w:jc w:val="both"/>
        <w:rPr>
          <w:b/>
          <w:bCs/>
          <w:sz w:val="28"/>
          <w:szCs w:val="28"/>
          <w:highlight w:val="yellow"/>
        </w:rPr>
      </w:pPr>
      <w:r w:rsidRPr="00E66648">
        <w:rPr>
          <w:sz w:val="28"/>
          <w:szCs w:val="28"/>
          <w:highlight w:val="yellow"/>
        </w:rPr>
        <w:t xml:space="preserve"> </w:t>
      </w:r>
      <w:r w:rsidR="00DD69B1" w:rsidRPr="00E66648">
        <w:rPr>
          <w:sz w:val="28"/>
          <w:szCs w:val="28"/>
          <w:highlight w:val="yellow"/>
        </w:rPr>
        <w:t xml:space="preserve"> </w:t>
      </w:r>
    </w:p>
    <w:p w:rsidR="00E07E8E" w:rsidRPr="008F788A" w:rsidRDefault="008D37FF" w:rsidP="006D1D73">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Pr>
          <w:b/>
          <w:bCs/>
          <w:sz w:val="28"/>
          <w:szCs w:val="28"/>
        </w:rPr>
        <w:t>4</w:t>
      </w:r>
      <w:r w:rsidR="00E07E8E" w:rsidRPr="008F788A">
        <w:rPr>
          <w:b/>
          <w:bCs/>
          <w:sz w:val="28"/>
          <w:szCs w:val="28"/>
        </w:rPr>
        <w:t>. Анализ ситуации в социальной сфере. Своевременность</w:t>
      </w:r>
    </w:p>
    <w:p w:rsidR="00E07E8E" w:rsidRPr="008F788A" w:rsidRDefault="00E07E8E" w:rsidP="00372979">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8F788A">
        <w:rPr>
          <w:b/>
          <w:bCs/>
          <w:sz w:val="28"/>
          <w:szCs w:val="28"/>
        </w:rPr>
        <w:t>выплаты заработной платы, пенсий, пособий</w:t>
      </w:r>
    </w:p>
    <w:p w:rsidR="00C533D1" w:rsidRPr="00E66648" w:rsidRDefault="00C533D1" w:rsidP="00372979">
      <w:pPr>
        <w:suppressAutoHyphens/>
        <w:ind w:firstLine="709"/>
        <w:jc w:val="both"/>
        <w:rPr>
          <w:sz w:val="28"/>
          <w:szCs w:val="28"/>
          <w:highlight w:val="yellow"/>
          <w:u w:val="single"/>
        </w:rPr>
      </w:pPr>
    </w:p>
    <w:p w:rsidR="0042546B" w:rsidRPr="008F788A" w:rsidRDefault="0042546B" w:rsidP="0096332E">
      <w:pPr>
        <w:suppressAutoHyphens/>
        <w:ind w:firstLine="709"/>
        <w:jc w:val="both"/>
        <w:rPr>
          <w:sz w:val="28"/>
          <w:szCs w:val="28"/>
          <w:u w:val="single"/>
        </w:rPr>
      </w:pPr>
      <w:r w:rsidRPr="008F788A">
        <w:rPr>
          <w:sz w:val="28"/>
          <w:szCs w:val="28"/>
          <w:u w:val="single"/>
        </w:rPr>
        <w:t>О ходе выплат пенсий и пособий</w:t>
      </w:r>
    </w:p>
    <w:p w:rsidR="000E5A9B" w:rsidRPr="008F788A" w:rsidRDefault="000E5A9B" w:rsidP="0096332E">
      <w:pPr>
        <w:suppressAutoHyphens/>
        <w:ind w:firstLine="709"/>
        <w:jc w:val="both"/>
        <w:rPr>
          <w:color w:val="000000"/>
          <w:sz w:val="28"/>
          <w:szCs w:val="28"/>
        </w:rPr>
      </w:pPr>
      <w:r w:rsidRPr="008F788A">
        <w:rPr>
          <w:color w:val="000000"/>
          <w:sz w:val="28"/>
          <w:szCs w:val="28"/>
        </w:rPr>
        <w:t>Меры социальной поддержки в виде обеспечения льготными медикаментами предусмотрены двум категориям региональных льготников: труженикам тыла (Областной закон от 22.10</w:t>
      </w:r>
      <w:r w:rsidRPr="008F788A">
        <w:rPr>
          <w:sz w:val="28"/>
          <w:szCs w:val="28"/>
        </w:rPr>
        <w:t>.2004 № 163–ЗС «О социальной поддержке тружеников тыла») и репрессированным (Областной закон от 22.10.2004 № 164–ЗС</w:t>
      </w:r>
      <w:r w:rsidRPr="008F788A">
        <w:rPr>
          <w:sz w:val="28"/>
          <w:szCs w:val="28"/>
        </w:rPr>
        <w:br/>
        <w:t xml:space="preserve">«О социальной поддержке граждан, пострадавших от </w:t>
      </w:r>
      <w:r w:rsidRPr="008F788A">
        <w:rPr>
          <w:color w:val="000000"/>
          <w:sz w:val="28"/>
          <w:szCs w:val="28"/>
        </w:rPr>
        <w:t>политических репрессий»).</w:t>
      </w:r>
    </w:p>
    <w:p w:rsidR="006A60B3" w:rsidRPr="008F788A" w:rsidRDefault="006A60B3" w:rsidP="006A60B3">
      <w:pPr>
        <w:shd w:val="clear" w:color="auto" w:fill="FFFFFF"/>
        <w:suppressAutoHyphens/>
        <w:ind w:firstLine="709"/>
        <w:jc w:val="both"/>
        <w:rPr>
          <w:sz w:val="28"/>
          <w:szCs w:val="28"/>
        </w:rPr>
      </w:pPr>
      <w:r w:rsidRPr="008F788A">
        <w:rPr>
          <w:color w:val="000000"/>
          <w:sz w:val="28"/>
          <w:szCs w:val="28"/>
        </w:rPr>
        <w:t xml:space="preserve">Данной мерой социальной поддержки воспользовались </w:t>
      </w:r>
      <w:r w:rsidR="008F788A" w:rsidRPr="008F788A">
        <w:rPr>
          <w:color w:val="000000"/>
          <w:sz w:val="28"/>
          <w:szCs w:val="28"/>
        </w:rPr>
        <w:t>104</w:t>
      </w:r>
      <w:r w:rsidRPr="008F788A">
        <w:rPr>
          <w:color w:val="000000"/>
          <w:sz w:val="28"/>
          <w:szCs w:val="28"/>
        </w:rPr>
        <w:t xml:space="preserve"> человек</w:t>
      </w:r>
      <w:r w:rsidR="008F788A" w:rsidRPr="008F788A">
        <w:rPr>
          <w:color w:val="000000"/>
          <w:sz w:val="28"/>
          <w:szCs w:val="28"/>
        </w:rPr>
        <w:t>а</w:t>
      </w:r>
      <w:r w:rsidRPr="008F788A">
        <w:rPr>
          <w:color w:val="000000"/>
          <w:sz w:val="28"/>
          <w:szCs w:val="28"/>
        </w:rPr>
        <w:t xml:space="preserve"> на общую</w:t>
      </w:r>
      <w:r w:rsidRPr="008F788A">
        <w:rPr>
          <w:sz w:val="28"/>
          <w:szCs w:val="28"/>
        </w:rPr>
        <w:t xml:space="preserve"> сумму </w:t>
      </w:r>
      <w:r w:rsidR="008F788A" w:rsidRPr="008F788A">
        <w:rPr>
          <w:sz w:val="28"/>
          <w:szCs w:val="28"/>
        </w:rPr>
        <w:t xml:space="preserve">415,2 </w:t>
      </w:r>
      <w:r w:rsidR="00742A75">
        <w:rPr>
          <w:sz w:val="28"/>
          <w:szCs w:val="28"/>
        </w:rPr>
        <w:t>тыс. руб</w:t>
      </w:r>
      <w:r w:rsidRPr="008F788A">
        <w:rPr>
          <w:sz w:val="28"/>
          <w:szCs w:val="28"/>
        </w:rPr>
        <w:t>.</w:t>
      </w:r>
    </w:p>
    <w:p w:rsidR="0042546B" w:rsidRPr="008F788A" w:rsidRDefault="0042546B" w:rsidP="0096332E">
      <w:pPr>
        <w:shd w:val="clear" w:color="auto" w:fill="FFFFFF"/>
        <w:tabs>
          <w:tab w:val="left" w:pos="0"/>
        </w:tabs>
        <w:ind w:firstLine="709"/>
        <w:jc w:val="both"/>
        <w:rPr>
          <w:sz w:val="28"/>
          <w:szCs w:val="28"/>
          <w:shd w:val="clear" w:color="auto" w:fill="FFFFFF"/>
        </w:rPr>
      </w:pPr>
      <w:r w:rsidRPr="008F788A">
        <w:rPr>
          <w:sz w:val="28"/>
          <w:szCs w:val="28"/>
          <w:shd w:val="clear" w:color="auto" w:fill="FFFFFF"/>
        </w:rPr>
        <w:t xml:space="preserve">Пособия по уходу за ребенком до 1,5 лет получили на </w:t>
      </w:r>
      <w:r w:rsidR="008F788A" w:rsidRPr="008F788A">
        <w:rPr>
          <w:sz w:val="28"/>
          <w:szCs w:val="28"/>
          <w:shd w:val="clear" w:color="auto" w:fill="FFFFFF"/>
        </w:rPr>
        <w:t>10</w:t>
      </w:r>
      <w:r w:rsidRPr="008F788A">
        <w:rPr>
          <w:sz w:val="28"/>
          <w:szCs w:val="28"/>
          <w:shd w:val="clear" w:color="auto" w:fill="FFFFFF"/>
        </w:rPr>
        <w:t xml:space="preserve"> тыс. детей. В связи </w:t>
      </w:r>
      <w:r w:rsidRPr="008F788A">
        <w:rPr>
          <w:sz w:val="28"/>
          <w:szCs w:val="28"/>
          <w:shd w:val="clear" w:color="auto" w:fill="FFFFFF"/>
        </w:rPr>
        <w:br/>
        <w:t xml:space="preserve">с внесением изменений в действующее законодательство пособие по уходу </w:t>
      </w:r>
      <w:r w:rsidRPr="008F788A">
        <w:rPr>
          <w:sz w:val="28"/>
          <w:szCs w:val="28"/>
          <w:shd w:val="clear" w:color="auto" w:fill="FFFFFF"/>
        </w:rPr>
        <w:br/>
        <w:t>за ребенком неработающим гражданам, выплачивается в сумме 6 752 руб.</w:t>
      </w:r>
    </w:p>
    <w:p w:rsidR="0042546B" w:rsidRPr="008F788A" w:rsidRDefault="0042546B" w:rsidP="0096332E">
      <w:pPr>
        <w:shd w:val="clear" w:color="auto" w:fill="FFFFFF"/>
        <w:autoSpaceDE w:val="0"/>
        <w:autoSpaceDN w:val="0"/>
        <w:adjustRightInd w:val="0"/>
        <w:ind w:firstLine="709"/>
        <w:jc w:val="both"/>
        <w:rPr>
          <w:rFonts w:eastAsia="Calibri"/>
          <w:bCs/>
          <w:color w:val="000000"/>
          <w:sz w:val="28"/>
          <w:szCs w:val="28"/>
        </w:rPr>
      </w:pPr>
      <w:r w:rsidRPr="008F788A">
        <w:rPr>
          <w:rFonts w:eastAsia="Calibri"/>
          <w:bCs/>
          <w:sz w:val="28"/>
          <w:szCs w:val="28"/>
        </w:rPr>
        <w:t xml:space="preserve">Ежемесячная денежная выплата на третьего ребенка и последующих детей </w:t>
      </w:r>
      <w:r w:rsidRPr="008F788A">
        <w:rPr>
          <w:rFonts w:eastAsia="Calibri"/>
          <w:bCs/>
          <w:sz w:val="28"/>
          <w:szCs w:val="28"/>
        </w:rPr>
        <w:br/>
        <w:t>до достижения ребенком 3-х летнего возраста в размере 8</w:t>
      </w:r>
      <w:r w:rsidR="000E5A9B" w:rsidRPr="008F788A">
        <w:rPr>
          <w:rFonts w:eastAsia="Calibri"/>
          <w:bCs/>
          <w:sz w:val="28"/>
          <w:szCs w:val="28"/>
        </w:rPr>
        <w:t> </w:t>
      </w:r>
      <w:r w:rsidRPr="008F788A">
        <w:rPr>
          <w:rFonts w:eastAsia="Calibri"/>
          <w:bCs/>
          <w:sz w:val="28"/>
          <w:szCs w:val="28"/>
        </w:rPr>
        <w:t>954 руб</w:t>
      </w:r>
      <w:r w:rsidR="00742A75">
        <w:rPr>
          <w:rFonts w:eastAsia="Calibri"/>
          <w:bCs/>
          <w:sz w:val="28"/>
          <w:szCs w:val="28"/>
        </w:rPr>
        <w:t>.</w:t>
      </w:r>
      <w:r w:rsidRPr="008F788A">
        <w:rPr>
          <w:rFonts w:eastAsia="Calibri"/>
          <w:bCs/>
          <w:sz w:val="28"/>
          <w:szCs w:val="28"/>
        </w:rPr>
        <w:t xml:space="preserve"> выплачена </w:t>
      </w:r>
      <w:r w:rsidRPr="008F788A">
        <w:rPr>
          <w:rFonts w:eastAsia="Calibri"/>
          <w:bCs/>
          <w:sz w:val="28"/>
          <w:szCs w:val="28"/>
        </w:rPr>
        <w:br/>
      </w:r>
      <w:r w:rsidR="008F788A" w:rsidRPr="008F788A">
        <w:rPr>
          <w:rFonts w:eastAsia="Calibri"/>
          <w:bCs/>
          <w:sz w:val="28"/>
          <w:szCs w:val="28"/>
        </w:rPr>
        <w:t xml:space="preserve">5 063 </w:t>
      </w:r>
      <w:r w:rsidRPr="008F788A">
        <w:rPr>
          <w:rFonts w:eastAsia="Calibri"/>
          <w:bCs/>
          <w:sz w:val="28"/>
          <w:szCs w:val="28"/>
        </w:rPr>
        <w:t xml:space="preserve">получателям на общую сумму </w:t>
      </w:r>
      <w:r w:rsidR="008F788A" w:rsidRPr="008F788A">
        <w:rPr>
          <w:rFonts w:eastAsia="Calibri"/>
          <w:bCs/>
          <w:sz w:val="28"/>
          <w:szCs w:val="28"/>
        </w:rPr>
        <w:t xml:space="preserve">385,6 </w:t>
      </w:r>
      <w:r w:rsidRPr="008F788A">
        <w:rPr>
          <w:rFonts w:eastAsia="Calibri"/>
          <w:bCs/>
          <w:sz w:val="28"/>
          <w:szCs w:val="28"/>
        </w:rPr>
        <w:t>млн рублей.</w:t>
      </w:r>
      <w:r w:rsidRPr="008F788A">
        <w:rPr>
          <w:rFonts w:eastAsia="Calibri"/>
          <w:bCs/>
          <w:color w:val="000000"/>
          <w:sz w:val="28"/>
          <w:szCs w:val="28"/>
        </w:rPr>
        <w:t xml:space="preserve"> </w:t>
      </w:r>
    </w:p>
    <w:p w:rsidR="0042546B" w:rsidRPr="00E66648" w:rsidRDefault="0042546B" w:rsidP="0096332E">
      <w:pPr>
        <w:suppressAutoHyphens/>
        <w:ind w:firstLine="709"/>
        <w:jc w:val="both"/>
        <w:rPr>
          <w:sz w:val="28"/>
          <w:szCs w:val="28"/>
          <w:highlight w:val="yellow"/>
        </w:rPr>
      </w:pPr>
      <w:r w:rsidRPr="008F788A">
        <w:rPr>
          <w:sz w:val="28"/>
          <w:szCs w:val="28"/>
        </w:rPr>
        <w:t>Пенсии и пособия выплачивались своевременно и в полном объёме, задолженность отсутствует.</w:t>
      </w:r>
    </w:p>
    <w:p w:rsidR="00755CB8" w:rsidRPr="00E66648" w:rsidRDefault="00755CB8" w:rsidP="00175210">
      <w:pPr>
        <w:suppressAutoHyphens/>
        <w:ind w:firstLine="709"/>
        <w:jc w:val="both"/>
        <w:rPr>
          <w:sz w:val="28"/>
          <w:szCs w:val="28"/>
          <w:highlight w:val="yellow"/>
        </w:rPr>
      </w:pPr>
    </w:p>
    <w:p w:rsidR="002568F3" w:rsidRDefault="002568F3">
      <w:pPr>
        <w:spacing w:after="200" w:line="276" w:lineRule="auto"/>
        <w:rPr>
          <w:color w:val="000000" w:themeColor="text1"/>
          <w:sz w:val="28"/>
          <w:szCs w:val="28"/>
          <w:u w:val="single"/>
        </w:rPr>
      </w:pPr>
      <w:r>
        <w:rPr>
          <w:color w:val="000000" w:themeColor="text1"/>
          <w:sz w:val="28"/>
          <w:szCs w:val="28"/>
          <w:u w:val="single"/>
        </w:rPr>
        <w:br w:type="page"/>
      </w:r>
    </w:p>
    <w:p w:rsidR="00843F7B" w:rsidRPr="00883BFE" w:rsidRDefault="00843F7B" w:rsidP="00843F7B">
      <w:pPr>
        <w:shd w:val="clear" w:color="auto" w:fill="FFFFFF" w:themeFill="background1"/>
        <w:tabs>
          <w:tab w:val="left" w:pos="284"/>
          <w:tab w:val="left" w:pos="9498"/>
        </w:tabs>
        <w:ind w:firstLine="709"/>
        <w:jc w:val="both"/>
        <w:rPr>
          <w:color w:val="000000" w:themeColor="text1"/>
          <w:sz w:val="28"/>
          <w:szCs w:val="28"/>
          <w:u w:val="single"/>
        </w:rPr>
      </w:pPr>
      <w:r w:rsidRPr="00883BFE">
        <w:rPr>
          <w:color w:val="000000" w:themeColor="text1"/>
          <w:sz w:val="28"/>
          <w:szCs w:val="28"/>
          <w:u w:val="single"/>
        </w:rPr>
        <w:lastRenderedPageBreak/>
        <w:t>Принимаемые меры по погашению задолженности по выплатам заработной платы.</w:t>
      </w:r>
    </w:p>
    <w:p w:rsidR="00D8083C" w:rsidRDefault="00D8083C" w:rsidP="00D8083C">
      <w:pPr>
        <w:shd w:val="clear" w:color="auto" w:fill="FFFFFF" w:themeFill="background1"/>
        <w:tabs>
          <w:tab w:val="left" w:pos="284"/>
          <w:tab w:val="left" w:pos="9498"/>
        </w:tabs>
        <w:ind w:firstLine="709"/>
        <w:jc w:val="both"/>
        <w:rPr>
          <w:sz w:val="28"/>
          <w:szCs w:val="28"/>
        </w:rPr>
      </w:pPr>
      <w:r w:rsidRPr="00883BFE">
        <w:rPr>
          <w:sz w:val="28"/>
          <w:szCs w:val="28"/>
        </w:rPr>
        <w:t>По официальным</w:t>
      </w:r>
      <w:r w:rsidRPr="00E7274B">
        <w:rPr>
          <w:sz w:val="28"/>
          <w:szCs w:val="28"/>
        </w:rPr>
        <w:t xml:space="preserve"> данным </w:t>
      </w:r>
      <w:proofErr w:type="spellStart"/>
      <w:r w:rsidRPr="00E7274B">
        <w:rPr>
          <w:sz w:val="28"/>
          <w:szCs w:val="28"/>
        </w:rPr>
        <w:t>Ростовстата</w:t>
      </w:r>
      <w:proofErr w:type="spellEnd"/>
      <w:r w:rsidRPr="00E7274B">
        <w:rPr>
          <w:sz w:val="28"/>
          <w:szCs w:val="28"/>
        </w:rPr>
        <w:t xml:space="preserve"> </w:t>
      </w:r>
      <w:r>
        <w:rPr>
          <w:sz w:val="28"/>
          <w:szCs w:val="28"/>
        </w:rPr>
        <w:t>за</w:t>
      </w:r>
      <w:r w:rsidRPr="00E7274B">
        <w:rPr>
          <w:sz w:val="28"/>
          <w:szCs w:val="28"/>
        </w:rPr>
        <w:t xml:space="preserve"> 2020 год просроченная задолженность по заработной плате по кругу отчитавшихся организаций в целом по городу отсутствует. На предприятиях и в учреждениях муниципальной формы</w:t>
      </w:r>
      <w:r>
        <w:rPr>
          <w:sz w:val="28"/>
          <w:szCs w:val="28"/>
        </w:rPr>
        <w:t xml:space="preserve"> </w:t>
      </w:r>
      <w:r w:rsidRPr="00E7274B">
        <w:rPr>
          <w:sz w:val="28"/>
          <w:szCs w:val="28"/>
        </w:rPr>
        <w:t>собственности работникам была обеспечена своевременная выплата заработной платы.</w:t>
      </w:r>
    </w:p>
    <w:p w:rsidR="00D8083C" w:rsidRPr="00E7274B" w:rsidRDefault="00D8083C" w:rsidP="00D8083C">
      <w:pPr>
        <w:shd w:val="clear" w:color="auto" w:fill="FFFFFF" w:themeFill="background1"/>
        <w:tabs>
          <w:tab w:val="left" w:pos="284"/>
          <w:tab w:val="left" w:pos="9498"/>
        </w:tabs>
        <w:ind w:firstLine="709"/>
        <w:jc w:val="both"/>
        <w:rPr>
          <w:sz w:val="28"/>
          <w:szCs w:val="28"/>
        </w:rPr>
      </w:pPr>
      <w:r w:rsidRPr="00E7274B">
        <w:rPr>
          <w:sz w:val="28"/>
          <w:szCs w:val="28"/>
        </w:rPr>
        <w:t xml:space="preserve">Администрация города </w:t>
      </w:r>
      <w:r>
        <w:rPr>
          <w:sz w:val="28"/>
          <w:szCs w:val="28"/>
        </w:rPr>
        <w:t xml:space="preserve">Ростова-на-Дону </w:t>
      </w:r>
      <w:r w:rsidRPr="00E7274B">
        <w:rPr>
          <w:sz w:val="28"/>
          <w:szCs w:val="28"/>
        </w:rPr>
        <w:t xml:space="preserve">на постоянной основе осуществляет предупредительный контроль по недопущению возникновения задолженности </w:t>
      </w:r>
      <w:r>
        <w:rPr>
          <w:sz w:val="28"/>
          <w:szCs w:val="28"/>
        </w:rPr>
        <w:br/>
      </w:r>
      <w:r w:rsidRPr="00E7274B">
        <w:rPr>
          <w:sz w:val="28"/>
          <w:szCs w:val="28"/>
        </w:rPr>
        <w:t xml:space="preserve">по выплате заработной платы на предприятиях и в организациях города. В рабочем порядке постоянно актуализируется информация о мерах по погашению задолженности на предприятиях находящихся в различных стадиях банкротства, </w:t>
      </w:r>
      <w:r>
        <w:rPr>
          <w:sz w:val="28"/>
          <w:szCs w:val="28"/>
        </w:rPr>
        <w:br/>
      </w:r>
      <w:r w:rsidRPr="00E7274B">
        <w:rPr>
          <w:sz w:val="28"/>
          <w:szCs w:val="28"/>
        </w:rPr>
        <w:t>о ходе ведения процедуры банкротства, по срокам и условиям реализации имущества должников.</w:t>
      </w:r>
    </w:p>
    <w:p w:rsidR="00D8083C" w:rsidRPr="001425FC" w:rsidRDefault="00D8083C" w:rsidP="00D8083C">
      <w:pPr>
        <w:shd w:val="clear" w:color="auto" w:fill="FFFFFF" w:themeFill="background1"/>
        <w:tabs>
          <w:tab w:val="left" w:pos="284"/>
          <w:tab w:val="left" w:pos="9498"/>
        </w:tabs>
        <w:ind w:firstLine="709"/>
        <w:jc w:val="both"/>
        <w:rPr>
          <w:sz w:val="28"/>
          <w:szCs w:val="28"/>
        </w:rPr>
      </w:pPr>
      <w:r w:rsidRPr="001425FC">
        <w:rPr>
          <w:sz w:val="28"/>
          <w:szCs w:val="28"/>
        </w:rPr>
        <w:t xml:space="preserve">На особом контроле ситуация по предприятиям имеющим задолженность </w:t>
      </w:r>
      <w:r>
        <w:rPr>
          <w:sz w:val="28"/>
          <w:szCs w:val="28"/>
        </w:rPr>
        <w:br/>
      </w:r>
      <w:r w:rsidRPr="001425FC">
        <w:rPr>
          <w:sz w:val="28"/>
          <w:szCs w:val="28"/>
        </w:rPr>
        <w:t xml:space="preserve">по заработной плате на стадии конкурсного производства. Разработаны </w:t>
      </w:r>
      <w:r w:rsidR="008F788A">
        <w:rPr>
          <w:sz w:val="28"/>
          <w:szCs w:val="28"/>
        </w:rPr>
        <w:br/>
      </w:r>
      <w:r w:rsidRPr="001425FC">
        <w:rPr>
          <w:sz w:val="28"/>
          <w:szCs w:val="28"/>
        </w:rPr>
        <w:t xml:space="preserve">и реализуются индивидуальные планы мероприятий по ликвидации задолженности. В результате принимаемых мер сумма задолженности снижена на 28,9 млн руб. </w:t>
      </w:r>
    </w:p>
    <w:p w:rsidR="00D8083C" w:rsidRPr="00656F1F" w:rsidRDefault="00D8083C" w:rsidP="004D1CAA">
      <w:pPr>
        <w:shd w:val="clear" w:color="auto" w:fill="FFFFFF" w:themeFill="background1"/>
        <w:tabs>
          <w:tab w:val="left" w:pos="284"/>
          <w:tab w:val="left" w:pos="9498"/>
        </w:tabs>
        <w:ind w:firstLine="709"/>
        <w:jc w:val="both"/>
        <w:rPr>
          <w:b/>
          <w:bCs/>
          <w:sz w:val="28"/>
          <w:szCs w:val="28"/>
        </w:rPr>
      </w:pPr>
    </w:p>
    <w:p w:rsidR="005A6EB2" w:rsidRPr="00656F1F" w:rsidRDefault="008D37FF" w:rsidP="003F3B10">
      <w:pPr>
        <w:widowControl w:val="0"/>
        <w:tabs>
          <w:tab w:val="left" w:pos="0"/>
          <w:tab w:val="left" w:pos="142"/>
          <w:tab w:val="left" w:pos="10490"/>
        </w:tabs>
        <w:suppressAutoHyphens/>
        <w:autoSpaceDE w:val="0"/>
        <w:autoSpaceDN w:val="0"/>
        <w:adjustRightInd w:val="0"/>
        <w:ind w:firstLine="709"/>
        <w:jc w:val="center"/>
        <w:rPr>
          <w:b/>
          <w:bCs/>
          <w:sz w:val="28"/>
          <w:szCs w:val="28"/>
        </w:rPr>
      </w:pPr>
      <w:r>
        <w:rPr>
          <w:b/>
          <w:bCs/>
          <w:sz w:val="28"/>
          <w:szCs w:val="28"/>
        </w:rPr>
        <w:t>5</w:t>
      </w:r>
      <w:r w:rsidR="005A6EB2" w:rsidRPr="00656F1F">
        <w:rPr>
          <w:b/>
          <w:bCs/>
          <w:sz w:val="28"/>
          <w:szCs w:val="28"/>
        </w:rPr>
        <w:t xml:space="preserve">. </w:t>
      </w:r>
      <w:r w:rsidR="00AA6800" w:rsidRPr="00656F1F">
        <w:rPr>
          <w:b/>
          <w:bCs/>
          <w:sz w:val="28"/>
          <w:szCs w:val="28"/>
        </w:rPr>
        <w:t>Информация о р</w:t>
      </w:r>
      <w:r w:rsidR="004A057E" w:rsidRPr="00656F1F">
        <w:rPr>
          <w:b/>
          <w:bCs/>
          <w:sz w:val="28"/>
          <w:szCs w:val="28"/>
        </w:rPr>
        <w:t>азвити</w:t>
      </w:r>
      <w:r w:rsidR="00AA6800" w:rsidRPr="00656F1F">
        <w:rPr>
          <w:b/>
          <w:bCs/>
          <w:sz w:val="28"/>
          <w:szCs w:val="28"/>
        </w:rPr>
        <w:t>и</w:t>
      </w:r>
      <w:r w:rsidR="007B2982" w:rsidRPr="00656F1F">
        <w:rPr>
          <w:b/>
          <w:bCs/>
          <w:sz w:val="28"/>
          <w:szCs w:val="28"/>
        </w:rPr>
        <w:t xml:space="preserve"> отрасл</w:t>
      </w:r>
      <w:r w:rsidR="004A057E" w:rsidRPr="00656F1F">
        <w:rPr>
          <w:b/>
          <w:bCs/>
          <w:sz w:val="28"/>
          <w:szCs w:val="28"/>
        </w:rPr>
        <w:t>ей</w:t>
      </w:r>
      <w:r w:rsidR="007B2982" w:rsidRPr="00656F1F">
        <w:rPr>
          <w:b/>
          <w:bCs/>
          <w:sz w:val="28"/>
          <w:szCs w:val="28"/>
        </w:rPr>
        <w:t xml:space="preserve"> «</w:t>
      </w:r>
      <w:r w:rsidR="004A057E" w:rsidRPr="00656F1F">
        <w:rPr>
          <w:b/>
          <w:bCs/>
          <w:sz w:val="28"/>
          <w:szCs w:val="28"/>
        </w:rPr>
        <w:t>Здравоохранени</w:t>
      </w:r>
      <w:r w:rsidR="00701703" w:rsidRPr="00656F1F">
        <w:rPr>
          <w:b/>
          <w:bCs/>
          <w:sz w:val="28"/>
          <w:szCs w:val="28"/>
        </w:rPr>
        <w:t>е</w:t>
      </w:r>
      <w:r w:rsidR="007B2982" w:rsidRPr="00656F1F">
        <w:rPr>
          <w:b/>
          <w:bCs/>
          <w:sz w:val="28"/>
          <w:szCs w:val="28"/>
        </w:rPr>
        <w:t>» и</w:t>
      </w:r>
      <w:r w:rsidR="005A6EB2" w:rsidRPr="00656F1F">
        <w:rPr>
          <w:b/>
          <w:bCs/>
          <w:sz w:val="28"/>
          <w:szCs w:val="28"/>
        </w:rPr>
        <w:t xml:space="preserve"> </w:t>
      </w:r>
      <w:r w:rsidR="004A057E" w:rsidRPr="00656F1F">
        <w:rPr>
          <w:b/>
          <w:bCs/>
          <w:sz w:val="28"/>
          <w:szCs w:val="28"/>
        </w:rPr>
        <w:t>«Образовани</w:t>
      </w:r>
      <w:r w:rsidR="00701703" w:rsidRPr="00656F1F">
        <w:rPr>
          <w:b/>
          <w:bCs/>
          <w:sz w:val="28"/>
          <w:szCs w:val="28"/>
        </w:rPr>
        <w:t>е</w:t>
      </w:r>
      <w:r w:rsidR="005A6EB2" w:rsidRPr="00656F1F">
        <w:rPr>
          <w:b/>
          <w:bCs/>
          <w:sz w:val="28"/>
          <w:szCs w:val="28"/>
        </w:rPr>
        <w:t>»</w:t>
      </w:r>
    </w:p>
    <w:p w:rsidR="009C3FBB" w:rsidRPr="00E66648" w:rsidRDefault="009C3FBB" w:rsidP="00153B08">
      <w:pPr>
        <w:tabs>
          <w:tab w:val="left" w:pos="0"/>
          <w:tab w:val="left" w:pos="142"/>
          <w:tab w:val="left" w:pos="9922"/>
        </w:tabs>
        <w:ind w:firstLine="709"/>
        <w:jc w:val="both"/>
        <w:rPr>
          <w:sz w:val="28"/>
          <w:szCs w:val="28"/>
          <w:highlight w:val="yellow"/>
          <w:u w:val="single"/>
        </w:rPr>
      </w:pPr>
    </w:p>
    <w:p w:rsidR="00222A5B" w:rsidRPr="00742A75" w:rsidRDefault="00222A5B" w:rsidP="0096332E">
      <w:pPr>
        <w:tabs>
          <w:tab w:val="left" w:pos="0"/>
          <w:tab w:val="left" w:pos="142"/>
          <w:tab w:val="left" w:pos="9922"/>
        </w:tabs>
        <w:ind w:firstLine="709"/>
        <w:jc w:val="both"/>
        <w:rPr>
          <w:sz w:val="28"/>
          <w:szCs w:val="28"/>
          <w:u w:val="single"/>
        </w:rPr>
      </w:pPr>
      <w:r w:rsidRPr="00742A75">
        <w:rPr>
          <w:sz w:val="28"/>
          <w:szCs w:val="28"/>
          <w:u w:val="single"/>
        </w:rPr>
        <w:t>Отрасль «Здравоохранени</w:t>
      </w:r>
      <w:r w:rsidR="00701703" w:rsidRPr="00742A75">
        <w:rPr>
          <w:sz w:val="28"/>
          <w:szCs w:val="28"/>
          <w:u w:val="single"/>
        </w:rPr>
        <w:t>е</w:t>
      </w:r>
      <w:r w:rsidRPr="00742A75">
        <w:rPr>
          <w:sz w:val="28"/>
          <w:szCs w:val="28"/>
          <w:u w:val="single"/>
        </w:rPr>
        <w:t>».</w:t>
      </w:r>
    </w:p>
    <w:p w:rsidR="004C6E46" w:rsidRPr="004C6E46" w:rsidRDefault="004C6E46" w:rsidP="004C6E46">
      <w:pPr>
        <w:tabs>
          <w:tab w:val="left" w:pos="0"/>
          <w:tab w:val="left" w:pos="142"/>
          <w:tab w:val="left" w:pos="9922"/>
        </w:tabs>
        <w:ind w:firstLine="709"/>
        <w:jc w:val="both"/>
        <w:rPr>
          <w:sz w:val="28"/>
          <w:szCs w:val="28"/>
        </w:rPr>
      </w:pPr>
      <w:r w:rsidRPr="004C6E46">
        <w:rPr>
          <w:sz w:val="28"/>
          <w:szCs w:val="28"/>
        </w:rPr>
        <w:t xml:space="preserve">В сфере проведения профилактики и дополнительной иммунизации населения план вакцинации против гепатита «В», полиомиелита, кори и гриппа выполнен </w:t>
      </w:r>
      <w:r w:rsidRPr="004C6E46">
        <w:rPr>
          <w:sz w:val="28"/>
          <w:szCs w:val="28"/>
        </w:rPr>
        <w:br/>
        <w:t xml:space="preserve">на 100 % . </w:t>
      </w:r>
    </w:p>
    <w:p w:rsidR="004C6E46" w:rsidRPr="00823832" w:rsidRDefault="004C6E46" w:rsidP="004C6E46">
      <w:pPr>
        <w:tabs>
          <w:tab w:val="left" w:pos="0"/>
          <w:tab w:val="left" w:pos="142"/>
          <w:tab w:val="left" w:pos="9922"/>
        </w:tabs>
        <w:ind w:firstLine="709"/>
        <w:jc w:val="both"/>
        <w:rPr>
          <w:sz w:val="28"/>
          <w:szCs w:val="28"/>
        </w:rPr>
      </w:pPr>
      <w:r w:rsidRPr="004C6E46">
        <w:rPr>
          <w:sz w:val="28"/>
          <w:szCs w:val="28"/>
        </w:rPr>
        <w:t xml:space="preserve">Привиты против гепатита «В» – 34 162 человека, против полиомиелита </w:t>
      </w:r>
      <w:r w:rsidRPr="004C6E46">
        <w:rPr>
          <w:sz w:val="28"/>
          <w:szCs w:val="28"/>
        </w:rPr>
        <w:br/>
        <w:t>– 34 655 человек, против кори – 25 901 человек . Против</w:t>
      </w:r>
      <w:r w:rsidRPr="00823832">
        <w:rPr>
          <w:sz w:val="28"/>
          <w:szCs w:val="28"/>
        </w:rPr>
        <w:t xml:space="preserve"> гриппа вакцинировано 690 222 человека (60,9</w:t>
      </w:r>
      <w:r>
        <w:rPr>
          <w:sz w:val="28"/>
          <w:szCs w:val="28"/>
        </w:rPr>
        <w:t> </w:t>
      </w:r>
      <w:r w:rsidRPr="00823832">
        <w:rPr>
          <w:sz w:val="28"/>
          <w:szCs w:val="28"/>
        </w:rPr>
        <w:t>%), из них 144 407 человек за счет средств работодателей</w:t>
      </w:r>
      <w:r>
        <w:rPr>
          <w:sz w:val="28"/>
          <w:szCs w:val="28"/>
        </w:rPr>
        <w:t>.</w:t>
      </w:r>
      <w:r w:rsidRPr="00823832">
        <w:rPr>
          <w:sz w:val="28"/>
          <w:szCs w:val="28"/>
        </w:rPr>
        <w:t xml:space="preserve"> </w:t>
      </w:r>
    </w:p>
    <w:p w:rsidR="004C6E46" w:rsidRDefault="004C6E46" w:rsidP="00ED4589">
      <w:pPr>
        <w:tabs>
          <w:tab w:val="left" w:pos="0"/>
          <w:tab w:val="left" w:pos="142"/>
          <w:tab w:val="left" w:pos="9922"/>
        </w:tabs>
        <w:ind w:firstLine="709"/>
        <w:jc w:val="both"/>
        <w:rPr>
          <w:sz w:val="28"/>
          <w:szCs w:val="28"/>
        </w:rPr>
      </w:pPr>
      <w:r w:rsidRPr="004C6E46">
        <w:rPr>
          <w:sz w:val="28"/>
          <w:szCs w:val="28"/>
        </w:rPr>
        <w:t xml:space="preserve">За отчетный </w:t>
      </w:r>
      <w:r w:rsidR="00C41CA9">
        <w:rPr>
          <w:sz w:val="28"/>
          <w:szCs w:val="28"/>
        </w:rPr>
        <w:t>год</w:t>
      </w:r>
      <w:r w:rsidRPr="004C6E46">
        <w:rPr>
          <w:sz w:val="28"/>
          <w:szCs w:val="28"/>
        </w:rPr>
        <w:t xml:space="preserve"> в федеральных центрах получили высокотехнологичную медицинскую помощь 2 187 человек.   </w:t>
      </w:r>
    </w:p>
    <w:p w:rsidR="002B6432" w:rsidRDefault="00C41CA9" w:rsidP="002B6432">
      <w:pPr>
        <w:ind w:firstLine="709"/>
        <w:jc w:val="both"/>
        <w:rPr>
          <w:sz w:val="28"/>
          <w:szCs w:val="28"/>
        </w:rPr>
      </w:pPr>
      <w:r>
        <w:rPr>
          <w:sz w:val="28"/>
          <w:szCs w:val="28"/>
        </w:rPr>
        <w:t>П</w:t>
      </w:r>
      <w:r w:rsidR="00931791" w:rsidRPr="00823832">
        <w:rPr>
          <w:sz w:val="28"/>
          <w:szCs w:val="28"/>
        </w:rPr>
        <w:t xml:space="preserve">рошли </w:t>
      </w:r>
      <w:r w:rsidR="002B6432" w:rsidRPr="00C86D51">
        <w:rPr>
          <w:sz w:val="28"/>
          <w:szCs w:val="28"/>
        </w:rPr>
        <w:t xml:space="preserve">диспансеризацию 92 899 человек (46 % от плана 201 928). Профилактические осмотры прошли 36 525 человек. </w:t>
      </w:r>
    </w:p>
    <w:p w:rsidR="002B6432" w:rsidRPr="00C10D58" w:rsidRDefault="002B6432" w:rsidP="002B6432">
      <w:pPr>
        <w:ind w:firstLine="709"/>
        <w:jc w:val="both"/>
        <w:rPr>
          <w:sz w:val="28"/>
          <w:szCs w:val="28"/>
        </w:rPr>
      </w:pPr>
      <w:r w:rsidRPr="00C86D51">
        <w:rPr>
          <w:sz w:val="28"/>
          <w:szCs w:val="28"/>
        </w:rPr>
        <w:t xml:space="preserve">Одним из важнейших направлений деятельности здравоохранения остается профилактика заболеваний. В </w:t>
      </w:r>
      <w:r w:rsidRPr="00C10D58">
        <w:rPr>
          <w:sz w:val="28"/>
          <w:szCs w:val="28"/>
        </w:rPr>
        <w:t xml:space="preserve">городе функционируют 10 центров здоровья </w:t>
      </w:r>
      <w:r w:rsidRPr="00C10D58">
        <w:rPr>
          <w:sz w:val="28"/>
          <w:szCs w:val="28"/>
        </w:rPr>
        <w:br/>
        <w:t xml:space="preserve">(5 для взрослых и 5 для детей). За 2020 год прошли обследование 21 283 человека, из них практически здоровых – 9 106 человек (42,8 %), с функциональными расстройствами – 12 177 человек (57,2 %).  </w:t>
      </w:r>
    </w:p>
    <w:p w:rsidR="00843F7B" w:rsidRPr="00C10D58" w:rsidRDefault="00843F7B" w:rsidP="0096332E">
      <w:pPr>
        <w:tabs>
          <w:tab w:val="left" w:pos="0"/>
          <w:tab w:val="left" w:pos="142"/>
          <w:tab w:val="left" w:pos="9922"/>
        </w:tabs>
        <w:ind w:firstLine="709"/>
        <w:jc w:val="both"/>
        <w:rPr>
          <w:sz w:val="28"/>
          <w:szCs w:val="28"/>
        </w:rPr>
      </w:pPr>
      <w:r w:rsidRPr="00C10D58">
        <w:rPr>
          <w:sz w:val="28"/>
          <w:szCs w:val="28"/>
        </w:rPr>
        <w:t xml:space="preserve">По итогам 2020 года (оперативные данные) удалось добиться улучшения основных показателей в сравнении с аналогичным периодом 2019 года:  </w:t>
      </w:r>
    </w:p>
    <w:p w:rsidR="00C10D58" w:rsidRPr="00C10D58" w:rsidRDefault="00656F1F" w:rsidP="00C10D58">
      <w:pPr>
        <w:tabs>
          <w:tab w:val="left" w:pos="0"/>
          <w:tab w:val="left" w:pos="142"/>
          <w:tab w:val="left" w:pos="9922"/>
        </w:tabs>
        <w:ind w:firstLine="709"/>
        <w:jc w:val="both"/>
        <w:rPr>
          <w:sz w:val="28"/>
          <w:szCs w:val="28"/>
        </w:rPr>
      </w:pPr>
      <w:r>
        <w:rPr>
          <w:sz w:val="28"/>
          <w:szCs w:val="28"/>
        </w:rPr>
        <w:t>‒ </w:t>
      </w:r>
      <w:r w:rsidR="00C10D58" w:rsidRPr="00C10D58">
        <w:rPr>
          <w:sz w:val="28"/>
          <w:szCs w:val="28"/>
        </w:rPr>
        <w:t xml:space="preserve">смертность от дорожно-транспортных происшествий снизилась на 60,4 % </w:t>
      </w:r>
      <w:r w:rsidR="00C10D58" w:rsidRPr="00C10D58">
        <w:rPr>
          <w:sz w:val="28"/>
          <w:szCs w:val="28"/>
        </w:rPr>
        <w:br/>
        <w:t>(2,1 случа</w:t>
      </w:r>
      <w:r w:rsidR="00C41CA9">
        <w:rPr>
          <w:sz w:val="28"/>
          <w:szCs w:val="28"/>
        </w:rPr>
        <w:t>я</w:t>
      </w:r>
      <w:r w:rsidR="00C10D58" w:rsidRPr="00C10D58">
        <w:rPr>
          <w:sz w:val="28"/>
          <w:szCs w:val="28"/>
        </w:rPr>
        <w:t xml:space="preserve"> на 100 тыс. населения);   </w:t>
      </w:r>
    </w:p>
    <w:p w:rsidR="00C10D58" w:rsidRPr="00C10D58" w:rsidRDefault="00C10D58" w:rsidP="00C10D58">
      <w:pPr>
        <w:tabs>
          <w:tab w:val="left" w:pos="0"/>
          <w:tab w:val="left" w:pos="142"/>
          <w:tab w:val="left" w:pos="9922"/>
        </w:tabs>
        <w:ind w:firstLine="709"/>
        <w:jc w:val="both"/>
        <w:rPr>
          <w:sz w:val="28"/>
          <w:szCs w:val="28"/>
        </w:rPr>
      </w:pPr>
      <w:r w:rsidRPr="00C10D58">
        <w:rPr>
          <w:sz w:val="28"/>
          <w:szCs w:val="28"/>
        </w:rPr>
        <w:t>‒</w:t>
      </w:r>
      <w:r w:rsidR="00656F1F">
        <w:rPr>
          <w:sz w:val="28"/>
          <w:szCs w:val="28"/>
        </w:rPr>
        <w:t> </w:t>
      </w:r>
      <w:r w:rsidRPr="00C10D58">
        <w:rPr>
          <w:sz w:val="28"/>
          <w:szCs w:val="28"/>
        </w:rPr>
        <w:t xml:space="preserve">смертность от </w:t>
      </w:r>
      <w:r w:rsidR="00C41CA9">
        <w:rPr>
          <w:sz w:val="28"/>
          <w:szCs w:val="28"/>
        </w:rPr>
        <w:t xml:space="preserve">болезней </w:t>
      </w:r>
      <w:r w:rsidRPr="00C10D58">
        <w:rPr>
          <w:sz w:val="28"/>
          <w:szCs w:val="28"/>
        </w:rPr>
        <w:t xml:space="preserve">органов пищеварения снизилась на 26,8 % </w:t>
      </w:r>
      <w:r w:rsidR="00C41CA9">
        <w:rPr>
          <w:sz w:val="28"/>
          <w:szCs w:val="28"/>
        </w:rPr>
        <w:br/>
      </w:r>
      <w:r w:rsidRPr="00C10D58">
        <w:rPr>
          <w:sz w:val="28"/>
          <w:szCs w:val="28"/>
        </w:rPr>
        <w:t>(40,4 случа</w:t>
      </w:r>
      <w:r w:rsidR="00C41CA9">
        <w:rPr>
          <w:sz w:val="28"/>
          <w:szCs w:val="28"/>
        </w:rPr>
        <w:t>я</w:t>
      </w:r>
      <w:r w:rsidRPr="00C10D58">
        <w:rPr>
          <w:sz w:val="28"/>
          <w:szCs w:val="28"/>
        </w:rPr>
        <w:t xml:space="preserve"> на 100 тыс. населения);   </w:t>
      </w:r>
    </w:p>
    <w:p w:rsidR="00843F7B" w:rsidRDefault="00843F7B" w:rsidP="0096332E">
      <w:pPr>
        <w:tabs>
          <w:tab w:val="left" w:pos="0"/>
          <w:tab w:val="left" w:pos="142"/>
          <w:tab w:val="left" w:pos="9922"/>
        </w:tabs>
        <w:ind w:firstLine="709"/>
        <w:jc w:val="both"/>
        <w:rPr>
          <w:sz w:val="28"/>
          <w:szCs w:val="28"/>
        </w:rPr>
      </w:pPr>
      <w:r w:rsidRPr="00C10D58">
        <w:rPr>
          <w:sz w:val="28"/>
          <w:szCs w:val="28"/>
        </w:rPr>
        <w:lastRenderedPageBreak/>
        <w:t>‒</w:t>
      </w:r>
      <w:r w:rsidR="00656F1F">
        <w:rPr>
          <w:sz w:val="28"/>
          <w:szCs w:val="28"/>
        </w:rPr>
        <w:t> </w:t>
      </w:r>
      <w:r w:rsidRPr="00C10D58">
        <w:rPr>
          <w:sz w:val="28"/>
          <w:szCs w:val="28"/>
        </w:rPr>
        <w:t>смертность</w:t>
      </w:r>
      <w:r w:rsidR="00D054A4" w:rsidRPr="00C10D58">
        <w:rPr>
          <w:sz w:val="28"/>
          <w:szCs w:val="28"/>
        </w:rPr>
        <w:t xml:space="preserve"> </w:t>
      </w:r>
      <w:r w:rsidRPr="00C10D58">
        <w:rPr>
          <w:sz w:val="28"/>
          <w:szCs w:val="28"/>
        </w:rPr>
        <w:t xml:space="preserve">от </w:t>
      </w:r>
      <w:r w:rsidR="00D054A4" w:rsidRPr="00C10D58">
        <w:rPr>
          <w:sz w:val="28"/>
          <w:szCs w:val="28"/>
        </w:rPr>
        <w:t xml:space="preserve">злокачественных новообразований </w:t>
      </w:r>
      <w:r w:rsidRPr="00C10D58">
        <w:rPr>
          <w:sz w:val="28"/>
          <w:szCs w:val="28"/>
        </w:rPr>
        <w:t xml:space="preserve">снизилась на </w:t>
      </w:r>
      <w:r w:rsidR="00D054A4" w:rsidRPr="00C10D58">
        <w:rPr>
          <w:sz w:val="28"/>
          <w:szCs w:val="28"/>
        </w:rPr>
        <w:t>8</w:t>
      </w:r>
      <w:r w:rsidRPr="00C10D58">
        <w:rPr>
          <w:sz w:val="28"/>
          <w:szCs w:val="28"/>
        </w:rPr>
        <w:t>,</w:t>
      </w:r>
      <w:r w:rsidR="00D054A4" w:rsidRPr="00C10D58">
        <w:rPr>
          <w:sz w:val="28"/>
          <w:szCs w:val="28"/>
        </w:rPr>
        <w:t>6</w:t>
      </w:r>
      <w:r w:rsidR="00734C64" w:rsidRPr="00C10D58">
        <w:rPr>
          <w:sz w:val="28"/>
          <w:szCs w:val="28"/>
        </w:rPr>
        <w:t> </w:t>
      </w:r>
      <w:r w:rsidRPr="00C10D58">
        <w:rPr>
          <w:sz w:val="28"/>
          <w:szCs w:val="28"/>
        </w:rPr>
        <w:t>%</w:t>
      </w:r>
      <w:r w:rsidR="00734C64" w:rsidRPr="00C10D58">
        <w:rPr>
          <w:sz w:val="28"/>
          <w:szCs w:val="28"/>
        </w:rPr>
        <w:t xml:space="preserve"> </w:t>
      </w:r>
      <w:r w:rsidR="00D054A4" w:rsidRPr="00C10D58">
        <w:rPr>
          <w:sz w:val="28"/>
          <w:szCs w:val="28"/>
        </w:rPr>
        <w:br/>
      </w:r>
      <w:r w:rsidR="00734C64" w:rsidRPr="00C10D58">
        <w:rPr>
          <w:sz w:val="28"/>
          <w:szCs w:val="28"/>
        </w:rPr>
        <w:t>(</w:t>
      </w:r>
      <w:r w:rsidR="00D054A4" w:rsidRPr="00C10D58">
        <w:rPr>
          <w:sz w:val="28"/>
          <w:szCs w:val="28"/>
        </w:rPr>
        <w:t>173</w:t>
      </w:r>
      <w:r w:rsidRPr="00C10D58">
        <w:rPr>
          <w:sz w:val="28"/>
          <w:szCs w:val="28"/>
        </w:rPr>
        <w:t xml:space="preserve"> случа</w:t>
      </w:r>
      <w:r w:rsidR="00D054A4" w:rsidRPr="00C10D58">
        <w:rPr>
          <w:sz w:val="28"/>
          <w:szCs w:val="28"/>
        </w:rPr>
        <w:t>я</w:t>
      </w:r>
      <w:r w:rsidRPr="00C10D58">
        <w:rPr>
          <w:sz w:val="28"/>
          <w:szCs w:val="28"/>
        </w:rPr>
        <w:t xml:space="preserve"> на 100 тыс. населения</w:t>
      </w:r>
      <w:r w:rsidR="00734C64" w:rsidRPr="00C10D58">
        <w:rPr>
          <w:sz w:val="28"/>
          <w:szCs w:val="28"/>
        </w:rPr>
        <w:t>)</w:t>
      </w:r>
      <w:r w:rsidR="00C10D58" w:rsidRPr="00C10D58">
        <w:rPr>
          <w:sz w:val="28"/>
          <w:szCs w:val="28"/>
        </w:rPr>
        <w:t>.</w:t>
      </w:r>
      <w:r w:rsidRPr="00C10D58">
        <w:rPr>
          <w:sz w:val="28"/>
          <w:szCs w:val="28"/>
        </w:rPr>
        <w:t xml:space="preserve"> </w:t>
      </w:r>
    </w:p>
    <w:p w:rsidR="004C6E46" w:rsidRDefault="004C6E46" w:rsidP="00ED4589">
      <w:pPr>
        <w:tabs>
          <w:tab w:val="left" w:pos="0"/>
          <w:tab w:val="left" w:pos="142"/>
          <w:tab w:val="left" w:pos="9922"/>
        </w:tabs>
        <w:ind w:firstLine="709"/>
        <w:jc w:val="both"/>
        <w:rPr>
          <w:sz w:val="28"/>
          <w:szCs w:val="28"/>
        </w:rPr>
      </w:pPr>
    </w:p>
    <w:p w:rsidR="00222A5B" w:rsidRPr="006F5D21" w:rsidRDefault="00222A5B" w:rsidP="0096332E">
      <w:pPr>
        <w:tabs>
          <w:tab w:val="left" w:pos="0"/>
          <w:tab w:val="left" w:pos="142"/>
          <w:tab w:val="left" w:pos="9922"/>
        </w:tabs>
        <w:ind w:firstLine="709"/>
        <w:jc w:val="both"/>
        <w:rPr>
          <w:sz w:val="28"/>
          <w:szCs w:val="28"/>
          <w:u w:val="single"/>
        </w:rPr>
      </w:pPr>
      <w:r w:rsidRPr="006F5D21">
        <w:rPr>
          <w:sz w:val="28"/>
          <w:szCs w:val="28"/>
          <w:u w:val="single"/>
        </w:rPr>
        <w:t>Отрасль «Образовани</w:t>
      </w:r>
      <w:r w:rsidR="00701703" w:rsidRPr="006F5D21">
        <w:rPr>
          <w:sz w:val="28"/>
          <w:szCs w:val="28"/>
          <w:u w:val="single"/>
        </w:rPr>
        <w:t>е</w:t>
      </w:r>
      <w:r w:rsidRPr="006F5D21">
        <w:rPr>
          <w:sz w:val="28"/>
          <w:szCs w:val="28"/>
          <w:u w:val="single"/>
        </w:rPr>
        <w:t>».</w:t>
      </w:r>
    </w:p>
    <w:p w:rsidR="009142D4" w:rsidRPr="00F45838" w:rsidRDefault="009142D4" w:rsidP="0049716B">
      <w:pPr>
        <w:autoSpaceDE w:val="0"/>
        <w:autoSpaceDN w:val="0"/>
        <w:adjustRightInd w:val="0"/>
        <w:ind w:right="-1" w:firstLine="720"/>
        <w:jc w:val="both"/>
        <w:rPr>
          <w:rStyle w:val="FontStyle12"/>
          <w:sz w:val="28"/>
          <w:szCs w:val="28"/>
        </w:rPr>
      </w:pPr>
      <w:r w:rsidRPr="009C6D6D">
        <w:rPr>
          <w:sz w:val="28"/>
          <w:szCs w:val="28"/>
        </w:rPr>
        <w:t>С целью создания безопасных и комфортных условий обучения и воспитания школьников осуществляются работы по капитальному ремонту образовательных учреждений.</w:t>
      </w:r>
      <w:r w:rsidR="0049716B">
        <w:rPr>
          <w:sz w:val="28"/>
          <w:szCs w:val="28"/>
        </w:rPr>
        <w:t xml:space="preserve"> </w:t>
      </w:r>
    </w:p>
    <w:p w:rsidR="009142D4" w:rsidRPr="009C6D6D" w:rsidRDefault="009142D4" w:rsidP="009142D4">
      <w:pPr>
        <w:ind w:firstLine="720"/>
        <w:jc w:val="both"/>
        <w:rPr>
          <w:bCs/>
          <w:sz w:val="28"/>
          <w:szCs w:val="28"/>
        </w:rPr>
      </w:pPr>
      <w:r w:rsidRPr="009C6D6D">
        <w:rPr>
          <w:bCs/>
          <w:sz w:val="28"/>
          <w:szCs w:val="28"/>
        </w:rPr>
        <w:t>Выполнены работы по замене оконных и дверных блоков в 3</w:t>
      </w:r>
      <w:r>
        <w:rPr>
          <w:bCs/>
          <w:sz w:val="28"/>
          <w:szCs w:val="28"/>
        </w:rPr>
        <w:t>1</w:t>
      </w:r>
      <w:r w:rsidRPr="009C6D6D">
        <w:rPr>
          <w:bCs/>
          <w:sz w:val="28"/>
          <w:szCs w:val="28"/>
        </w:rPr>
        <w:t xml:space="preserve"> общеобразовательн</w:t>
      </w:r>
      <w:r>
        <w:rPr>
          <w:bCs/>
          <w:sz w:val="28"/>
          <w:szCs w:val="28"/>
        </w:rPr>
        <w:t>ом</w:t>
      </w:r>
      <w:r w:rsidRPr="009C6D6D">
        <w:rPr>
          <w:bCs/>
          <w:sz w:val="28"/>
          <w:szCs w:val="28"/>
        </w:rPr>
        <w:t xml:space="preserve"> учреждени</w:t>
      </w:r>
      <w:r>
        <w:rPr>
          <w:bCs/>
          <w:sz w:val="28"/>
          <w:szCs w:val="28"/>
        </w:rPr>
        <w:t>и</w:t>
      </w:r>
      <w:r w:rsidRPr="009C6D6D">
        <w:rPr>
          <w:bCs/>
          <w:sz w:val="28"/>
          <w:szCs w:val="28"/>
        </w:rPr>
        <w:t xml:space="preserve">, ремонт кровель в 9 учреждениях, </w:t>
      </w:r>
      <w:r>
        <w:rPr>
          <w:bCs/>
          <w:sz w:val="28"/>
          <w:szCs w:val="28"/>
        </w:rPr>
        <w:t xml:space="preserve">отремонтированы </w:t>
      </w:r>
      <w:r w:rsidRPr="009C6D6D">
        <w:rPr>
          <w:bCs/>
          <w:sz w:val="28"/>
          <w:szCs w:val="28"/>
        </w:rPr>
        <w:t>помещени</w:t>
      </w:r>
      <w:r>
        <w:rPr>
          <w:bCs/>
          <w:sz w:val="28"/>
          <w:szCs w:val="28"/>
        </w:rPr>
        <w:t>я</w:t>
      </w:r>
      <w:r w:rsidRPr="009C6D6D">
        <w:rPr>
          <w:bCs/>
          <w:sz w:val="28"/>
          <w:szCs w:val="28"/>
        </w:rPr>
        <w:t xml:space="preserve"> клуба «Юный летчик», для размещения </w:t>
      </w:r>
      <w:r w:rsidRPr="009C6D6D">
        <w:rPr>
          <w:bCs/>
          <w:sz w:val="28"/>
          <w:szCs w:val="28"/>
          <w:lang w:val="en-US"/>
        </w:rPr>
        <w:t>I</w:t>
      </w:r>
      <w:r w:rsidRPr="009C6D6D">
        <w:rPr>
          <w:bCs/>
          <w:sz w:val="28"/>
          <w:szCs w:val="28"/>
        </w:rPr>
        <w:t xml:space="preserve">Т-куба, работы по усилению конструкций и ремонту пищеблока в школе № 88, ограждений </w:t>
      </w:r>
      <w:r w:rsidR="0049716B">
        <w:rPr>
          <w:bCs/>
          <w:sz w:val="28"/>
          <w:szCs w:val="28"/>
        </w:rPr>
        <w:br/>
      </w:r>
      <w:r w:rsidRPr="009C6D6D">
        <w:rPr>
          <w:bCs/>
          <w:sz w:val="28"/>
          <w:szCs w:val="28"/>
        </w:rPr>
        <w:t>в 5-ти учреждениях, 6-ти физкультурно-спортивных зон, туалетов в ДОУ № 121, системы электроснабжения в ДОУ № 292,</w:t>
      </w:r>
      <w:r>
        <w:rPr>
          <w:bCs/>
          <w:sz w:val="28"/>
          <w:szCs w:val="28"/>
        </w:rPr>
        <w:t xml:space="preserve"> </w:t>
      </w:r>
      <w:r w:rsidRPr="009C6D6D">
        <w:rPr>
          <w:bCs/>
          <w:sz w:val="28"/>
          <w:szCs w:val="28"/>
        </w:rPr>
        <w:t xml:space="preserve">сантехнические работы в 3-х учреждениях, рекреаций в Юридической гимназии, спортивного зала с раздевалками в </w:t>
      </w:r>
      <w:r>
        <w:rPr>
          <w:bCs/>
          <w:sz w:val="28"/>
          <w:szCs w:val="28"/>
        </w:rPr>
        <w:t>МАОУ «ДРГ №62»</w:t>
      </w:r>
      <w:r w:rsidRPr="009C6D6D">
        <w:rPr>
          <w:bCs/>
          <w:sz w:val="28"/>
          <w:szCs w:val="28"/>
        </w:rPr>
        <w:t>, благоустройство территории лице</w:t>
      </w:r>
      <w:r w:rsidR="00C41CA9">
        <w:rPr>
          <w:bCs/>
          <w:sz w:val="28"/>
          <w:szCs w:val="28"/>
        </w:rPr>
        <w:t>я</w:t>
      </w:r>
      <w:r w:rsidRPr="009C6D6D">
        <w:rPr>
          <w:bCs/>
          <w:sz w:val="28"/>
          <w:szCs w:val="28"/>
        </w:rPr>
        <w:t xml:space="preserve"> № 102, разработаны проекты и выполнены работы по замене узлов учета</w:t>
      </w:r>
      <w:r>
        <w:rPr>
          <w:bCs/>
          <w:sz w:val="28"/>
          <w:szCs w:val="28"/>
        </w:rPr>
        <w:t xml:space="preserve"> тепловой энергии</w:t>
      </w:r>
      <w:r w:rsidRPr="009C6D6D">
        <w:rPr>
          <w:bCs/>
          <w:sz w:val="28"/>
          <w:szCs w:val="28"/>
        </w:rPr>
        <w:t xml:space="preserve"> в </w:t>
      </w:r>
      <w:r>
        <w:rPr>
          <w:bCs/>
          <w:sz w:val="28"/>
          <w:szCs w:val="28"/>
        </w:rPr>
        <w:t>18</w:t>
      </w:r>
      <w:r w:rsidRPr="009C6D6D">
        <w:rPr>
          <w:bCs/>
          <w:sz w:val="28"/>
          <w:szCs w:val="28"/>
        </w:rPr>
        <w:t xml:space="preserve"> учреждениях.</w:t>
      </w:r>
    </w:p>
    <w:p w:rsidR="00FE2267" w:rsidRPr="00A11758" w:rsidRDefault="00FE2267" w:rsidP="00FE2267">
      <w:pPr>
        <w:shd w:val="clear" w:color="auto" w:fill="FFFFFF"/>
        <w:tabs>
          <w:tab w:val="left" w:pos="709"/>
        </w:tabs>
        <w:ind w:firstLine="720"/>
        <w:jc w:val="both"/>
        <w:rPr>
          <w:sz w:val="28"/>
          <w:szCs w:val="28"/>
        </w:rPr>
      </w:pPr>
      <w:r w:rsidRPr="00A11758">
        <w:rPr>
          <w:sz w:val="28"/>
          <w:szCs w:val="28"/>
        </w:rPr>
        <w:t xml:space="preserve">По данным федерального сегмента автоматизированной информационной системы «Электронный детский сад» на </w:t>
      </w:r>
      <w:r w:rsidRPr="00A11758">
        <w:rPr>
          <w:bCs/>
          <w:sz w:val="28"/>
          <w:szCs w:val="28"/>
        </w:rPr>
        <w:t xml:space="preserve">01.01.2021 </w:t>
      </w:r>
      <w:r w:rsidRPr="00A11758">
        <w:rPr>
          <w:sz w:val="28"/>
          <w:szCs w:val="28"/>
        </w:rPr>
        <w:t>учреждения дошкольного образования посещают 56,4 тыс. детей от 1,5 до 7 лет.</w:t>
      </w:r>
    </w:p>
    <w:p w:rsidR="00FE2267" w:rsidRPr="00A11758" w:rsidRDefault="00C41CA9" w:rsidP="00FE2267">
      <w:pPr>
        <w:shd w:val="clear" w:color="auto" w:fill="FFFFFF"/>
        <w:ind w:firstLine="720"/>
        <w:jc w:val="both"/>
        <w:rPr>
          <w:sz w:val="28"/>
          <w:szCs w:val="28"/>
        </w:rPr>
      </w:pPr>
      <w:r>
        <w:rPr>
          <w:sz w:val="28"/>
          <w:szCs w:val="28"/>
        </w:rPr>
        <w:t xml:space="preserve">Требование </w:t>
      </w:r>
      <w:r w:rsidR="00FE2267" w:rsidRPr="00A11758">
        <w:rPr>
          <w:sz w:val="28"/>
          <w:szCs w:val="28"/>
        </w:rPr>
        <w:t>Указ</w:t>
      </w:r>
      <w:r>
        <w:rPr>
          <w:sz w:val="28"/>
          <w:szCs w:val="28"/>
        </w:rPr>
        <w:t>а</w:t>
      </w:r>
      <w:r w:rsidR="00FE2267" w:rsidRPr="00A11758">
        <w:rPr>
          <w:sz w:val="28"/>
          <w:szCs w:val="28"/>
        </w:rPr>
        <w:t xml:space="preserve"> Президента </w:t>
      </w:r>
      <w:r w:rsidRPr="00A11758">
        <w:rPr>
          <w:sz w:val="28"/>
          <w:szCs w:val="28"/>
        </w:rPr>
        <w:t xml:space="preserve">от 07.05.2012 </w:t>
      </w:r>
      <w:r w:rsidR="00FE2267" w:rsidRPr="00A11758">
        <w:rPr>
          <w:sz w:val="28"/>
          <w:szCs w:val="28"/>
        </w:rPr>
        <w:t xml:space="preserve">№ 599 в части обеспечения достижения 100 процентов доступности дошкольного образования для детей </w:t>
      </w:r>
      <w:r>
        <w:rPr>
          <w:sz w:val="28"/>
          <w:szCs w:val="28"/>
        </w:rPr>
        <w:br/>
      </w:r>
      <w:r w:rsidR="00FE2267" w:rsidRPr="00A11758">
        <w:rPr>
          <w:sz w:val="28"/>
          <w:szCs w:val="28"/>
        </w:rPr>
        <w:t xml:space="preserve">в возрасте от </w:t>
      </w:r>
      <w:r w:rsidR="00FE2267">
        <w:rPr>
          <w:sz w:val="28"/>
          <w:szCs w:val="28"/>
        </w:rPr>
        <w:t>3</w:t>
      </w:r>
      <w:r w:rsidR="00FE2267" w:rsidRPr="00A11758">
        <w:rPr>
          <w:sz w:val="28"/>
          <w:szCs w:val="28"/>
        </w:rPr>
        <w:t xml:space="preserve"> до </w:t>
      </w:r>
      <w:r w:rsidR="00FE2267">
        <w:rPr>
          <w:sz w:val="28"/>
          <w:szCs w:val="28"/>
        </w:rPr>
        <w:t>7</w:t>
      </w:r>
      <w:r w:rsidR="00FE2267" w:rsidRPr="00A11758">
        <w:rPr>
          <w:sz w:val="28"/>
          <w:szCs w:val="28"/>
        </w:rPr>
        <w:t xml:space="preserve"> лет выполнен</w:t>
      </w:r>
      <w:r>
        <w:rPr>
          <w:sz w:val="28"/>
          <w:szCs w:val="28"/>
        </w:rPr>
        <w:t>о</w:t>
      </w:r>
      <w:r w:rsidR="00FE2267" w:rsidRPr="00A11758">
        <w:rPr>
          <w:sz w:val="28"/>
          <w:szCs w:val="28"/>
        </w:rPr>
        <w:t>.</w:t>
      </w:r>
    </w:p>
    <w:p w:rsidR="00FE2267" w:rsidRPr="00A41B43" w:rsidRDefault="00FE2267" w:rsidP="00FE2267">
      <w:pPr>
        <w:shd w:val="clear" w:color="auto" w:fill="FFFFFF"/>
        <w:tabs>
          <w:tab w:val="left" w:pos="709"/>
        </w:tabs>
        <w:ind w:firstLine="720"/>
        <w:jc w:val="both"/>
        <w:rPr>
          <w:bCs/>
          <w:sz w:val="28"/>
          <w:szCs w:val="28"/>
        </w:rPr>
      </w:pPr>
      <w:r w:rsidRPr="00A11758">
        <w:rPr>
          <w:bCs/>
          <w:iCs/>
          <w:sz w:val="28"/>
          <w:szCs w:val="28"/>
        </w:rPr>
        <w:t xml:space="preserve">Для достижения </w:t>
      </w:r>
      <w:r w:rsidRPr="00A11758">
        <w:rPr>
          <w:sz w:val="28"/>
          <w:szCs w:val="28"/>
        </w:rPr>
        <w:t xml:space="preserve">100 процентной доступности дошкольного образования для детей в возрасте до трех лет </w:t>
      </w:r>
      <w:r>
        <w:rPr>
          <w:bCs/>
          <w:sz w:val="28"/>
          <w:szCs w:val="28"/>
        </w:rPr>
        <w:t>создано 214 мест.</w:t>
      </w:r>
    </w:p>
    <w:p w:rsidR="00FE2267" w:rsidRPr="00A11758" w:rsidRDefault="00FE2267" w:rsidP="00FE2267">
      <w:pPr>
        <w:tabs>
          <w:tab w:val="left" w:pos="9922"/>
        </w:tabs>
        <w:ind w:firstLine="720"/>
        <w:jc w:val="both"/>
        <w:rPr>
          <w:sz w:val="28"/>
          <w:szCs w:val="28"/>
        </w:rPr>
      </w:pPr>
      <w:r w:rsidRPr="00A11758">
        <w:rPr>
          <w:sz w:val="28"/>
          <w:szCs w:val="28"/>
        </w:rPr>
        <w:t>Охват детей услугами дополнительного образования в общеобразовательных учреждениях в возрасте от 5 до 18 лет составляет 85,4 %.</w:t>
      </w:r>
    </w:p>
    <w:p w:rsidR="00FE2267" w:rsidRPr="00A11758" w:rsidRDefault="00FE2267" w:rsidP="00FE2267">
      <w:pPr>
        <w:widowControl w:val="0"/>
        <w:ind w:firstLine="720"/>
        <w:jc w:val="both"/>
        <w:rPr>
          <w:sz w:val="28"/>
          <w:szCs w:val="28"/>
        </w:rPr>
      </w:pPr>
      <w:r w:rsidRPr="00A11758">
        <w:rPr>
          <w:sz w:val="28"/>
          <w:szCs w:val="28"/>
        </w:rPr>
        <w:t>В основной период сдачи ЕГЭ приняло участие более 5 тыс. участников.</w:t>
      </w:r>
    </w:p>
    <w:p w:rsidR="00FE2267" w:rsidRPr="00A11758" w:rsidRDefault="00FE2267" w:rsidP="00FE2267">
      <w:pPr>
        <w:widowControl w:val="0"/>
        <w:ind w:firstLine="720"/>
        <w:jc w:val="both"/>
        <w:rPr>
          <w:sz w:val="28"/>
          <w:szCs w:val="28"/>
        </w:rPr>
      </w:pPr>
      <w:r w:rsidRPr="00A11758">
        <w:rPr>
          <w:sz w:val="28"/>
          <w:szCs w:val="28"/>
        </w:rPr>
        <w:t xml:space="preserve">Результаты итогов ЕГЭ 2020 года сопоставимы с результатами 2019 года. Увеличилось количество </w:t>
      </w:r>
      <w:proofErr w:type="spellStart"/>
      <w:r w:rsidRPr="00A11758">
        <w:rPr>
          <w:sz w:val="28"/>
          <w:szCs w:val="28"/>
        </w:rPr>
        <w:t>высокобальных</w:t>
      </w:r>
      <w:proofErr w:type="spellEnd"/>
      <w:r w:rsidRPr="00A11758">
        <w:rPr>
          <w:sz w:val="28"/>
          <w:szCs w:val="28"/>
        </w:rPr>
        <w:t xml:space="preserve"> работ по литературе (на 16,9 %), физике </w:t>
      </w:r>
      <w:r w:rsidR="0049716B">
        <w:rPr>
          <w:sz w:val="28"/>
          <w:szCs w:val="28"/>
        </w:rPr>
        <w:br/>
      </w:r>
      <w:r w:rsidRPr="00A11758">
        <w:rPr>
          <w:sz w:val="28"/>
          <w:szCs w:val="28"/>
        </w:rPr>
        <w:t xml:space="preserve">(на 6,76 %), истории (на 15,37 %). Повысился средний балл по русскому языку </w:t>
      </w:r>
      <w:r>
        <w:rPr>
          <w:sz w:val="28"/>
          <w:szCs w:val="28"/>
        </w:rPr>
        <w:br/>
      </w:r>
      <w:r w:rsidRPr="00A11758">
        <w:rPr>
          <w:sz w:val="28"/>
          <w:szCs w:val="28"/>
        </w:rPr>
        <w:t xml:space="preserve">– 71,03, физике – 54,56, истории – 58,67, обществознанию – 59,39. Увеличилось количество </w:t>
      </w:r>
      <w:proofErr w:type="spellStart"/>
      <w:r w:rsidRPr="00A11758">
        <w:rPr>
          <w:sz w:val="28"/>
          <w:szCs w:val="28"/>
        </w:rPr>
        <w:t>стобалльных</w:t>
      </w:r>
      <w:proofErr w:type="spellEnd"/>
      <w:r w:rsidRPr="00A11758">
        <w:rPr>
          <w:sz w:val="28"/>
          <w:szCs w:val="28"/>
        </w:rPr>
        <w:t xml:space="preserve"> работ – 50 (45 работ в 2019 году). Выросло количество обучающихся, получивших медаль «За особые успехи в учении» – 757.</w:t>
      </w:r>
      <w:r w:rsidRPr="00A11758">
        <w:rPr>
          <w:i/>
          <w:sz w:val="28"/>
          <w:szCs w:val="28"/>
        </w:rPr>
        <w:t xml:space="preserve"> </w:t>
      </w:r>
    </w:p>
    <w:p w:rsidR="00FE2267" w:rsidRPr="00A11758" w:rsidRDefault="00FE2267" w:rsidP="00FE2267">
      <w:pPr>
        <w:ind w:firstLine="720"/>
        <w:jc w:val="both"/>
        <w:rPr>
          <w:sz w:val="28"/>
          <w:szCs w:val="28"/>
        </w:rPr>
      </w:pPr>
      <w:r w:rsidRPr="00A11758">
        <w:rPr>
          <w:sz w:val="28"/>
          <w:szCs w:val="28"/>
        </w:rPr>
        <w:t>С 1 сентября 2020 года все обучающиеся 1-4 классов (50 970 человек) обеспеч</w:t>
      </w:r>
      <w:r w:rsidR="0049716B">
        <w:rPr>
          <w:sz w:val="28"/>
          <w:szCs w:val="28"/>
        </w:rPr>
        <w:t>ены бесплатным горячим питанием.</w:t>
      </w:r>
      <w:r w:rsidRPr="00A11758">
        <w:rPr>
          <w:sz w:val="28"/>
          <w:szCs w:val="28"/>
        </w:rPr>
        <w:t xml:space="preserve"> </w:t>
      </w:r>
    </w:p>
    <w:p w:rsidR="009142D4" w:rsidRPr="009C6D6D" w:rsidRDefault="009142D4" w:rsidP="009142D4">
      <w:pPr>
        <w:pStyle w:val="a6"/>
        <w:tabs>
          <w:tab w:val="left" w:pos="6300"/>
        </w:tabs>
        <w:ind w:firstLine="720"/>
        <w:contextualSpacing/>
        <w:rPr>
          <w:szCs w:val="28"/>
        </w:rPr>
      </w:pPr>
    </w:p>
    <w:p w:rsidR="00AE0FC2" w:rsidRPr="008D37FF" w:rsidRDefault="00AE0FC2" w:rsidP="008D37FF">
      <w:pPr>
        <w:pStyle w:val="ad"/>
        <w:widowControl w:val="0"/>
        <w:numPr>
          <w:ilvl w:val="0"/>
          <w:numId w:val="44"/>
        </w:numPr>
        <w:tabs>
          <w:tab w:val="left" w:pos="0"/>
          <w:tab w:val="left" w:pos="142"/>
          <w:tab w:val="left" w:pos="627"/>
          <w:tab w:val="left" w:pos="10490"/>
        </w:tabs>
        <w:autoSpaceDE w:val="0"/>
        <w:autoSpaceDN w:val="0"/>
        <w:adjustRightInd w:val="0"/>
        <w:ind w:right="-1"/>
        <w:jc w:val="center"/>
        <w:rPr>
          <w:b/>
          <w:bCs/>
          <w:sz w:val="28"/>
          <w:szCs w:val="28"/>
        </w:rPr>
      </w:pPr>
      <w:r w:rsidRPr="008D37FF">
        <w:rPr>
          <w:b/>
          <w:bCs/>
          <w:sz w:val="28"/>
          <w:szCs w:val="28"/>
        </w:rPr>
        <w:t>Анализ ситуации на рынке труда</w:t>
      </w:r>
    </w:p>
    <w:p w:rsidR="00E033D3" w:rsidRPr="00E870FF" w:rsidRDefault="00E033D3" w:rsidP="007465B1">
      <w:pPr>
        <w:pStyle w:val="ac"/>
        <w:tabs>
          <w:tab w:val="left" w:pos="0"/>
          <w:tab w:val="left" w:pos="142"/>
        </w:tabs>
        <w:spacing w:before="0" w:after="0"/>
        <w:ind w:right="-1" w:firstLine="720"/>
        <w:jc w:val="both"/>
        <w:rPr>
          <w:sz w:val="28"/>
          <w:szCs w:val="28"/>
        </w:rPr>
      </w:pPr>
    </w:p>
    <w:p w:rsidR="00843F7B" w:rsidRPr="00E870FF" w:rsidRDefault="00C41CA9" w:rsidP="00E870FF">
      <w:pPr>
        <w:pStyle w:val="ConsNormal"/>
        <w:widowControl/>
        <w:tabs>
          <w:tab w:val="left" w:pos="0"/>
        </w:tabs>
        <w:ind w:right="0" w:firstLine="709"/>
        <w:rPr>
          <w:rFonts w:ascii="Times New Roman" w:hAnsi="Times New Roman" w:cs="Times New Roman"/>
          <w:sz w:val="28"/>
          <w:szCs w:val="28"/>
        </w:rPr>
      </w:pPr>
      <w:r>
        <w:rPr>
          <w:rFonts w:ascii="Times New Roman" w:hAnsi="Times New Roman" w:cs="Times New Roman"/>
          <w:sz w:val="28"/>
          <w:szCs w:val="28"/>
        </w:rPr>
        <w:t>В 2020</w:t>
      </w:r>
      <w:r w:rsidR="00843F7B" w:rsidRPr="00E870FF">
        <w:rPr>
          <w:rFonts w:ascii="Times New Roman" w:hAnsi="Times New Roman" w:cs="Times New Roman"/>
          <w:sz w:val="28"/>
          <w:szCs w:val="28"/>
        </w:rPr>
        <w:t xml:space="preserve"> год</w:t>
      </w:r>
      <w:r>
        <w:rPr>
          <w:rFonts w:ascii="Times New Roman" w:hAnsi="Times New Roman" w:cs="Times New Roman"/>
          <w:sz w:val="28"/>
          <w:szCs w:val="28"/>
        </w:rPr>
        <w:t>у</w:t>
      </w:r>
      <w:r w:rsidR="00843F7B" w:rsidRPr="00E870FF">
        <w:rPr>
          <w:rFonts w:ascii="Times New Roman" w:hAnsi="Times New Roman" w:cs="Times New Roman"/>
          <w:sz w:val="28"/>
          <w:szCs w:val="28"/>
        </w:rPr>
        <w:t xml:space="preserve"> в</w:t>
      </w:r>
      <w:r w:rsidR="00BB6030" w:rsidRPr="00E870FF">
        <w:rPr>
          <w:rFonts w:ascii="Times New Roman" w:hAnsi="Times New Roman" w:cs="Times New Roman"/>
          <w:sz w:val="28"/>
          <w:szCs w:val="28"/>
        </w:rPr>
        <w:t xml:space="preserve"> службу занятости</w:t>
      </w:r>
      <w:r w:rsidR="00843F7B" w:rsidRPr="00E870FF">
        <w:rPr>
          <w:rFonts w:ascii="Times New Roman" w:hAnsi="Times New Roman" w:cs="Times New Roman"/>
          <w:sz w:val="28"/>
          <w:szCs w:val="28"/>
        </w:rPr>
        <w:t xml:space="preserve"> за содействием в трудоустройстве обратились </w:t>
      </w:r>
      <w:r w:rsidR="00A218FD" w:rsidRPr="00E870FF">
        <w:rPr>
          <w:rFonts w:ascii="Times New Roman" w:hAnsi="Times New Roman" w:cs="Times New Roman"/>
          <w:sz w:val="28"/>
          <w:szCs w:val="28"/>
        </w:rPr>
        <w:t xml:space="preserve">55 342 человека </w:t>
      </w:r>
      <w:r w:rsidR="00843F7B" w:rsidRPr="00E870FF">
        <w:rPr>
          <w:rFonts w:ascii="Times New Roman" w:hAnsi="Times New Roman" w:cs="Times New Roman"/>
          <w:sz w:val="28"/>
          <w:szCs w:val="28"/>
        </w:rPr>
        <w:t xml:space="preserve">и трудоустроены </w:t>
      </w:r>
      <w:r w:rsidR="00A218FD" w:rsidRPr="00E870FF">
        <w:rPr>
          <w:rFonts w:ascii="Times New Roman" w:hAnsi="Times New Roman" w:cs="Times New Roman"/>
          <w:sz w:val="28"/>
          <w:szCs w:val="28"/>
        </w:rPr>
        <w:t>15</w:t>
      </w:r>
      <w:r w:rsidR="00884DA1">
        <w:rPr>
          <w:rFonts w:ascii="Times New Roman" w:hAnsi="Times New Roman" w:cs="Times New Roman"/>
          <w:sz w:val="28"/>
          <w:szCs w:val="28"/>
        </w:rPr>
        <w:t> </w:t>
      </w:r>
      <w:r w:rsidR="00A218FD" w:rsidRPr="00E870FF">
        <w:rPr>
          <w:rFonts w:ascii="Times New Roman" w:hAnsi="Times New Roman" w:cs="Times New Roman"/>
          <w:sz w:val="28"/>
          <w:szCs w:val="28"/>
        </w:rPr>
        <w:t xml:space="preserve">857 </w:t>
      </w:r>
      <w:r w:rsidR="00843F7B" w:rsidRPr="00E870FF">
        <w:rPr>
          <w:rFonts w:ascii="Times New Roman" w:hAnsi="Times New Roman" w:cs="Times New Roman"/>
          <w:sz w:val="28"/>
          <w:szCs w:val="28"/>
        </w:rPr>
        <w:t xml:space="preserve">человек. </w:t>
      </w:r>
    </w:p>
    <w:p w:rsidR="00843F7B" w:rsidRPr="00E870FF" w:rsidRDefault="00BB6030" w:rsidP="00E870FF">
      <w:pPr>
        <w:pStyle w:val="ConsNormal"/>
        <w:widowControl/>
        <w:tabs>
          <w:tab w:val="left" w:pos="0"/>
        </w:tabs>
        <w:ind w:right="0" w:firstLine="709"/>
        <w:rPr>
          <w:rFonts w:ascii="Times New Roman" w:hAnsi="Times New Roman" w:cs="Times New Roman"/>
          <w:sz w:val="28"/>
          <w:szCs w:val="28"/>
        </w:rPr>
      </w:pPr>
      <w:r w:rsidRPr="00E870FF">
        <w:rPr>
          <w:rFonts w:ascii="Times New Roman" w:hAnsi="Times New Roman" w:cs="Times New Roman"/>
          <w:sz w:val="28"/>
          <w:szCs w:val="28"/>
        </w:rPr>
        <w:t>По состоянию на 01.0</w:t>
      </w:r>
      <w:r w:rsidR="00A218FD" w:rsidRPr="00E870FF">
        <w:rPr>
          <w:rFonts w:ascii="Times New Roman" w:hAnsi="Times New Roman" w:cs="Times New Roman"/>
          <w:sz w:val="28"/>
          <w:szCs w:val="28"/>
        </w:rPr>
        <w:t>1</w:t>
      </w:r>
      <w:r w:rsidRPr="00E870FF">
        <w:rPr>
          <w:rFonts w:ascii="Times New Roman" w:hAnsi="Times New Roman" w:cs="Times New Roman"/>
          <w:sz w:val="28"/>
          <w:szCs w:val="28"/>
        </w:rPr>
        <w:t>.202</w:t>
      </w:r>
      <w:r w:rsidR="00A218FD" w:rsidRPr="00E870FF">
        <w:rPr>
          <w:rFonts w:ascii="Times New Roman" w:hAnsi="Times New Roman" w:cs="Times New Roman"/>
          <w:sz w:val="28"/>
          <w:szCs w:val="28"/>
        </w:rPr>
        <w:t>1</w:t>
      </w:r>
      <w:r w:rsidR="00843F7B" w:rsidRPr="00E870FF">
        <w:rPr>
          <w:rFonts w:ascii="Times New Roman" w:hAnsi="Times New Roman" w:cs="Times New Roman"/>
          <w:sz w:val="28"/>
          <w:szCs w:val="28"/>
        </w:rPr>
        <w:t xml:space="preserve"> на учете в центре занятости населения зарегистрирован </w:t>
      </w:r>
      <w:r w:rsidR="00A218FD" w:rsidRPr="00E870FF">
        <w:rPr>
          <w:rFonts w:ascii="Times New Roman" w:hAnsi="Times New Roman" w:cs="Times New Roman"/>
          <w:sz w:val="28"/>
          <w:szCs w:val="28"/>
        </w:rPr>
        <w:t xml:space="preserve">30 829 </w:t>
      </w:r>
      <w:r w:rsidR="00843F7B" w:rsidRPr="00E870FF">
        <w:rPr>
          <w:rFonts w:ascii="Times New Roman" w:hAnsi="Times New Roman" w:cs="Times New Roman"/>
          <w:sz w:val="28"/>
          <w:szCs w:val="28"/>
        </w:rPr>
        <w:t>граждан, признанны</w:t>
      </w:r>
      <w:r w:rsidRPr="00E870FF">
        <w:rPr>
          <w:rFonts w:ascii="Times New Roman" w:hAnsi="Times New Roman" w:cs="Times New Roman"/>
          <w:sz w:val="28"/>
          <w:szCs w:val="28"/>
        </w:rPr>
        <w:t>й</w:t>
      </w:r>
      <w:r w:rsidR="00843F7B" w:rsidRPr="00E870FF">
        <w:rPr>
          <w:rFonts w:ascii="Times New Roman" w:hAnsi="Times New Roman" w:cs="Times New Roman"/>
          <w:sz w:val="28"/>
          <w:szCs w:val="28"/>
        </w:rPr>
        <w:t xml:space="preserve"> в установленном порядке</w:t>
      </w:r>
      <w:r w:rsidR="00D642DB" w:rsidRPr="00E870FF">
        <w:rPr>
          <w:rFonts w:ascii="Times New Roman" w:hAnsi="Times New Roman" w:cs="Times New Roman"/>
          <w:sz w:val="28"/>
          <w:szCs w:val="28"/>
        </w:rPr>
        <w:t xml:space="preserve"> </w:t>
      </w:r>
      <w:r w:rsidR="00843F7B" w:rsidRPr="00E870FF">
        <w:rPr>
          <w:rFonts w:ascii="Times New Roman" w:hAnsi="Times New Roman" w:cs="Times New Roman"/>
          <w:sz w:val="28"/>
          <w:szCs w:val="28"/>
        </w:rPr>
        <w:t>безработным.</w:t>
      </w:r>
    </w:p>
    <w:p w:rsidR="00843F7B" w:rsidRPr="00E870FF" w:rsidRDefault="00843F7B" w:rsidP="00E870FF">
      <w:pPr>
        <w:pStyle w:val="ConsNormal"/>
        <w:widowControl/>
        <w:tabs>
          <w:tab w:val="left" w:pos="0"/>
        </w:tabs>
        <w:ind w:right="0" w:firstLine="709"/>
        <w:rPr>
          <w:rFonts w:ascii="Times New Roman" w:hAnsi="Times New Roman" w:cs="Times New Roman"/>
          <w:sz w:val="28"/>
          <w:szCs w:val="28"/>
        </w:rPr>
      </w:pPr>
      <w:r w:rsidRPr="00E870FF">
        <w:rPr>
          <w:rFonts w:ascii="Times New Roman" w:hAnsi="Times New Roman" w:cs="Times New Roman"/>
          <w:sz w:val="28"/>
          <w:szCs w:val="28"/>
        </w:rPr>
        <w:lastRenderedPageBreak/>
        <w:t xml:space="preserve">Уровень регистрируемой </w:t>
      </w:r>
      <w:r w:rsidR="00BB6030" w:rsidRPr="00E870FF">
        <w:rPr>
          <w:rFonts w:ascii="Times New Roman" w:hAnsi="Times New Roman" w:cs="Times New Roman"/>
          <w:sz w:val="28"/>
          <w:szCs w:val="28"/>
        </w:rPr>
        <w:t>безработицы</w:t>
      </w:r>
      <w:r w:rsidRPr="00E870FF">
        <w:rPr>
          <w:rFonts w:ascii="Times New Roman" w:hAnsi="Times New Roman" w:cs="Times New Roman"/>
          <w:sz w:val="28"/>
          <w:szCs w:val="28"/>
        </w:rPr>
        <w:t xml:space="preserve"> составил 5</w:t>
      </w:r>
      <w:r w:rsidR="00BB6030" w:rsidRPr="00E870FF">
        <w:rPr>
          <w:rFonts w:ascii="Times New Roman" w:hAnsi="Times New Roman" w:cs="Times New Roman"/>
          <w:sz w:val="28"/>
          <w:szCs w:val="28"/>
        </w:rPr>
        <w:t> </w:t>
      </w:r>
      <w:r w:rsidRPr="00E870FF">
        <w:rPr>
          <w:rFonts w:ascii="Times New Roman" w:hAnsi="Times New Roman" w:cs="Times New Roman"/>
          <w:sz w:val="28"/>
          <w:szCs w:val="28"/>
        </w:rPr>
        <w:t>% от численности экономически активного населения</w:t>
      </w:r>
      <w:r w:rsidR="00C41CA9">
        <w:rPr>
          <w:rFonts w:ascii="Times New Roman" w:hAnsi="Times New Roman" w:cs="Times New Roman"/>
          <w:sz w:val="28"/>
          <w:szCs w:val="28"/>
        </w:rPr>
        <w:t>, что</w:t>
      </w:r>
      <w:r w:rsidRPr="00E870FF">
        <w:rPr>
          <w:rFonts w:ascii="Times New Roman" w:hAnsi="Times New Roman" w:cs="Times New Roman"/>
          <w:sz w:val="28"/>
          <w:szCs w:val="28"/>
        </w:rPr>
        <w:t xml:space="preserve"> </w:t>
      </w:r>
      <w:r w:rsidR="00C41CA9">
        <w:rPr>
          <w:rFonts w:ascii="Times New Roman" w:hAnsi="Times New Roman" w:cs="Times New Roman"/>
          <w:sz w:val="28"/>
          <w:szCs w:val="28"/>
        </w:rPr>
        <w:t>н</w:t>
      </w:r>
      <w:r w:rsidR="00600A7D" w:rsidRPr="00E870FF">
        <w:rPr>
          <w:rFonts w:ascii="Times New Roman" w:hAnsi="Times New Roman" w:cs="Times New Roman"/>
          <w:sz w:val="28"/>
          <w:szCs w:val="28"/>
        </w:rPr>
        <w:t>иже п</w:t>
      </w:r>
      <w:r w:rsidRPr="00E870FF">
        <w:rPr>
          <w:rFonts w:ascii="Times New Roman" w:hAnsi="Times New Roman" w:cs="Times New Roman"/>
          <w:sz w:val="28"/>
          <w:szCs w:val="28"/>
        </w:rPr>
        <w:t>о</w:t>
      </w:r>
      <w:r w:rsidR="00600A7D" w:rsidRPr="00E870FF">
        <w:rPr>
          <w:rFonts w:ascii="Times New Roman" w:hAnsi="Times New Roman" w:cs="Times New Roman"/>
          <w:sz w:val="28"/>
          <w:szCs w:val="28"/>
        </w:rPr>
        <w:t>казателя</w:t>
      </w:r>
      <w:r w:rsidR="00BB6030" w:rsidRPr="00E870FF">
        <w:rPr>
          <w:rFonts w:ascii="Times New Roman" w:hAnsi="Times New Roman" w:cs="Times New Roman"/>
          <w:sz w:val="28"/>
          <w:szCs w:val="28"/>
        </w:rPr>
        <w:t xml:space="preserve"> по Ростовской области</w:t>
      </w:r>
      <w:r w:rsidRPr="00E870FF">
        <w:rPr>
          <w:rFonts w:ascii="Times New Roman" w:hAnsi="Times New Roman" w:cs="Times New Roman"/>
          <w:sz w:val="28"/>
          <w:szCs w:val="28"/>
        </w:rPr>
        <w:t xml:space="preserve"> </w:t>
      </w:r>
      <w:r w:rsidR="00600A7D" w:rsidRPr="00E870FF">
        <w:rPr>
          <w:rFonts w:ascii="Times New Roman" w:hAnsi="Times New Roman" w:cs="Times New Roman"/>
          <w:sz w:val="28"/>
          <w:szCs w:val="28"/>
        </w:rPr>
        <w:t>(</w:t>
      </w:r>
      <w:r w:rsidR="00A218FD" w:rsidRPr="00E870FF">
        <w:rPr>
          <w:rFonts w:ascii="Times New Roman" w:hAnsi="Times New Roman" w:cs="Times New Roman"/>
          <w:sz w:val="28"/>
          <w:szCs w:val="28"/>
        </w:rPr>
        <w:t>5,1</w:t>
      </w:r>
      <w:r w:rsidR="00BB6030" w:rsidRPr="00E870FF">
        <w:rPr>
          <w:rFonts w:ascii="Times New Roman" w:hAnsi="Times New Roman" w:cs="Times New Roman"/>
          <w:sz w:val="28"/>
          <w:szCs w:val="28"/>
        </w:rPr>
        <w:t> </w:t>
      </w:r>
      <w:r w:rsidRPr="00E870FF">
        <w:rPr>
          <w:rFonts w:ascii="Times New Roman" w:hAnsi="Times New Roman" w:cs="Times New Roman"/>
          <w:sz w:val="28"/>
          <w:szCs w:val="28"/>
        </w:rPr>
        <w:t>%</w:t>
      </w:r>
      <w:r w:rsidR="00600A7D" w:rsidRPr="00E870FF">
        <w:rPr>
          <w:rFonts w:ascii="Times New Roman" w:hAnsi="Times New Roman" w:cs="Times New Roman"/>
          <w:sz w:val="28"/>
          <w:szCs w:val="28"/>
        </w:rPr>
        <w:t>)</w:t>
      </w:r>
      <w:r w:rsidRPr="00E870FF">
        <w:rPr>
          <w:rFonts w:ascii="Times New Roman" w:hAnsi="Times New Roman" w:cs="Times New Roman"/>
          <w:sz w:val="28"/>
          <w:szCs w:val="28"/>
        </w:rPr>
        <w:t>.</w:t>
      </w:r>
    </w:p>
    <w:p w:rsidR="00843F7B" w:rsidRPr="00E870FF" w:rsidRDefault="00843F7B" w:rsidP="00E870FF">
      <w:pPr>
        <w:ind w:firstLine="709"/>
        <w:jc w:val="both"/>
        <w:rPr>
          <w:sz w:val="28"/>
          <w:szCs w:val="28"/>
        </w:rPr>
      </w:pPr>
      <w:r w:rsidRPr="00E870FF">
        <w:rPr>
          <w:sz w:val="28"/>
          <w:szCs w:val="28"/>
        </w:rPr>
        <w:t xml:space="preserve">В общегородском банке данных зарегистрировано </w:t>
      </w:r>
      <w:r w:rsidR="00CF76BE" w:rsidRPr="00E870FF">
        <w:rPr>
          <w:sz w:val="28"/>
          <w:szCs w:val="28"/>
        </w:rPr>
        <w:t>22,7 тыс. вакансий, из них 54,1</w:t>
      </w:r>
      <w:r w:rsidR="00600A7D" w:rsidRPr="00E870FF">
        <w:rPr>
          <w:sz w:val="28"/>
          <w:szCs w:val="28"/>
        </w:rPr>
        <w:t> </w:t>
      </w:r>
      <w:r w:rsidR="009A7BA6" w:rsidRPr="00E870FF">
        <w:rPr>
          <w:sz w:val="28"/>
          <w:szCs w:val="28"/>
        </w:rPr>
        <w:t>% –</w:t>
      </w:r>
      <w:r w:rsidRPr="00E870FF">
        <w:rPr>
          <w:sz w:val="28"/>
          <w:szCs w:val="28"/>
        </w:rPr>
        <w:t xml:space="preserve"> предложения по рабочим профессиям. За 2020 год </w:t>
      </w:r>
      <w:r w:rsidR="009F40E0" w:rsidRPr="00E870FF">
        <w:rPr>
          <w:sz w:val="28"/>
          <w:szCs w:val="28"/>
        </w:rPr>
        <w:t xml:space="preserve">всего </w:t>
      </w:r>
      <w:r w:rsidRPr="00E870FF">
        <w:rPr>
          <w:sz w:val="28"/>
          <w:szCs w:val="28"/>
        </w:rPr>
        <w:t xml:space="preserve">поступили </w:t>
      </w:r>
      <w:r w:rsidR="00CF76BE" w:rsidRPr="00E870FF">
        <w:rPr>
          <w:sz w:val="28"/>
          <w:szCs w:val="28"/>
        </w:rPr>
        <w:t xml:space="preserve">56 292 вакансии </w:t>
      </w:r>
      <w:r w:rsidRPr="00E870FF">
        <w:rPr>
          <w:sz w:val="28"/>
          <w:szCs w:val="28"/>
        </w:rPr>
        <w:t>в общегородской банк данных вакансий города.</w:t>
      </w:r>
    </w:p>
    <w:p w:rsidR="00E870FF" w:rsidRPr="00E870FF" w:rsidRDefault="00E870FF" w:rsidP="00E870FF">
      <w:pPr>
        <w:ind w:firstLine="709"/>
        <w:jc w:val="both"/>
        <w:rPr>
          <w:sz w:val="28"/>
          <w:szCs w:val="28"/>
        </w:rPr>
      </w:pPr>
      <w:r w:rsidRPr="00E870FF">
        <w:rPr>
          <w:sz w:val="28"/>
          <w:szCs w:val="28"/>
        </w:rPr>
        <w:t xml:space="preserve">На профессиональное обучение по востребованным на рынке труда профессиям направлено 1453 человека, в </w:t>
      </w:r>
      <w:proofErr w:type="spellStart"/>
      <w:r w:rsidRPr="00E870FF">
        <w:rPr>
          <w:sz w:val="28"/>
          <w:szCs w:val="28"/>
        </w:rPr>
        <w:t>т.ч</w:t>
      </w:r>
      <w:proofErr w:type="spellEnd"/>
      <w:r w:rsidRPr="00E870FF">
        <w:rPr>
          <w:sz w:val="28"/>
          <w:szCs w:val="28"/>
        </w:rPr>
        <w:t xml:space="preserve">.: 1036 безработных граждан; 143 женщины, находящихся в отпуске по уходу за ребенком до достижения им возраста 3 лет </w:t>
      </w:r>
      <w:r w:rsidRPr="00E870FF">
        <w:rPr>
          <w:sz w:val="28"/>
          <w:szCs w:val="28"/>
        </w:rPr>
        <w:br/>
        <w:t>и планирующих возвращение к трудовой деятельности; в рамках реализации мероприятий по обучению граждан в рамках федерального проекта «Старшее поколение» национального проекта «Демография» – 274 человека.</w:t>
      </w:r>
    </w:p>
    <w:p w:rsidR="00843F7B" w:rsidRPr="00E870FF" w:rsidRDefault="00C41CA9" w:rsidP="00E870FF">
      <w:pPr>
        <w:pStyle w:val="ConsNormal"/>
        <w:widowControl/>
        <w:tabs>
          <w:tab w:val="left" w:pos="0"/>
        </w:tabs>
        <w:ind w:right="0" w:firstLine="709"/>
        <w:rPr>
          <w:rFonts w:ascii="Times New Roman" w:hAnsi="Times New Roman" w:cs="Times New Roman"/>
          <w:sz w:val="28"/>
          <w:szCs w:val="28"/>
        </w:rPr>
      </w:pPr>
      <w:r>
        <w:rPr>
          <w:rFonts w:ascii="Times New Roman" w:hAnsi="Times New Roman" w:cs="Times New Roman"/>
          <w:sz w:val="28"/>
          <w:szCs w:val="28"/>
        </w:rPr>
        <w:t>Проведена</w:t>
      </w:r>
      <w:r w:rsidR="00843F7B" w:rsidRPr="00E870FF">
        <w:rPr>
          <w:rFonts w:ascii="Times New Roman" w:hAnsi="Times New Roman" w:cs="Times New Roman"/>
          <w:sz w:val="28"/>
          <w:szCs w:val="28"/>
        </w:rPr>
        <w:t xml:space="preserve"> </w:t>
      </w:r>
      <w:r w:rsidR="00CF76BE" w:rsidRPr="00E870FF">
        <w:rPr>
          <w:rFonts w:ascii="Times New Roman" w:hAnsi="Times New Roman" w:cs="Times New Roman"/>
          <w:sz w:val="28"/>
          <w:szCs w:val="28"/>
        </w:rPr>
        <w:t xml:space="preserve">251 ярмарка </w:t>
      </w:r>
      <w:r w:rsidR="00843F7B" w:rsidRPr="00E870FF">
        <w:rPr>
          <w:rFonts w:ascii="Times New Roman" w:hAnsi="Times New Roman" w:cs="Times New Roman"/>
          <w:sz w:val="28"/>
          <w:szCs w:val="28"/>
        </w:rPr>
        <w:t xml:space="preserve">вакансий и учебных рабочих мест, в ярмарках приняли участие </w:t>
      </w:r>
      <w:r w:rsidR="00CF76BE" w:rsidRPr="00E870FF">
        <w:rPr>
          <w:rFonts w:ascii="Times New Roman" w:hAnsi="Times New Roman" w:cs="Times New Roman"/>
          <w:sz w:val="28"/>
          <w:szCs w:val="28"/>
        </w:rPr>
        <w:t>2 218 человек и более 100 работодателей</w:t>
      </w:r>
      <w:r w:rsidR="00843F7B" w:rsidRPr="00E870FF">
        <w:rPr>
          <w:rFonts w:ascii="Times New Roman" w:hAnsi="Times New Roman" w:cs="Times New Roman"/>
          <w:sz w:val="28"/>
          <w:szCs w:val="28"/>
        </w:rPr>
        <w:t xml:space="preserve">. </w:t>
      </w:r>
      <w:r w:rsidR="007F508B" w:rsidRPr="00E870FF">
        <w:rPr>
          <w:rFonts w:ascii="Times New Roman" w:hAnsi="Times New Roman" w:cs="Times New Roman"/>
          <w:sz w:val="28"/>
          <w:szCs w:val="28"/>
        </w:rPr>
        <w:t>Более 30</w:t>
      </w:r>
      <w:r w:rsidR="002A1C18" w:rsidRPr="00E870FF">
        <w:rPr>
          <w:rFonts w:ascii="Times New Roman" w:hAnsi="Times New Roman" w:cs="Times New Roman"/>
          <w:sz w:val="28"/>
          <w:szCs w:val="28"/>
        </w:rPr>
        <w:t> </w:t>
      </w:r>
      <w:r w:rsidR="007F508B" w:rsidRPr="00E870FF">
        <w:rPr>
          <w:rFonts w:ascii="Times New Roman" w:hAnsi="Times New Roman" w:cs="Times New Roman"/>
          <w:sz w:val="28"/>
          <w:szCs w:val="28"/>
        </w:rPr>
        <w:t>% участников получили приглашения на работу.</w:t>
      </w:r>
    </w:p>
    <w:p w:rsidR="00E870FF" w:rsidRPr="00E870FF" w:rsidRDefault="002A1C18" w:rsidP="00E870FF">
      <w:pPr>
        <w:pStyle w:val="ConsNormal"/>
        <w:widowControl/>
        <w:tabs>
          <w:tab w:val="left" w:pos="0"/>
        </w:tabs>
        <w:ind w:right="0" w:firstLine="709"/>
        <w:rPr>
          <w:rFonts w:ascii="Times New Roman" w:hAnsi="Times New Roman" w:cs="Times New Roman"/>
          <w:sz w:val="28"/>
          <w:szCs w:val="28"/>
        </w:rPr>
      </w:pPr>
      <w:r w:rsidRPr="00E870FF">
        <w:rPr>
          <w:rFonts w:ascii="Times New Roman" w:hAnsi="Times New Roman" w:cs="Times New Roman"/>
          <w:sz w:val="28"/>
          <w:szCs w:val="28"/>
        </w:rPr>
        <w:t>У</w:t>
      </w:r>
      <w:r w:rsidR="00843F7B" w:rsidRPr="00E870FF">
        <w:rPr>
          <w:rFonts w:ascii="Times New Roman" w:hAnsi="Times New Roman" w:cs="Times New Roman"/>
          <w:sz w:val="28"/>
          <w:szCs w:val="28"/>
        </w:rPr>
        <w:t xml:space="preserve">слуги по профессиональной ориентации получили </w:t>
      </w:r>
      <w:r w:rsidR="00E870FF" w:rsidRPr="00E870FF">
        <w:rPr>
          <w:rFonts w:ascii="Times New Roman" w:hAnsi="Times New Roman"/>
          <w:sz w:val="28"/>
          <w:szCs w:val="28"/>
        </w:rPr>
        <w:t xml:space="preserve">665 </w:t>
      </w:r>
      <w:r w:rsidR="00843F7B" w:rsidRPr="00E870FF">
        <w:rPr>
          <w:rFonts w:ascii="Times New Roman" w:hAnsi="Times New Roman" w:cs="Times New Roman"/>
          <w:sz w:val="28"/>
          <w:szCs w:val="28"/>
        </w:rPr>
        <w:t>инвалид</w:t>
      </w:r>
      <w:r w:rsidRPr="00E870FF">
        <w:rPr>
          <w:rFonts w:ascii="Times New Roman" w:hAnsi="Times New Roman" w:cs="Times New Roman"/>
          <w:sz w:val="28"/>
          <w:szCs w:val="28"/>
        </w:rPr>
        <w:t>ов</w:t>
      </w:r>
      <w:r w:rsidR="00843F7B" w:rsidRPr="00E870FF">
        <w:rPr>
          <w:rFonts w:ascii="Times New Roman" w:hAnsi="Times New Roman" w:cs="Times New Roman"/>
          <w:sz w:val="28"/>
          <w:szCs w:val="28"/>
        </w:rPr>
        <w:t xml:space="preserve">, </w:t>
      </w:r>
      <w:r w:rsidR="00FB1033">
        <w:rPr>
          <w:rFonts w:ascii="Times New Roman" w:hAnsi="Times New Roman"/>
          <w:sz w:val="28"/>
          <w:szCs w:val="28"/>
        </w:rPr>
        <w:t xml:space="preserve">из них 216 </w:t>
      </w:r>
      <w:r w:rsidR="00E870FF" w:rsidRPr="00E870FF">
        <w:rPr>
          <w:rFonts w:ascii="Times New Roman" w:hAnsi="Times New Roman"/>
          <w:sz w:val="28"/>
          <w:szCs w:val="28"/>
        </w:rPr>
        <w:t>– услуг</w:t>
      </w:r>
      <w:r w:rsidR="00C41CA9">
        <w:rPr>
          <w:rFonts w:ascii="Times New Roman" w:hAnsi="Times New Roman"/>
          <w:sz w:val="28"/>
          <w:szCs w:val="28"/>
        </w:rPr>
        <w:t>и</w:t>
      </w:r>
      <w:r w:rsidR="00E870FF" w:rsidRPr="00E870FF">
        <w:rPr>
          <w:rFonts w:ascii="Times New Roman" w:hAnsi="Times New Roman"/>
          <w:sz w:val="28"/>
          <w:szCs w:val="28"/>
        </w:rPr>
        <w:t xml:space="preserve"> по психологической поддержке и 179 – услуг</w:t>
      </w:r>
      <w:r w:rsidR="00CF6C7A">
        <w:rPr>
          <w:rFonts w:ascii="Times New Roman" w:hAnsi="Times New Roman"/>
          <w:sz w:val="28"/>
          <w:szCs w:val="28"/>
        </w:rPr>
        <w:t>и</w:t>
      </w:r>
      <w:r w:rsidR="00E870FF" w:rsidRPr="00E870FF">
        <w:rPr>
          <w:rFonts w:ascii="Times New Roman" w:hAnsi="Times New Roman"/>
          <w:sz w:val="28"/>
          <w:szCs w:val="28"/>
        </w:rPr>
        <w:t xml:space="preserve"> по социальной адаптации </w:t>
      </w:r>
      <w:r w:rsidR="00FB1033">
        <w:rPr>
          <w:rFonts w:ascii="Times New Roman" w:hAnsi="Times New Roman"/>
          <w:sz w:val="28"/>
          <w:szCs w:val="28"/>
        </w:rPr>
        <w:br/>
      </w:r>
      <w:r w:rsidR="00E870FF" w:rsidRPr="00E870FF">
        <w:rPr>
          <w:rFonts w:ascii="Times New Roman" w:hAnsi="Times New Roman"/>
          <w:sz w:val="28"/>
          <w:szCs w:val="28"/>
        </w:rPr>
        <w:t xml:space="preserve">на рынке труда; направлены на профессиональное обучение и дополнительное профессиональное образование 22 безработных инвалида. Всего трудоустроено </w:t>
      </w:r>
      <w:r w:rsidR="00FB1033">
        <w:rPr>
          <w:rFonts w:ascii="Times New Roman" w:hAnsi="Times New Roman"/>
          <w:sz w:val="28"/>
          <w:szCs w:val="28"/>
        </w:rPr>
        <w:br/>
      </w:r>
      <w:r w:rsidR="00E870FF" w:rsidRPr="00E870FF">
        <w:rPr>
          <w:rFonts w:ascii="Times New Roman" w:hAnsi="Times New Roman"/>
          <w:sz w:val="28"/>
          <w:szCs w:val="28"/>
        </w:rPr>
        <w:t>585 инвалидов.</w:t>
      </w:r>
    </w:p>
    <w:p w:rsidR="00D8083C" w:rsidRDefault="00D8083C" w:rsidP="0096332E">
      <w:pPr>
        <w:pStyle w:val="ConsNormal"/>
        <w:widowControl/>
        <w:tabs>
          <w:tab w:val="left" w:pos="0"/>
        </w:tabs>
        <w:ind w:right="0" w:firstLine="709"/>
        <w:rPr>
          <w:rFonts w:ascii="Times New Roman" w:hAnsi="Times New Roman" w:cs="Times New Roman"/>
          <w:sz w:val="28"/>
          <w:szCs w:val="28"/>
          <w:highlight w:val="yellow"/>
        </w:rPr>
      </w:pPr>
    </w:p>
    <w:p w:rsidR="00AE399F" w:rsidRPr="00B3347B" w:rsidRDefault="008D37FF" w:rsidP="00CB11FF">
      <w:pPr>
        <w:widowControl w:val="0"/>
        <w:tabs>
          <w:tab w:val="left" w:pos="0"/>
          <w:tab w:val="left" w:pos="142"/>
          <w:tab w:val="left" w:pos="10490"/>
        </w:tabs>
        <w:suppressAutoHyphens/>
        <w:autoSpaceDE w:val="0"/>
        <w:autoSpaceDN w:val="0"/>
        <w:adjustRightInd w:val="0"/>
        <w:ind w:firstLine="709"/>
        <w:jc w:val="center"/>
        <w:rPr>
          <w:b/>
          <w:bCs/>
          <w:sz w:val="28"/>
          <w:szCs w:val="28"/>
        </w:rPr>
      </w:pPr>
      <w:r>
        <w:rPr>
          <w:b/>
          <w:bCs/>
          <w:sz w:val="28"/>
          <w:szCs w:val="28"/>
        </w:rPr>
        <w:t>7</w:t>
      </w:r>
      <w:r w:rsidR="00AE399F" w:rsidRPr="00B3347B">
        <w:rPr>
          <w:b/>
          <w:bCs/>
          <w:sz w:val="28"/>
          <w:szCs w:val="28"/>
        </w:rPr>
        <w:t>. Анализ выполнения мероприятий по повышению уровня доходов</w:t>
      </w:r>
    </w:p>
    <w:p w:rsidR="00AE399F" w:rsidRPr="00B3347B" w:rsidRDefault="00AE399F" w:rsidP="00CB11FF">
      <w:pPr>
        <w:widowControl w:val="0"/>
        <w:tabs>
          <w:tab w:val="left" w:pos="0"/>
          <w:tab w:val="left" w:pos="142"/>
          <w:tab w:val="left" w:pos="10490"/>
        </w:tabs>
        <w:suppressAutoHyphens/>
        <w:autoSpaceDE w:val="0"/>
        <w:autoSpaceDN w:val="0"/>
        <w:adjustRightInd w:val="0"/>
        <w:ind w:firstLine="709"/>
        <w:jc w:val="center"/>
        <w:rPr>
          <w:b/>
          <w:bCs/>
          <w:sz w:val="28"/>
          <w:szCs w:val="28"/>
        </w:rPr>
      </w:pPr>
      <w:r w:rsidRPr="00B3347B">
        <w:rPr>
          <w:b/>
          <w:bCs/>
          <w:sz w:val="28"/>
          <w:szCs w:val="28"/>
        </w:rPr>
        <w:t>и качества жизни населения</w:t>
      </w:r>
    </w:p>
    <w:p w:rsidR="00650AC3" w:rsidRPr="00B3347B" w:rsidRDefault="00650AC3" w:rsidP="00153B08">
      <w:pPr>
        <w:widowControl w:val="0"/>
        <w:tabs>
          <w:tab w:val="left" w:pos="0"/>
          <w:tab w:val="left" w:pos="142"/>
          <w:tab w:val="left" w:pos="10490"/>
        </w:tabs>
        <w:suppressAutoHyphens/>
        <w:autoSpaceDE w:val="0"/>
        <w:autoSpaceDN w:val="0"/>
        <w:adjustRightInd w:val="0"/>
        <w:ind w:firstLine="709"/>
        <w:jc w:val="both"/>
        <w:rPr>
          <w:b/>
          <w:bCs/>
          <w:sz w:val="28"/>
          <w:szCs w:val="28"/>
        </w:rPr>
      </w:pPr>
    </w:p>
    <w:p w:rsidR="00321C8A" w:rsidRPr="00B3347B" w:rsidRDefault="00321C8A" w:rsidP="0096332E">
      <w:pPr>
        <w:shd w:val="clear" w:color="auto" w:fill="FFFFFF" w:themeFill="background1"/>
        <w:tabs>
          <w:tab w:val="left" w:pos="284"/>
          <w:tab w:val="left" w:pos="9498"/>
        </w:tabs>
        <w:ind w:firstLine="709"/>
        <w:jc w:val="both"/>
        <w:rPr>
          <w:sz w:val="28"/>
          <w:szCs w:val="28"/>
        </w:rPr>
      </w:pPr>
      <w:r w:rsidRPr="00B3347B">
        <w:rPr>
          <w:sz w:val="28"/>
          <w:szCs w:val="28"/>
        </w:rPr>
        <w:t xml:space="preserve">С </w:t>
      </w:r>
      <w:r w:rsidR="00C41CA9">
        <w:rPr>
          <w:sz w:val="28"/>
          <w:szCs w:val="28"/>
        </w:rPr>
        <w:t xml:space="preserve">2020 </w:t>
      </w:r>
      <w:r w:rsidRPr="00B3347B">
        <w:rPr>
          <w:sz w:val="28"/>
          <w:szCs w:val="28"/>
        </w:rPr>
        <w:t xml:space="preserve">года вступило в силу Городское трехстороннее соглашение между Администрацией города, Федерацией профсоюзов Ростовской области </w:t>
      </w:r>
      <w:r w:rsidRPr="00B3347B">
        <w:rPr>
          <w:sz w:val="28"/>
          <w:szCs w:val="28"/>
        </w:rPr>
        <w:br/>
        <w:t>и Объединением работодателей города Ростова-на-Дону на 2020-2022 годы.</w:t>
      </w:r>
    </w:p>
    <w:p w:rsidR="00D41DF3" w:rsidRPr="00B3347B" w:rsidRDefault="00D41DF3" w:rsidP="0096332E">
      <w:pPr>
        <w:shd w:val="clear" w:color="auto" w:fill="FFFFFF" w:themeFill="background1"/>
        <w:tabs>
          <w:tab w:val="left" w:pos="284"/>
          <w:tab w:val="left" w:pos="9498"/>
        </w:tabs>
        <w:ind w:firstLine="709"/>
        <w:jc w:val="both"/>
        <w:rPr>
          <w:sz w:val="28"/>
          <w:szCs w:val="28"/>
        </w:rPr>
      </w:pPr>
      <w:r w:rsidRPr="00B3347B">
        <w:rPr>
          <w:sz w:val="28"/>
          <w:szCs w:val="28"/>
        </w:rPr>
        <w:t xml:space="preserve">По состоянию на </w:t>
      </w:r>
      <w:r w:rsidR="00B3347B" w:rsidRPr="00B3347B">
        <w:rPr>
          <w:sz w:val="28"/>
          <w:szCs w:val="28"/>
        </w:rPr>
        <w:t>3</w:t>
      </w:r>
      <w:r w:rsidRPr="00B3347B">
        <w:rPr>
          <w:sz w:val="28"/>
          <w:szCs w:val="28"/>
        </w:rPr>
        <w:t>1.1</w:t>
      </w:r>
      <w:r w:rsidR="00B3347B" w:rsidRPr="00B3347B">
        <w:rPr>
          <w:sz w:val="28"/>
          <w:szCs w:val="28"/>
        </w:rPr>
        <w:t>2</w:t>
      </w:r>
      <w:r w:rsidRPr="00B3347B">
        <w:rPr>
          <w:sz w:val="28"/>
          <w:szCs w:val="28"/>
        </w:rPr>
        <w:t xml:space="preserve">.2020 </w:t>
      </w:r>
      <w:r w:rsidR="000C0795" w:rsidRPr="00B3347B">
        <w:rPr>
          <w:sz w:val="28"/>
          <w:szCs w:val="28"/>
        </w:rPr>
        <w:t xml:space="preserve">к соглашению присоединились </w:t>
      </w:r>
      <w:r w:rsidR="00004921" w:rsidRPr="00B3347B">
        <w:rPr>
          <w:sz w:val="28"/>
          <w:szCs w:val="28"/>
        </w:rPr>
        <w:t xml:space="preserve">1 623 организации или </w:t>
      </w:r>
      <w:r w:rsidRPr="00B3347B">
        <w:rPr>
          <w:sz w:val="28"/>
          <w:szCs w:val="28"/>
        </w:rPr>
        <w:t>4</w:t>
      </w:r>
      <w:r w:rsidR="00004921" w:rsidRPr="00B3347B">
        <w:rPr>
          <w:sz w:val="28"/>
          <w:szCs w:val="28"/>
        </w:rPr>
        <w:t>5</w:t>
      </w:r>
      <w:r w:rsidRPr="00B3347B">
        <w:rPr>
          <w:sz w:val="28"/>
          <w:szCs w:val="28"/>
        </w:rPr>
        <w:t>,</w:t>
      </w:r>
      <w:r w:rsidR="00004921" w:rsidRPr="00B3347B">
        <w:rPr>
          <w:sz w:val="28"/>
          <w:szCs w:val="28"/>
        </w:rPr>
        <w:t>2</w:t>
      </w:r>
      <w:r w:rsidRPr="00B3347B">
        <w:rPr>
          <w:sz w:val="28"/>
          <w:szCs w:val="28"/>
        </w:rPr>
        <w:t> % от числа действующих на территории города организаций, подлежащих статистическому учету (3 594 единиц</w:t>
      </w:r>
      <w:r w:rsidR="00C41CA9">
        <w:rPr>
          <w:sz w:val="28"/>
          <w:szCs w:val="28"/>
        </w:rPr>
        <w:t>ы</w:t>
      </w:r>
      <w:r w:rsidRPr="00B3347B">
        <w:rPr>
          <w:sz w:val="28"/>
          <w:szCs w:val="28"/>
        </w:rPr>
        <w:t xml:space="preserve">). </w:t>
      </w:r>
    </w:p>
    <w:p w:rsidR="00B3347B" w:rsidRDefault="00C610B2" w:rsidP="00B3347B">
      <w:pPr>
        <w:shd w:val="clear" w:color="auto" w:fill="FFFFFF" w:themeFill="background1"/>
        <w:ind w:firstLine="708"/>
        <w:jc w:val="both"/>
        <w:rPr>
          <w:sz w:val="28"/>
          <w:szCs w:val="28"/>
        </w:rPr>
      </w:pPr>
      <w:r w:rsidRPr="00B3347B">
        <w:rPr>
          <w:sz w:val="28"/>
          <w:szCs w:val="28"/>
        </w:rPr>
        <w:t xml:space="preserve">Помимо трехстороннего Соглашения, в городе заключены </w:t>
      </w:r>
      <w:r w:rsidR="00B3347B" w:rsidRPr="00B3347B">
        <w:rPr>
          <w:sz w:val="28"/>
          <w:szCs w:val="28"/>
        </w:rPr>
        <w:t>137</w:t>
      </w:r>
      <w:r w:rsidR="00B3347B" w:rsidRPr="00D06C5F">
        <w:rPr>
          <w:sz w:val="28"/>
          <w:szCs w:val="28"/>
        </w:rPr>
        <w:t xml:space="preserve"> соглашений </w:t>
      </w:r>
      <w:r w:rsidR="00B3347B" w:rsidRPr="00D06C5F">
        <w:rPr>
          <w:sz w:val="28"/>
          <w:szCs w:val="28"/>
        </w:rPr>
        <w:br/>
        <w:t>о социально-экономическом сотрудничестве</w:t>
      </w:r>
      <w:r w:rsidR="00B3347B">
        <w:rPr>
          <w:sz w:val="28"/>
          <w:szCs w:val="28"/>
        </w:rPr>
        <w:t xml:space="preserve">, </w:t>
      </w:r>
      <w:r w:rsidR="00B3347B" w:rsidRPr="00D06C5F">
        <w:rPr>
          <w:sz w:val="28"/>
          <w:szCs w:val="28"/>
        </w:rPr>
        <w:t xml:space="preserve">которые включают мероприятия </w:t>
      </w:r>
      <w:r w:rsidR="00B3347B" w:rsidRPr="00D06C5F">
        <w:rPr>
          <w:sz w:val="28"/>
          <w:szCs w:val="28"/>
        </w:rPr>
        <w:br/>
        <w:t xml:space="preserve">по повышению уровня заработной платы 10,4 тыс. работников предприятий сферы торговли и бытового обслуживания. </w:t>
      </w:r>
    </w:p>
    <w:p w:rsidR="00B3347B" w:rsidRDefault="00B3347B" w:rsidP="0096332E">
      <w:pPr>
        <w:shd w:val="clear" w:color="auto" w:fill="FFFFFF" w:themeFill="background1"/>
        <w:ind w:firstLine="709"/>
        <w:jc w:val="both"/>
        <w:rPr>
          <w:sz w:val="28"/>
          <w:szCs w:val="28"/>
        </w:rPr>
      </w:pPr>
      <w:r w:rsidRPr="00D06C5F">
        <w:rPr>
          <w:sz w:val="28"/>
          <w:szCs w:val="28"/>
        </w:rPr>
        <w:t>Всего к соглашениям всех уровней присоединилось 57,1 % от общего количества действующих организаций, в котор</w:t>
      </w:r>
      <w:r>
        <w:rPr>
          <w:sz w:val="28"/>
          <w:szCs w:val="28"/>
        </w:rPr>
        <w:t>ых работают 173,7 тыс. человек.</w:t>
      </w:r>
    </w:p>
    <w:p w:rsidR="00B3347B" w:rsidRPr="00830F19" w:rsidRDefault="00B3347B" w:rsidP="00B3347B">
      <w:pPr>
        <w:ind w:firstLine="709"/>
        <w:jc w:val="both"/>
        <w:rPr>
          <w:sz w:val="28"/>
          <w:szCs w:val="28"/>
        </w:rPr>
      </w:pPr>
      <w:r w:rsidRPr="00353737">
        <w:rPr>
          <w:sz w:val="28"/>
          <w:szCs w:val="28"/>
        </w:rPr>
        <w:t>Число организаций, заключивших коллективные договоры, составляет</w:t>
      </w:r>
      <w:r>
        <w:rPr>
          <w:sz w:val="28"/>
          <w:szCs w:val="28"/>
        </w:rPr>
        <w:t xml:space="preserve"> </w:t>
      </w:r>
      <w:r>
        <w:rPr>
          <w:sz w:val="28"/>
          <w:szCs w:val="28"/>
        </w:rPr>
        <w:br/>
      </w:r>
      <w:r w:rsidRPr="00830F19">
        <w:rPr>
          <w:sz w:val="28"/>
          <w:szCs w:val="28"/>
        </w:rPr>
        <w:t xml:space="preserve">2 698 единиц, или </w:t>
      </w:r>
      <w:r w:rsidRPr="00FB0B3D">
        <w:rPr>
          <w:sz w:val="28"/>
          <w:szCs w:val="28"/>
        </w:rPr>
        <w:t>75,1 % от числа действующих организаций, п</w:t>
      </w:r>
      <w:r>
        <w:rPr>
          <w:sz w:val="28"/>
          <w:szCs w:val="28"/>
        </w:rPr>
        <w:t>одлежащих статистическому учету.</w:t>
      </w:r>
      <w:r w:rsidRPr="00FB0B3D">
        <w:rPr>
          <w:sz w:val="28"/>
          <w:szCs w:val="28"/>
        </w:rPr>
        <w:t xml:space="preserve"> </w:t>
      </w:r>
    </w:p>
    <w:p w:rsidR="00C610B2" w:rsidRPr="008114E3" w:rsidRDefault="00C610B2" w:rsidP="0096332E">
      <w:pPr>
        <w:shd w:val="clear" w:color="auto" w:fill="FFFFFF" w:themeFill="background1"/>
        <w:tabs>
          <w:tab w:val="left" w:pos="284"/>
          <w:tab w:val="left" w:pos="9498"/>
        </w:tabs>
        <w:ind w:firstLine="709"/>
        <w:jc w:val="both"/>
        <w:rPr>
          <w:sz w:val="28"/>
          <w:szCs w:val="28"/>
        </w:rPr>
      </w:pPr>
      <w:r w:rsidRPr="008114E3">
        <w:rPr>
          <w:sz w:val="28"/>
          <w:szCs w:val="28"/>
        </w:rPr>
        <w:t xml:space="preserve">Среднемесячная </w:t>
      </w:r>
      <w:r w:rsidRPr="004712A5">
        <w:rPr>
          <w:sz w:val="28"/>
          <w:szCs w:val="28"/>
        </w:rPr>
        <w:t>начисленная заработная плата работников по полному кругу предприятий и организаций города за январь-</w:t>
      </w:r>
      <w:r w:rsidR="004712A5" w:rsidRPr="004712A5">
        <w:rPr>
          <w:sz w:val="28"/>
          <w:szCs w:val="28"/>
        </w:rPr>
        <w:t>но</w:t>
      </w:r>
      <w:r w:rsidR="008114E3" w:rsidRPr="004712A5">
        <w:rPr>
          <w:sz w:val="28"/>
          <w:szCs w:val="28"/>
        </w:rPr>
        <w:t>ябрь</w:t>
      </w:r>
      <w:r w:rsidRPr="004712A5">
        <w:rPr>
          <w:sz w:val="28"/>
          <w:szCs w:val="28"/>
        </w:rPr>
        <w:t xml:space="preserve"> 2020 года составила </w:t>
      </w:r>
      <w:r w:rsidRPr="004712A5">
        <w:rPr>
          <w:sz w:val="28"/>
          <w:szCs w:val="28"/>
        </w:rPr>
        <w:br/>
      </w:r>
      <w:r w:rsidR="004712A5" w:rsidRPr="004712A5">
        <w:rPr>
          <w:sz w:val="28"/>
          <w:szCs w:val="28"/>
        </w:rPr>
        <w:t xml:space="preserve">39 603,9 </w:t>
      </w:r>
      <w:r w:rsidR="008114E3" w:rsidRPr="004712A5">
        <w:rPr>
          <w:sz w:val="28"/>
          <w:szCs w:val="28"/>
        </w:rPr>
        <w:t>руб.</w:t>
      </w:r>
      <w:r w:rsidR="00A20FBF">
        <w:rPr>
          <w:sz w:val="28"/>
          <w:szCs w:val="28"/>
        </w:rPr>
        <w:t>, т</w:t>
      </w:r>
      <w:r w:rsidRPr="004712A5">
        <w:rPr>
          <w:sz w:val="28"/>
          <w:szCs w:val="28"/>
        </w:rPr>
        <w:t>емп роста – 103</w:t>
      </w:r>
      <w:r w:rsidR="0089453E" w:rsidRPr="004712A5">
        <w:rPr>
          <w:sz w:val="28"/>
          <w:szCs w:val="28"/>
        </w:rPr>
        <w:t>,</w:t>
      </w:r>
      <w:r w:rsidR="004712A5" w:rsidRPr="004712A5">
        <w:rPr>
          <w:sz w:val="28"/>
          <w:szCs w:val="28"/>
        </w:rPr>
        <w:t>9</w:t>
      </w:r>
      <w:r w:rsidRPr="004712A5">
        <w:rPr>
          <w:sz w:val="28"/>
          <w:szCs w:val="28"/>
        </w:rPr>
        <w:t xml:space="preserve"> %. Размер среднемесячной начисленной заработной платы работников крупных и средних предприятий города за январь-</w:t>
      </w:r>
      <w:r w:rsidR="004712A5" w:rsidRPr="004712A5">
        <w:rPr>
          <w:sz w:val="28"/>
          <w:szCs w:val="28"/>
        </w:rPr>
        <w:t>но</w:t>
      </w:r>
      <w:r w:rsidR="008114E3" w:rsidRPr="004712A5">
        <w:rPr>
          <w:sz w:val="28"/>
          <w:szCs w:val="28"/>
        </w:rPr>
        <w:t>ябрь</w:t>
      </w:r>
      <w:r w:rsidRPr="004712A5">
        <w:rPr>
          <w:sz w:val="28"/>
          <w:szCs w:val="28"/>
        </w:rPr>
        <w:t xml:space="preserve"> 2020 года составил </w:t>
      </w:r>
      <w:r w:rsidR="004712A5" w:rsidRPr="004712A5">
        <w:rPr>
          <w:sz w:val="28"/>
          <w:szCs w:val="28"/>
        </w:rPr>
        <w:t>47</w:t>
      </w:r>
      <w:r w:rsidR="00852839">
        <w:rPr>
          <w:sz w:val="28"/>
          <w:szCs w:val="28"/>
        </w:rPr>
        <w:t> </w:t>
      </w:r>
      <w:r w:rsidR="004712A5" w:rsidRPr="004712A5">
        <w:rPr>
          <w:sz w:val="28"/>
          <w:szCs w:val="28"/>
        </w:rPr>
        <w:t>613</w:t>
      </w:r>
      <w:r w:rsidR="00852839">
        <w:rPr>
          <w:sz w:val="28"/>
          <w:szCs w:val="28"/>
        </w:rPr>
        <w:t>,2</w:t>
      </w:r>
      <w:r w:rsidR="004712A5" w:rsidRPr="004712A5">
        <w:rPr>
          <w:sz w:val="28"/>
          <w:szCs w:val="28"/>
        </w:rPr>
        <w:t xml:space="preserve"> </w:t>
      </w:r>
      <w:r w:rsidRPr="004712A5">
        <w:rPr>
          <w:sz w:val="28"/>
          <w:szCs w:val="28"/>
        </w:rPr>
        <w:t>руб.</w:t>
      </w:r>
      <w:r w:rsidR="00A20FBF">
        <w:rPr>
          <w:sz w:val="28"/>
          <w:szCs w:val="28"/>
        </w:rPr>
        <w:t>,</w:t>
      </w:r>
      <w:r w:rsidRPr="004712A5">
        <w:rPr>
          <w:sz w:val="28"/>
          <w:szCs w:val="28"/>
        </w:rPr>
        <w:t xml:space="preserve"> </w:t>
      </w:r>
      <w:r w:rsidR="00A20FBF">
        <w:rPr>
          <w:sz w:val="28"/>
          <w:szCs w:val="28"/>
        </w:rPr>
        <w:t>т</w:t>
      </w:r>
      <w:r w:rsidRPr="004712A5">
        <w:rPr>
          <w:sz w:val="28"/>
          <w:szCs w:val="28"/>
        </w:rPr>
        <w:t>емп роста – 10</w:t>
      </w:r>
      <w:r w:rsidR="008114E3" w:rsidRPr="004712A5">
        <w:rPr>
          <w:sz w:val="28"/>
          <w:szCs w:val="28"/>
        </w:rPr>
        <w:t>4</w:t>
      </w:r>
      <w:r w:rsidR="004712A5" w:rsidRPr="004712A5">
        <w:rPr>
          <w:sz w:val="28"/>
          <w:szCs w:val="28"/>
        </w:rPr>
        <w:t>,3</w:t>
      </w:r>
      <w:r w:rsidRPr="004712A5">
        <w:rPr>
          <w:sz w:val="28"/>
          <w:szCs w:val="28"/>
        </w:rPr>
        <w:t> %.</w:t>
      </w:r>
      <w:r w:rsidRPr="008114E3">
        <w:rPr>
          <w:sz w:val="28"/>
          <w:szCs w:val="28"/>
        </w:rPr>
        <w:t xml:space="preserve"> </w:t>
      </w:r>
    </w:p>
    <w:p w:rsidR="00614959" w:rsidRPr="00CA0A96" w:rsidRDefault="008D37FF"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r>
        <w:rPr>
          <w:b/>
          <w:bCs/>
          <w:sz w:val="28"/>
          <w:szCs w:val="28"/>
        </w:rPr>
        <w:lastRenderedPageBreak/>
        <w:t>8</w:t>
      </w:r>
      <w:r w:rsidR="00614959" w:rsidRPr="00CA0A96">
        <w:rPr>
          <w:b/>
          <w:bCs/>
          <w:sz w:val="28"/>
          <w:szCs w:val="28"/>
        </w:rPr>
        <w:t>. Позитивные и негативные тенденции в инвестиционной сфере,</w:t>
      </w:r>
    </w:p>
    <w:p w:rsidR="00614959" w:rsidRPr="00CA0A96" w:rsidRDefault="00614959"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r w:rsidRPr="00CA0A96">
        <w:rPr>
          <w:b/>
          <w:bCs/>
          <w:sz w:val="28"/>
          <w:szCs w:val="28"/>
        </w:rPr>
        <w:t>ход жилищного строительства и объектов социальной сферы</w:t>
      </w:r>
    </w:p>
    <w:p w:rsidR="00614959" w:rsidRPr="00E66648" w:rsidRDefault="00614959" w:rsidP="00153B08">
      <w:pPr>
        <w:pStyle w:val="a6"/>
        <w:tabs>
          <w:tab w:val="left" w:pos="0"/>
          <w:tab w:val="left" w:pos="142"/>
          <w:tab w:val="left" w:pos="6300"/>
        </w:tabs>
        <w:ind w:firstLine="709"/>
        <w:contextualSpacing/>
        <w:rPr>
          <w:b w:val="0"/>
          <w:szCs w:val="28"/>
          <w:highlight w:val="yellow"/>
        </w:rPr>
      </w:pPr>
    </w:p>
    <w:p w:rsidR="006F5D21" w:rsidRPr="00490CAF" w:rsidRDefault="000E6177" w:rsidP="006F5D21">
      <w:pPr>
        <w:tabs>
          <w:tab w:val="left" w:pos="0"/>
          <w:tab w:val="left" w:pos="3402"/>
        </w:tabs>
        <w:ind w:firstLine="709"/>
        <w:contextualSpacing/>
        <w:jc w:val="both"/>
        <w:rPr>
          <w:rFonts w:eastAsia="Calibri"/>
          <w:sz w:val="28"/>
          <w:szCs w:val="28"/>
          <w:lang w:eastAsia="en-US"/>
        </w:rPr>
      </w:pPr>
      <w:r w:rsidRPr="00490CAF">
        <w:rPr>
          <w:sz w:val="28"/>
          <w:szCs w:val="28"/>
        </w:rPr>
        <w:t xml:space="preserve">По данным статистики объем инвестиций за </w:t>
      </w:r>
      <w:r w:rsidR="006F5D21" w:rsidRPr="00490CAF">
        <w:rPr>
          <w:sz w:val="28"/>
          <w:szCs w:val="28"/>
        </w:rPr>
        <w:t>9 месяцев 2020</w:t>
      </w:r>
      <w:r w:rsidR="00145C9F">
        <w:rPr>
          <w:sz w:val="28"/>
          <w:szCs w:val="28"/>
        </w:rPr>
        <w:t xml:space="preserve"> года составил </w:t>
      </w:r>
      <w:r w:rsidR="00145C9F">
        <w:rPr>
          <w:sz w:val="28"/>
          <w:szCs w:val="28"/>
        </w:rPr>
        <w:br/>
        <w:t>80,6 млрд руб.</w:t>
      </w:r>
      <w:r w:rsidR="006F5D21" w:rsidRPr="00490CAF">
        <w:rPr>
          <w:sz w:val="28"/>
          <w:szCs w:val="28"/>
        </w:rPr>
        <w:t>, что состав</w:t>
      </w:r>
      <w:r w:rsidR="00A20FBF">
        <w:rPr>
          <w:sz w:val="28"/>
          <w:szCs w:val="28"/>
        </w:rPr>
        <w:t>ляет</w:t>
      </w:r>
      <w:r w:rsidR="006F5D21" w:rsidRPr="00490CAF">
        <w:rPr>
          <w:sz w:val="28"/>
          <w:szCs w:val="28"/>
        </w:rPr>
        <w:t xml:space="preserve"> 115,2 % к соответствующему периоду </w:t>
      </w:r>
      <w:r w:rsidR="00A20FBF">
        <w:rPr>
          <w:sz w:val="28"/>
          <w:szCs w:val="28"/>
        </w:rPr>
        <w:t>2019</w:t>
      </w:r>
      <w:r w:rsidR="006F5D21" w:rsidRPr="00490CAF">
        <w:rPr>
          <w:sz w:val="28"/>
          <w:szCs w:val="28"/>
        </w:rPr>
        <w:t xml:space="preserve"> года. Индекс физического объема – 106,7 %.</w:t>
      </w:r>
    </w:p>
    <w:p w:rsidR="007C2E23" w:rsidRPr="00DF47F7" w:rsidRDefault="007C2E23" w:rsidP="00DF47F7">
      <w:pPr>
        <w:ind w:firstLine="709"/>
        <w:jc w:val="both"/>
        <w:rPr>
          <w:sz w:val="28"/>
          <w:szCs w:val="28"/>
        </w:rPr>
      </w:pPr>
      <w:r w:rsidRPr="00DF47F7">
        <w:rPr>
          <w:sz w:val="28"/>
          <w:szCs w:val="28"/>
        </w:rPr>
        <w:t xml:space="preserve">В соответствии с постановлением Администрации города Ростова-на-Дону </w:t>
      </w:r>
      <w:r w:rsidRPr="00DF47F7">
        <w:rPr>
          <w:sz w:val="28"/>
          <w:szCs w:val="28"/>
        </w:rPr>
        <w:br/>
        <w:t xml:space="preserve">от 03.07.2015 № 556 «Об утверждении положения о реестре инвестиционных проектов города Ростова-на-Дону» сформирован «Перечень инвестиционных проектов Ростова-на-Дону» (далее – Перечень). </w:t>
      </w:r>
      <w:r w:rsidR="00490CAF" w:rsidRPr="00DF47F7">
        <w:rPr>
          <w:sz w:val="28"/>
          <w:szCs w:val="28"/>
        </w:rPr>
        <w:t xml:space="preserve">По состоянию на 01.01.2021 </w:t>
      </w:r>
      <w:r w:rsidR="00490CAF" w:rsidRPr="00DF47F7">
        <w:rPr>
          <w:sz w:val="28"/>
          <w:szCs w:val="28"/>
        </w:rPr>
        <w:br/>
        <w:t>в Перечень включено 56 инвестиционных проектов на общую сумму 248,6 млрд руб</w:t>
      </w:r>
      <w:r w:rsidRPr="00DF47F7">
        <w:rPr>
          <w:sz w:val="28"/>
          <w:szCs w:val="28"/>
        </w:rPr>
        <w:t xml:space="preserve">., которые делятся на 3 группы: </w:t>
      </w:r>
    </w:p>
    <w:p w:rsidR="00843F7B" w:rsidRPr="00DF47F7" w:rsidRDefault="00843F7B" w:rsidP="00DF47F7">
      <w:pPr>
        <w:ind w:firstLine="709"/>
        <w:jc w:val="both"/>
        <w:rPr>
          <w:sz w:val="28"/>
          <w:szCs w:val="28"/>
        </w:rPr>
      </w:pPr>
      <w:r w:rsidRPr="00DF47F7">
        <w:rPr>
          <w:sz w:val="28"/>
          <w:szCs w:val="28"/>
        </w:rPr>
        <w:t xml:space="preserve">1. «Ростовский АВАНГАРД» – </w:t>
      </w:r>
      <w:r w:rsidR="00490CAF" w:rsidRPr="00DF47F7">
        <w:rPr>
          <w:sz w:val="28"/>
          <w:szCs w:val="28"/>
        </w:rPr>
        <w:t xml:space="preserve">17 проектов, включенных в перечень </w:t>
      </w:r>
      <w:r w:rsidR="00490CAF" w:rsidRPr="00DF47F7">
        <w:rPr>
          <w:sz w:val="28"/>
          <w:szCs w:val="28"/>
        </w:rPr>
        <w:br/>
        <w:t>«100 Губернаторских инвестиционных проектов», на сумму 175,5 млрд руб.;</w:t>
      </w:r>
    </w:p>
    <w:p w:rsidR="00843F7B" w:rsidRPr="00DF47F7" w:rsidRDefault="00843F7B" w:rsidP="00DF47F7">
      <w:pPr>
        <w:ind w:firstLine="709"/>
        <w:jc w:val="both"/>
        <w:rPr>
          <w:sz w:val="28"/>
          <w:szCs w:val="28"/>
        </w:rPr>
      </w:pPr>
      <w:r w:rsidRPr="00DF47F7">
        <w:rPr>
          <w:sz w:val="28"/>
          <w:szCs w:val="28"/>
        </w:rPr>
        <w:t xml:space="preserve">2. «Инвестиции </w:t>
      </w:r>
      <w:proofErr w:type="spellStart"/>
      <w:r w:rsidRPr="00DF47F7">
        <w:rPr>
          <w:sz w:val="28"/>
          <w:szCs w:val="28"/>
        </w:rPr>
        <w:t>РОСТова</w:t>
      </w:r>
      <w:proofErr w:type="spellEnd"/>
      <w:r w:rsidRPr="00DF47F7">
        <w:rPr>
          <w:sz w:val="28"/>
          <w:szCs w:val="28"/>
        </w:rPr>
        <w:t xml:space="preserve">» – </w:t>
      </w:r>
      <w:r w:rsidR="00490CAF" w:rsidRPr="00DF47F7">
        <w:rPr>
          <w:sz w:val="28"/>
          <w:szCs w:val="28"/>
        </w:rPr>
        <w:t>27 проектов, реализуемых на территории города, на сумму 47 млрд руб.;</w:t>
      </w:r>
    </w:p>
    <w:p w:rsidR="00843F7B" w:rsidRPr="00DF47F7" w:rsidRDefault="00843F7B" w:rsidP="00DF47F7">
      <w:pPr>
        <w:ind w:firstLine="709"/>
        <w:jc w:val="both"/>
        <w:rPr>
          <w:sz w:val="28"/>
          <w:szCs w:val="28"/>
        </w:rPr>
      </w:pPr>
      <w:r w:rsidRPr="00DF47F7">
        <w:rPr>
          <w:sz w:val="28"/>
          <w:szCs w:val="28"/>
        </w:rPr>
        <w:t xml:space="preserve">3. «Территория </w:t>
      </w:r>
      <w:proofErr w:type="spellStart"/>
      <w:r w:rsidRPr="00DF47F7">
        <w:rPr>
          <w:sz w:val="28"/>
          <w:szCs w:val="28"/>
        </w:rPr>
        <w:t>РОСТа</w:t>
      </w:r>
      <w:proofErr w:type="spellEnd"/>
      <w:r w:rsidRPr="00DF47F7">
        <w:rPr>
          <w:sz w:val="28"/>
          <w:szCs w:val="28"/>
        </w:rPr>
        <w:t xml:space="preserve">» – 12 проектов, планируемых к реализации </w:t>
      </w:r>
      <w:r w:rsidRPr="00DF47F7">
        <w:rPr>
          <w:sz w:val="28"/>
          <w:szCs w:val="28"/>
        </w:rPr>
        <w:br/>
        <w:t>на территории города Ростова-на-Дону, на сумму 26,</w:t>
      </w:r>
      <w:r w:rsidR="00490CAF" w:rsidRPr="00DF47F7">
        <w:rPr>
          <w:sz w:val="28"/>
          <w:szCs w:val="28"/>
        </w:rPr>
        <w:t>1</w:t>
      </w:r>
      <w:r w:rsidRPr="00DF47F7">
        <w:rPr>
          <w:sz w:val="28"/>
          <w:szCs w:val="28"/>
        </w:rPr>
        <w:t xml:space="preserve"> млрд руб.</w:t>
      </w:r>
    </w:p>
    <w:p w:rsidR="00490CAF" w:rsidRPr="00DF47F7" w:rsidRDefault="00490CAF" w:rsidP="00DF47F7">
      <w:pPr>
        <w:ind w:firstLine="709"/>
        <w:jc w:val="both"/>
        <w:rPr>
          <w:sz w:val="28"/>
          <w:szCs w:val="28"/>
        </w:rPr>
      </w:pPr>
      <w:r w:rsidRPr="00DF47F7">
        <w:rPr>
          <w:sz w:val="28"/>
          <w:szCs w:val="28"/>
        </w:rPr>
        <w:t xml:space="preserve">За 2020 год реализованы 8 инвестиционных проектов на общую сумму </w:t>
      </w:r>
      <w:r w:rsidR="008A0C22" w:rsidRPr="00DF47F7">
        <w:rPr>
          <w:sz w:val="28"/>
          <w:szCs w:val="28"/>
        </w:rPr>
        <w:br/>
      </w:r>
      <w:r w:rsidRPr="00DF47F7">
        <w:rPr>
          <w:sz w:val="28"/>
          <w:szCs w:val="28"/>
        </w:rPr>
        <w:t>7,9 млрд руб</w:t>
      </w:r>
      <w:r w:rsidR="00A23E09" w:rsidRPr="00DF47F7">
        <w:rPr>
          <w:sz w:val="28"/>
          <w:szCs w:val="28"/>
        </w:rPr>
        <w:t>.</w:t>
      </w:r>
      <w:r w:rsidRPr="00DF47F7">
        <w:rPr>
          <w:sz w:val="28"/>
          <w:szCs w:val="28"/>
        </w:rPr>
        <w:t xml:space="preserve">, создано 161 рабочее место: </w:t>
      </w:r>
      <w:r w:rsidRPr="00DF47F7">
        <w:rPr>
          <w:rFonts w:eastAsia="Calibri"/>
          <w:sz w:val="28"/>
          <w:szCs w:val="28"/>
        </w:rPr>
        <w:t>«</w:t>
      </w:r>
      <w:r w:rsidR="00A23E09" w:rsidRPr="00DF47F7">
        <w:rPr>
          <w:rFonts w:eastAsia="Calibri"/>
          <w:sz w:val="28"/>
          <w:szCs w:val="28"/>
        </w:rPr>
        <w:t>р</w:t>
      </w:r>
      <w:r w:rsidRPr="00DF47F7">
        <w:rPr>
          <w:rFonts w:eastAsia="Calibri"/>
          <w:sz w:val="28"/>
          <w:szCs w:val="28"/>
        </w:rPr>
        <w:t xml:space="preserve">еконструкция Центрального рынка города Ростова-на-Дону», </w:t>
      </w:r>
      <w:r w:rsidR="00A23E09" w:rsidRPr="00DF47F7">
        <w:rPr>
          <w:rFonts w:eastAsia="Calibri"/>
          <w:sz w:val="28"/>
          <w:szCs w:val="28"/>
        </w:rPr>
        <w:t>о</w:t>
      </w:r>
      <w:r w:rsidRPr="00DF47F7">
        <w:rPr>
          <w:rFonts w:eastAsia="Calibri"/>
          <w:sz w:val="28"/>
          <w:szCs w:val="28"/>
        </w:rPr>
        <w:t>бъем инвестиций – 501 млн руб</w:t>
      </w:r>
      <w:r w:rsidR="00A23E09" w:rsidRPr="00DF47F7">
        <w:rPr>
          <w:rFonts w:eastAsia="Calibri"/>
          <w:sz w:val="28"/>
          <w:szCs w:val="28"/>
        </w:rPr>
        <w:t>.</w:t>
      </w:r>
      <w:r w:rsidRPr="00DF47F7">
        <w:rPr>
          <w:rFonts w:eastAsia="Calibri"/>
          <w:sz w:val="28"/>
          <w:szCs w:val="28"/>
        </w:rPr>
        <w:t xml:space="preserve">; </w:t>
      </w:r>
      <w:r w:rsidRPr="00DF47F7">
        <w:rPr>
          <w:rFonts w:eastAsia="SimSun"/>
          <w:sz w:val="28"/>
          <w:szCs w:val="28"/>
        </w:rPr>
        <w:t>«</w:t>
      </w:r>
      <w:r w:rsidR="00A23E09" w:rsidRPr="00DF47F7">
        <w:rPr>
          <w:rFonts w:eastAsia="SimSun"/>
          <w:sz w:val="28"/>
          <w:szCs w:val="28"/>
        </w:rPr>
        <w:t>р</w:t>
      </w:r>
      <w:r w:rsidRPr="00DF47F7">
        <w:rPr>
          <w:rFonts w:eastAsia="SimSun"/>
          <w:sz w:val="28"/>
          <w:szCs w:val="28"/>
        </w:rPr>
        <w:t xml:space="preserve">еконструкция терминала», </w:t>
      </w:r>
      <w:r w:rsidR="00A23E09" w:rsidRPr="00DF47F7">
        <w:rPr>
          <w:rFonts w:eastAsia="SimSun"/>
          <w:sz w:val="28"/>
          <w:szCs w:val="28"/>
        </w:rPr>
        <w:t>о</w:t>
      </w:r>
      <w:r w:rsidRPr="00DF47F7">
        <w:rPr>
          <w:rFonts w:eastAsia="SimSun"/>
          <w:sz w:val="28"/>
          <w:szCs w:val="28"/>
        </w:rPr>
        <w:t>бъем инвестиций – 141,9 млн руб</w:t>
      </w:r>
      <w:r w:rsidR="00A23E09" w:rsidRPr="00DF47F7">
        <w:rPr>
          <w:rFonts w:eastAsia="SimSun"/>
          <w:sz w:val="28"/>
          <w:szCs w:val="28"/>
        </w:rPr>
        <w:t>.</w:t>
      </w:r>
      <w:r w:rsidRPr="00DF47F7">
        <w:rPr>
          <w:rFonts w:eastAsia="SimSun"/>
          <w:sz w:val="28"/>
          <w:szCs w:val="28"/>
        </w:rPr>
        <w:t>; «</w:t>
      </w:r>
      <w:r w:rsidR="00A23E09" w:rsidRPr="00DF47F7">
        <w:rPr>
          <w:rFonts w:eastAsia="SimSun"/>
          <w:sz w:val="28"/>
          <w:szCs w:val="28"/>
        </w:rPr>
        <w:t>с</w:t>
      </w:r>
      <w:r w:rsidRPr="00DF47F7">
        <w:rPr>
          <w:rFonts w:eastAsia="SimSun"/>
          <w:sz w:val="28"/>
          <w:szCs w:val="28"/>
        </w:rPr>
        <w:t xml:space="preserve">троительство детско-юношеского спортивного центра «VICTORY-DON SPORT», </w:t>
      </w:r>
      <w:r w:rsidR="00A23E09" w:rsidRPr="00DF47F7">
        <w:rPr>
          <w:rFonts w:eastAsia="SimSun"/>
          <w:sz w:val="28"/>
          <w:szCs w:val="28"/>
        </w:rPr>
        <w:t>о</w:t>
      </w:r>
      <w:r w:rsidRPr="00DF47F7">
        <w:rPr>
          <w:rFonts w:eastAsia="SimSun"/>
          <w:sz w:val="28"/>
          <w:szCs w:val="28"/>
        </w:rPr>
        <w:t xml:space="preserve">бъем инвестиций </w:t>
      </w:r>
      <w:r w:rsidR="008A0C22" w:rsidRPr="00DF47F7">
        <w:rPr>
          <w:rFonts w:eastAsia="SimSun"/>
          <w:sz w:val="28"/>
          <w:szCs w:val="28"/>
        </w:rPr>
        <w:t xml:space="preserve">– </w:t>
      </w:r>
      <w:r w:rsidRPr="00DF47F7">
        <w:rPr>
          <w:rFonts w:eastAsia="SimSun"/>
          <w:sz w:val="28"/>
          <w:szCs w:val="28"/>
        </w:rPr>
        <w:t>38 млн руб</w:t>
      </w:r>
      <w:r w:rsidR="00A23E09" w:rsidRPr="00DF47F7">
        <w:rPr>
          <w:rFonts w:eastAsia="SimSun"/>
          <w:sz w:val="28"/>
          <w:szCs w:val="28"/>
        </w:rPr>
        <w:t>.</w:t>
      </w:r>
      <w:r w:rsidR="008A0C22" w:rsidRPr="00DF47F7">
        <w:rPr>
          <w:rFonts w:eastAsia="SimSun"/>
          <w:sz w:val="28"/>
          <w:szCs w:val="28"/>
        </w:rPr>
        <w:t>, и др.</w:t>
      </w:r>
      <w:r w:rsidRPr="00DF47F7">
        <w:rPr>
          <w:rFonts w:eastAsia="SimSun"/>
          <w:sz w:val="28"/>
          <w:szCs w:val="28"/>
        </w:rPr>
        <w:t xml:space="preserve"> </w:t>
      </w:r>
    </w:p>
    <w:p w:rsidR="009C4B9A" w:rsidRPr="00DF47F7" w:rsidRDefault="009C4B9A" w:rsidP="00DF47F7">
      <w:pPr>
        <w:ind w:firstLine="709"/>
        <w:jc w:val="both"/>
        <w:rPr>
          <w:sz w:val="28"/>
          <w:szCs w:val="28"/>
        </w:rPr>
      </w:pPr>
      <w:r w:rsidRPr="00DF47F7">
        <w:rPr>
          <w:sz w:val="28"/>
          <w:szCs w:val="28"/>
        </w:rPr>
        <w:t xml:space="preserve">На Совете по инвестициям при главе Администрации города рассмотрено </w:t>
      </w:r>
      <w:r w:rsidRPr="00DF47F7">
        <w:rPr>
          <w:sz w:val="28"/>
          <w:szCs w:val="28"/>
        </w:rPr>
        <w:br/>
      </w:r>
      <w:r w:rsidR="00490CAF" w:rsidRPr="00DF47F7">
        <w:rPr>
          <w:sz w:val="28"/>
          <w:szCs w:val="28"/>
        </w:rPr>
        <w:t>12 инвестиционных проектов</w:t>
      </w:r>
      <w:r w:rsidRPr="00DF47F7">
        <w:rPr>
          <w:sz w:val="28"/>
          <w:szCs w:val="28"/>
        </w:rPr>
        <w:t xml:space="preserve">, по итогам в Перечень включены </w:t>
      </w:r>
      <w:r w:rsidR="00490CAF" w:rsidRPr="00DF47F7">
        <w:rPr>
          <w:sz w:val="28"/>
          <w:szCs w:val="28"/>
        </w:rPr>
        <w:t>6</w:t>
      </w:r>
      <w:r w:rsidRPr="00DF47F7">
        <w:rPr>
          <w:sz w:val="28"/>
          <w:szCs w:val="28"/>
        </w:rPr>
        <w:t xml:space="preserve"> инвестиционных проект</w:t>
      </w:r>
      <w:r w:rsidR="008A0C22" w:rsidRPr="00DF47F7">
        <w:rPr>
          <w:sz w:val="28"/>
          <w:szCs w:val="28"/>
        </w:rPr>
        <w:t>ов</w:t>
      </w:r>
      <w:r w:rsidRPr="00DF47F7">
        <w:rPr>
          <w:sz w:val="28"/>
          <w:szCs w:val="28"/>
        </w:rPr>
        <w:t xml:space="preserve"> на сумму </w:t>
      </w:r>
      <w:r w:rsidR="00490CAF" w:rsidRPr="00DF47F7">
        <w:rPr>
          <w:sz w:val="28"/>
          <w:szCs w:val="28"/>
        </w:rPr>
        <w:t>4,3</w:t>
      </w:r>
      <w:r w:rsidRPr="00DF47F7">
        <w:rPr>
          <w:sz w:val="28"/>
          <w:szCs w:val="28"/>
        </w:rPr>
        <w:t xml:space="preserve"> млрд руб.</w:t>
      </w:r>
    </w:p>
    <w:p w:rsidR="009C4B9A" w:rsidRPr="00DF47F7" w:rsidRDefault="009C4B9A" w:rsidP="00DF47F7">
      <w:pPr>
        <w:ind w:firstLine="709"/>
        <w:jc w:val="both"/>
        <w:rPr>
          <w:sz w:val="28"/>
          <w:szCs w:val="28"/>
        </w:rPr>
      </w:pPr>
      <w:r w:rsidRPr="00DF47F7">
        <w:rPr>
          <w:sz w:val="28"/>
          <w:szCs w:val="28"/>
        </w:rPr>
        <w:t xml:space="preserve">Продолжена работа инновационного бизнес-акселератора и центра </w:t>
      </w:r>
      <w:proofErr w:type="spellStart"/>
      <w:r w:rsidRPr="00DF47F7">
        <w:rPr>
          <w:sz w:val="28"/>
          <w:szCs w:val="28"/>
        </w:rPr>
        <w:t>цифровизации</w:t>
      </w:r>
      <w:proofErr w:type="spellEnd"/>
      <w:r w:rsidRPr="00DF47F7">
        <w:rPr>
          <w:sz w:val="28"/>
          <w:szCs w:val="28"/>
        </w:rPr>
        <w:t xml:space="preserve"> бизнеса. </w:t>
      </w:r>
    </w:p>
    <w:p w:rsidR="00843F7B" w:rsidRPr="00DF47F7" w:rsidRDefault="00843F7B" w:rsidP="00DF47F7">
      <w:pPr>
        <w:ind w:firstLine="709"/>
        <w:jc w:val="both"/>
        <w:rPr>
          <w:sz w:val="28"/>
          <w:szCs w:val="28"/>
        </w:rPr>
      </w:pPr>
      <w:r w:rsidRPr="00DF47F7">
        <w:rPr>
          <w:sz w:val="28"/>
          <w:szCs w:val="28"/>
        </w:rPr>
        <w:t xml:space="preserve">Инновационный бизнес-акселератор – проект по сопровождению инновационных проектов от начала разработки инновационной продукции, возникновения инновационной идеи до момента ее непосредственной реализации. </w:t>
      </w:r>
      <w:r w:rsidR="006F2CC8" w:rsidRPr="00DF47F7">
        <w:rPr>
          <w:sz w:val="28"/>
          <w:szCs w:val="28"/>
        </w:rPr>
        <w:br/>
      </w:r>
      <w:r w:rsidR="008A0C22" w:rsidRPr="00DF47F7">
        <w:rPr>
          <w:sz w:val="28"/>
          <w:szCs w:val="28"/>
        </w:rPr>
        <w:t xml:space="preserve">По итогам </w:t>
      </w:r>
      <w:r w:rsidR="00490CAF" w:rsidRPr="00DF47F7">
        <w:rPr>
          <w:sz w:val="28"/>
          <w:szCs w:val="28"/>
        </w:rPr>
        <w:t>программы проекты направлены на рассмотрение в Фонд «</w:t>
      </w:r>
      <w:proofErr w:type="spellStart"/>
      <w:r w:rsidR="00490CAF" w:rsidRPr="00DF47F7">
        <w:rPr>
          <w:sz w:val="28"/>
          <w:szCs w:val="28"/>
        </w:rPr>
        <w:t>Сколково</w:t>
      </w:r>
      <w:proofErr w:type="spellEnd"/>
      <w:r w:rsidR="00490CAF" w:rsidRPr="00DF47F7">
        <w:rPr>
          <w:sz w:val="28"/>
          <w:szCs w:val="28"/>
        </w:rPr>
        <w:t xml:space="preserve">», программу Бизнес-Ангелы РФ, </w:t>
      </w:r>
      <w:r w:rsidR="008A0C22" w:rsidRPr="00DF47F7">
        <w:rPr>
          <w:sz w:val="28"/>
          <w:szCs w:val="28"/>
        </w:rPr>
        <w:t xml:space="preserve">«Старт-ЦТ», «Старт-1», </w:t>
      </w:r>
      <w:r w:rsidR="00490CAF" w:rsidRPr="00DF47F7">
        <w:rPr>
          <w:sz w:val="28"/>
          <w:szCs w:val="28"/>
        </w:rPr>
        <w:t>Фонд содействия инновациям на программы</w:t>
      </w:r>
      <w:r w:rsidR="008A0C22" w:rsidRPr="00DF47F7">
        <w:rPr>
          <w:sz w:val="28"/>
          <w:szCs w:val="28"/>
        </w:rPr>
        <w:t xml:space="preserve"> «УМНИК»</w:t>
      </w:r>
      <w:r w:rsidR="00490CAF" w:rsidRPr="00DF47F7">
        <w:rPr>
          <w:sz w:val="28"/>
          <w:szCs w:val="28"/>
        </w:rPr>
        <w:t>.</w:t>
      </w:r>
    </w:p>
    <w:p w:rsidR="00843F7B" w:rsidRPr="00DF47F7" w:rsidRDefault="00843F7B" w:rsidP="00DF47F7">
      <w:pPr>
        <w:ind w:firstLine="709"/>
        <w:jc w:val="both"/>
        <w:rPr>
          <w:sz w:val="28"/>
          <w:szCs w:val="28"/>
        </w:rPr>
      </w:pPr>
      <w:r w:rsidRPr="00DF47F7">
        <w:rPr>
          <w:sz w:val="28"/>
          <w:szCs w:val="28"/>
        </w:rPr>
        <w:t xml:space="preserve">Центр </w:t>
      </w:r>
      <w:proofErr w:type="spellStart"/>
      <w:r w:rsidRPr="00DF47F7">
        <w:rPr>
          <w:sz w:val="28"/>
          <w:szCs w:val="28"/>
        </w:rPr>
        <w:t>цифровизации</w:t>
      </w:r>
      <w:proofErr w:type="spellEnd"/>
      <w:r w:rsidRPr="00DF47F7">
        <w:rPr>
          <w:sz w:val="28"/>
          <w:szCs w:val="28"/>
        </w:rPr>
        <w:t xml:space="preserve"> бизнеса – проект, направленный на получение предпринимателями знаний и навыков по переводу собственной организации </w:t>
      </w:r>
      <w:r w:rsidR="009C4B9A" w:rsidRPr="00DF47F7">
        <w:rPr>
          <w:sz w:val="28"/>
          <w:szCs w:val="28"/>
        </w:rPr>
        <w:br/>
      </w:r>
      <w:r w:rsidRPr="00DF47F7">
        <w:rPr>
          <w:sz w:val="28"/>
          <w:szCs w:val="28"/>
        </w:rPr>
        <w:t xml:space="preserve">в цифровую форму, работе с аудиторией в цифровом формате. </w:t>
      </w:r>
      <w:r w:rsidR="00490CAF" w:rsidRPr="00DF47F7">
        <w:rPr>
          <w:sz w:val="28"/>
          <w:szCs w:val="28"/>
        </w:rPr>
        <w:t>Создано 25 сайтов компаний.</w:t>
      </w:r>
    </w:p>
    <w:p w:rsidR="00877722" w:rsidRPr="00DF47F7" w:rsidRDefault="00843F7B" w:rsidP="00DF47F7">
      <w:pPr>
        <w:ind w:firstLine="709"/>
        <w:jc w:val="both"/>
        <w:rPr>
          <w:sz w:val="28"/>
          <w:szCs w:val="28"/>
        </w:rPr>
      </w:pPr>
      <w:r w:rsidRPr="00DF47F7">
        <w:rPr>
          <w:sz w:val="28"/>
          <w:szCs w:val="28"/>
        </w:rPr>
        <w:t xml:space="preserve">За 2020 год </w:t>
      </w:r>
      <w:r w:rsidR="00877722" w:rsidRPr="00DF47F7">
        <w:rPr>
          <w:sz w:val="28"/>
          <w:szCs w:val="28"/>
        </w:rPr>
        <w:t xml:space="preserve">объем введенного жилья составил </w:t>
      </w:r>
      <w:r w:rsidR="00D450F8" w:rsidRPr="00DF47F7">
        <w:rPr>
          <w:sz w:val="28"/>
          <w:szCs w:val="28"/>
        </w:rPr>
        <w:t xml:space="preserve">1 298,4 </w:t>
      </w:r>
      <w:r w:rsidR="00877722" w:rsidRPr="00DF47F7">
        <w:rPr>
          <w:sz w:val="28"/>
          <w:szCs w:val="28"/>
        </w:rPr>
        <w:t xml:space="preserve">тыс. </w:t>
      </w:r>
      <w:proofErr w:type="spellStart"/>
      <w:r w:rsidR="00877722" w:rsidRPr="00DF47F7">
        <w:rPr>
          <w:sz w:val="28"/>
          <w:szCs w:val="28"/>
        </w:rPr>
        <w:t>кв.м</w:t>
      </w:r>
      <w:proofErr w:type="spellEnd"/>
      <w:r w:rsidR="00877722" w:rsidRPr="00DF47F7">
        <w:rPr>
          <w:sz w:val="28"/>
          <w:szCs w:val="28"/>
        </w:rPr>
        <w:t>.</w:t>
      </w:r>
      <w:r w:rsidR="00A20FBF">
        <w:rPr>
          <w:sz w:val="28"/>
          <w:szCs w:val="28"/>
        </w:rPr>
        <w:t>,</w:t>
      </w:r>
      <w:r w:rsidR="00877722" w:rsidRPr="00DF47F7">
        <w:rPr>
          <w:sz w:val="28"/>
          <w:szCs w:val="28"/>
        </w:rPr>
        <w:t xml:space="preserve"> темп роста </w:t>
      </w:r>
      <w:r w:rsidR="00D450F8" w:rsidRPr="00DF47F7">
        <w:rPr>
          <w:sz w:val="28"/>
          <w:szCs w:val="28"/>
        </w:rPr>
        <w:t xml:space="preserve">103,1 % </w:t>
      </w:r>
      <w:r w:rsidR="00877722" w:rsidRPr="00DF47F7">
        <w:rPr>
          <w:sz w:val="28"/>
          <w:szCs w:val="28"/>
        </w:rPr>
        <w:t xml:space="preserve">к уровню </w:t>
      </w:r>
      <w:r w:rsidR="00A20FBF">
        <w:rPr>
          <w:sz w:val="28"/>
          <w:szCs w:val="28"/>
        </w:rPr>
        <w:t>2019</w:t>
      </w:r>
      <w:r w:rsidR="00877722" w:rsidRPr="00DF47F7">
        <w:rPr>
          <w:sz w:val="28"/>
          <w:szCs w:val="28"/>
        </w:rPr>
        <w:t xml:space="preserve"> года. </w:t>
      </w:r>
    </w:p>
    <w:p w:rsidR="007C2E23" w:rsidRPr="00DF47F7" w:rsidRDefault="007C2E23" w:rsidP="00DF47F7">
      <w:pPr>
        <w:ind w:firstLine="709"/>
        <w:jc w:val="both"/>
        <w:rPr>
          <w:sz w:val="28"/>
          <w:szCs w:val="28"/>
        </w:rPr>
      </w:pPr>
      <w:r w:rsidRPr="00DF47F7">
        <w:rPr>
          <w:sz w:val="28"/>
          <w:szCs w:val="28"/>
        </w:rPr>
        <w:t>Жилищное строительство ведется во всех районах города – наибольшее количество жилья введено на территории Октябрьского (</w:t>
      </w:r>
      <w:r w:rsidR="00D450F8" w:rsidRPr="00DF47F7">
        <w:rPr>
          <w:sz w:val="28"/>
          <w:szCs w:val="28"/>
        </w:rPr>
        <w:t xml:space="preserve">322 </w:t>
      </w:r>
      <w:r w:rsidRPr="00DF47F7">
        <w:rPr>
          <w:sz w:val="28"/>
          <w:szCs w:val="28"/>
        </w:rPr>
        <w:t xml:space="preserve">тыс. кв. м), </w:t>
      </w:r>
      <w:r w:rsidR="00D450F8" w:rsidRPr="00DF47F7">
        <w:rPr>
          <w:sz w:val="28"/>
          <w:szCs w:val="28"/>
        </w:rPr>
        <w:t xml:space="preserve">Советского (258 тыс. кв. м) и </w:t>
      </w:r>
      <w:r w:rsidR="00877722" w:rsidRPr="00DF47F7">
        <w:rPr>
          <w:sz w:val="28"/>
          <w:szCs w:val="28"/>
        </w:rPr>
        <w:t xml:space="preserve">Пролетарского </w:t>
      </w:r>
      <w:r w:rsidRPr="00DF47F7">
        <w:rPr>
          <w:sz w:val="28"/>
          <w:szCs w:val="28"/>
        </w:rPr>
        <w:t>(</w:t>
      </w:r>
      <w:r w:rsidR="00D450F8" w:rsidRPr="00DF47F7">
        <w:rPr>
          <w:sz w:val="28"/>
          <w:szCs w:val="28"/>
        </w:rPr>
        <w:t xml:space="preserve">238,7 </w:t>
      </w:r>
      <w:r w:rsidRPr="00DF47F7">
        <w:rPr>
          <w:sz w:val="28"/>
          <w:szCs w:val="28"/>
        </w:rPr>
        <w:t>тыс. кв. м) районов.</w:t>
      </w:r>
    </w:p>
    <w:p w:rsidR="00F6289C" w:rsidRDefault="007C45A1" w:rsidP="002568F3">
      <w:pPr>
        <w:ind w:firstLine="709"/>
        <w:jc w:val="both"/>
        <w:rPr>
          <w:rFonts w:eastAsia="Calibri"/>
          <w:sz w:val="28"/>
          <w:szCs w:val="28"/>
        </w:rPr>
      </w:pPr>
      <w:r w:rsidRPr="00DF47F7">
        <w:rPr>
          <w:sz w:val="28"/>
          <w:szCs w:val="28"/>
        </w:rPr>
        <w:lastRenderedPageBreak/>
        <w:t>Администрацией города реализуется комплекс мер по улучшению жилищных условий л</w:t>
      </w:r>
      <w:r w:rsidR="00255C51" w:rsidRPr="00DF47F7">
        <w:rPr>
          <w:sz w:val="28"/>
          <w:szCs w:val="28"/>
        </w:rPr>
        <w:t xml:space="preserve">ьготных категорий граждан. </w:t>
      </w:r>
      <w:r w:rsidR="008A0C22" w:rsidRPr="00DF47F7">
        <w:rPr>
          <w:sz w:val="28"/>
          <w:szCs w:val="28"/>
        </w:rPr>
        <w:t>Ж</w:t>
      </w:r>
      <w:r w:rsidR="00D450F8" w:rsidRPr="00DF47F7">
        <w:rPr>
          <w:rFonts w:eastAsia="Calibri"/>
          <w:sz w:val="28"/>
          <w:szCs w:val="28"/>
        </w:rPr>
        <w:t xml:space="preserve">илищные условия улучшили 357 семей: </w:t>
      </w:r>
      <w:r w:rsidR="008A0C22" w:rsidRPr="00DF47F7">
        <w:rPr>
          <w:rFonts w:eastAsia="Calibri"/>
          <w:sz w:val="28"/>
          <w:szCs w:val="28"/>
        </w:rPr>
        <w:br/>
      </w:r>
      <w:r w:rsidR="00D450F8" w:rsidRPr="00DF47F7">
        <w:rPr>
          <w:rFonts w:eastAsia="Calibri"/>
          <w:sz w:val="28"/>
          <w:szCs w:val="28"/>
        </w:rPr>
        <w:t>44 молодые семьи; 8 ветеранов ВОВ; 11 семей из категории федеральных льготников; 27 семей</w:t>
      </w:r>
      <w:r w:rsidR="00A20FBF">
        <w:rPr>
          <w:rFonts w:eastAsia="Calibri"/>
          <w:sz w:val="28"/>
          <w:szCs w:val="28"/>
        </w:rPr>
        <w:t>,</w:t>
      </w:r>
      <w:r w:rsidR="00D450F8" w:rsidRPr="00DF47F7">
        <w:rPr>
          <w:rFonts w:eastAsia="Calibri"/>
          <w:sz w:val="28"/>
          <w:szCs w:val="28"/>
        </w:rPr>
        <w:t xml:space="preserve"> признанны</w:t>
      </w:r>
      <w:r w:rsidR="00A20FBF">
        <w:rPr>
          <w:rFonts w:eastAsia="Calibri"/>
          <w:sz w:val="28"/>
          <w:szCs w:val="28"/>
        </w:rPr>
        <w:t>х</w:t>
      </w:r>
      <w:r w:rsidR="00D450F8" w:rsidRPr="00DF47F7">
        <w:rPr>
          <w:rFonts w:eastAsia="Calibri"/>
          <w:sz w:val="28"/>
          <w:szCs w:val="28"/>
        </w:rPr>
        <w:t xml:space="preserve"> в установленном порядке нуждающимися в улучшении жилищных условий; 77 детей-сирот; 39 граждан, страдающих тяжелыми формами хронических заболеваний; 151 семь</w:t>
      </w:r>
      <w:r w:rsidR="008A0C22" w:rsidRPr="00DF47F7">
        <w:rPr>
          <w:rFonts w:eastAsia="Calibri"/>
          <w:sz w:val="28"/>
          <w:szCs w:val="28"/>
        </w:rPr>
        <w:t>я</w:t>
      </w:r>
      <w:r w:rsidR="00D450F8" w:rsidRPr="00DF47F7">
        <w:rPr>
          <w:rFonts w:eastAsia="Calibri"/>
          <w:sz w:val="28"/>
          <w:szCs w:val="28"/>
        </w:rPr>
        <w:t xml:space="preserve"> из категории граждан, проживающих </w:t>
      </w:r>
      <w:r w:rsidR="008A0C22" w:rsidRPr="00DF47F7">
        <w:rPr>
          <w:rFonts w:eastAsia="Calibri"/>
          <w:sz w:val="28"/>
          <w:szCs w:val="28"/>
        </w:rPr>
        <w:br/>
      </w:r>
      <w:r w:rsidR="00D450F8" w:rsidRPr="00DF47F7">
        <w:rPr>
          <w:rFonts w:eastAsia="Calibri"/>
          <w:sz w:val="28"/>
          <w:szCs w:val="28"/>
        </w:rPr>
        <w:t xml:space="preserve">в аварийном жилищном фонде. </w:t>
      </w:r>
    </w:p>
    <w:p w:rsidR="002568F3" w:rsidRDefault="002568F3" w:rsidP="002568F3">
      <w:pPr>
        <w:ind w:firstLine="709"/>
        <w:jc w:val="both"/>
        <w:rPr>
          <w:b/>
          <w:bCs/>
          <w:sz w:val="28"/>
          <w:szCs w:val="28"/>
        </w:rPr>
      </w:pPr>
    </w:p>
    <w:p w:rsidR="00DA3E26" w:rsidRDefault="008D37FF" w:rsidP="005044DB">
      <w:pPr>
        <w:widowControl w:val="0"/>
        <w:tabs>
          <w:tab w:val="left" w:pos="0"/>
          <w:tab w:val="left" w:pos="142"/>
          <w:tab w:val="left" w:pos="10490"/>
        </w:tabs>
        <w:suppressAutoHyphens/>
        <w:autoSpaceDE w:val="0"/>
        <w:autoSpaceDN w:val="0"/>
        <w:adjustRightInd w:val="0"/>
        <w:ind w:firstLine="709"/>
        <w:jc w:val="center"/>
        <w:rPr>
          <w:b/>
          <w:bCs/>
          <w:sz w:val="28"/>
          <w:szCs w:val="28"/>
        </w:rPr>
      </w:pPr>
      <w:r>
        <w:rPr>
          <w:b/>
          <w:bCs/>
          <w:sz w:val="28"/>
          <w:szCs w:val="28"/>
        </w:rPr>
        <w:t>9</w:t>
      </w:r>
      <w:r w:rsidR="00DA3E26" w:rsidRPr="00797689">
        <w:rPr>
          <w:b/>
          <w:bCs/>
          <w:sz w:val="28"/>
          <w:szCs w:val="28"/>
        </w:rPr>
        <w:t>. Перечень мер, принимаемых Администрацией города по: реализации социально</w:t>
      </w:r>
      <w:r w:rsidR="00604A34" w:rsidRPr="00797689">
        <w:rPr>
          <w:b/>
          <w:bCs/>
          <w:sz w:val="28"/>
          <w:szCs w:val="28"/>
        </w:rPr>
        <w:t xml:space="preserve"> </w:t>
      </w:r>
      <w:r w:rsidR="00DA3E26" w:rsidRPr="00797689">
        <w:rPr>
          <w:b/>
          <w:bCs/>
          <w:sz w:val="28"/>
          <w:szCs w:val="28"/>
        </w:rPr>
        <w:t>значимых реформ, направленных на улучшение качества жизни населения; у</w:t>
      </w:r>
      <w:r w:rsidR="00684861" w:rsidRPr="00797689">
        <w:rPr>
          <w:b/>
          <w:bCs/>
          <w:sz w:val="28"/>
          <w:szCs w:val="28"/>
        </w:rPr>
        <w:t>величению налогового потенциала</w:t>
      </w:r>
    </w:p>
    <w:p w:rsidR="001D43F9" w:rsidRPr="00797689" w:rsidRDefault="001D43F9" w:rsidP="005044DB">
      <w:pPr>
        <w:widowControl w:val="0"/>
        <w:tabs>
          <w:tab w:val="left" w:pos="0"/>
          <w:tab w:val="left" w:pos="142"/>
          <w:tab w:val="left" w:pos="10490"/>
        </w:tabs>
        <w:suppressAutoHyphens/>
        <w:autoSpaceDE w:val="0"/>
        <w:autoSpaceDN w:val="0"/>
        <w:adjustRightInd w:val="0"/>
        <w:ind w:firstLine="709"/>
        <w:jc w:val="center"/>
        <w:rPr>
          <w:b/>
          <w:bCs/>
          <w:sz w:val="28"/>
          <w:szCs w:val="28"/>
        </w:rPr>
      </w:pPr>
    </w:p>
    <w:p w:rsidR="00AD31D5" w:rsidRPr="0049485C" w:rsidRDefault="008D37FF" w:rsidP="0096332E">
      <w:pPr>
        <w:tabs>
          <w:tab w:val="left" w:pos="0"/>
          <w:tab w:val="left" w:pos="142"/>
        </w:tabs>
        <w:suppressAutoHyphens/>
        <w:ind w:firstLine="709"/>
        <w:jc w:val="both"/>
        <w:rPr>
          <w:sz w:val="28"/>
          <w:szCs w:val="28"/>
        </w:rPr>
      </w:pPr>
      <w:r>
        <w:rPr>
          <w:rFonts w:eastAsia="Calibri"/>
          <w:sz w:val="28"/>
          <w:szCs w:val="28"/>
          <w:lang w:eastAsia="en-US"/>
        </w:rPr>
        <w:t>9</w:t>
      </w:r>
      <w:r w:rsidR="00AD31D5" w:rsidRPr="0049485C">
        <w:rPr>
          <w:rFonts w:eastAsia="Calibri"/>
          <w:sz w:val="28"/>
          <w:szCs w:val="28"/>
          <w:lang w:eastAsia="en-US"/>
        </w:rPr>
        <w:t xml:space="preserve">.1. </w:t>
      </w:r>
      <w:r w:rsidR="00AD31D5" w:rsidRPr="0049485C">
        <w:rPr>
          <w:sz w:val="28"/>
          <w:szCs w:val="28"/>
        </w:rPr>
        <w:t xml:space="preserve">Реализация мер, направленных на улучшение качества жизни ростовчан, </w:t>
      </w:r>
      <w:r w:rsidR="00AD31D5" w:rsidRPr="0049485C">
        <w:rPr>
          <w:sz w:val="28"/>
          <w:szCs w:val="28"/>
        </w:rPr>
        <w:br/>
        <w:t>в первую очередь нуждающихся в социальной защите, является главным направлением работы органов соцзащиты.</w:t>
      </w:r>
    </w:p>
    <w:p w:rsidR="00C610B2" w:rsidRPr="0049485C" w:rsidRDefault="00C610B2" w:rsidP="0096332E">
      <w:pPr>
        <w:tabs>
          <w:tab w:val="left" w:pos="0"/>
          <w:tab w:val="left" w:pos="142"/>
        </w:tabs>
        <w:suppressAutoHyphens/>
        <w:ind w:firstLine="709"/>
        <w:jc w:val="both"/>
        <w:rPr>
          <w:sz w:val="28"/>
          <w:szCs w:val="28"/>
        </w:rPr>
      </w:pPr>
      <w:r w:rsidRPr="0049485C">
        <w:rPr>
          <w:sz w:val="28"/>
          <w:szCs w:val="28"/>
        </w:rPr>
        <w:t xml:space="preserve">В рамках празднования 75-й годовщины Победы в Великой Отечественной войне 1941-1945 годов выплачена материальная помощь ветеранам Великой Отечественной войны на общую сумму </w:t>
      </w:r>
      <w:r w:rsidR="0049485C" w:rsidRPr="0049485C">
        <w:rPr>
          <w:sz w:val="28"/>
          <w:szCs w:val="28"/>
        </w:rPr>
        <w:t xml:space="preserve">55,4 </w:t>
      </w:r>
      <w:r w:rsidR="00AD31D5" w:rsidRPr="0049485C">
        <w:rPr>
          <w:sz w:val="28"/>
          <w:szCs w:val="28"/>
        </w:rPr>
        <w:t>млн рублей.</w:t>
      </w:r>
    </w:p>
    <w:p w:rsidR="00C610B2" w:rsidRPr="0049485C" w:rsidRDefault="00C610B2" w:rsidP="0096332E">
      <w:pPr>
        <w:widowControl w:val="0"/>
        <w:shd w:val="clear" w:color="auto" w:fill="FFFFFF"/>
        <w:ind w:firstLine="709"/>
        <w:jc w:val="both"/>
        <w:rPr>
          <w:sz w:val="28"/>
          <w:szCs w:val="28"/>
          <w:shd w:val="clear" w:color="auto" w:fill="FFFFFF"/>
        </w:rPr>
      </w:pPr>
      <w:r w:rsidRPr="0049485C">
        <w:rPr>
          <w:sz w:val="28"/>
          <w:szCs w:val="28"/>
          <w:shd w:val="clear" w:color="auto" w:fill="FFFFFF"/>
        </w:rPr>
        <w:t>Услуги по организации социального обслуживания оказываются 8 Центрами социального обслуживания населения районов города</w:t>
      </w:r>
      <w:r w:rsidR="00AD31D5" w:rsidRPr="0049485C">
        <w:rPr>
          <w:sz w:val="28"/>
          <w:szCs w:val="28"/>
          <w:shd w:val="clear" w:color="auto" w:fill="FFFFFF"/>
        </w:rPr>
        <w:t>.</w:t>
      </w:r>
      <w:r w:rsidRPr="0049485C">
        <w:rPr>
          <w:sz w:val="28"/>
          <w:szCs w:val="28"/>
          <w:shd w:val="clear" w:color="auto" w:fill="FFFFFF"/>
        </w:rPr>
        <w:t xml:space="preserve"> За 2020 год</w:t>
      </w:r>
      <w:r w:rsidR="0049485C" w:rsidRPr="0049485C">
        <w:rPr>
          <w:sz w:val="28"/>
          <w:szCs w:val="28"/>
          <w:shd w:val="clear" w:color="auto" w:fill="FFFFFF"/>
        </w:rPr>
        <w:t xml:space="preserve"> </w:t>
      </w:r>
      <w:r w:rsidR="00AD31D5" w:rsidRPr="0049485C">
        <w:rPr>
          <w:sz w:val="28"/>
          <w:szCs w:val="28"/>
          <w:shd w:val="clear" w:color="auto" w:fill="FFFFFF"/>
        </w:rPr>
        <w:t xml:space="preserve">ими оказано </w:t>
      </w:r>
      <w:r w:rsidR="0049485C" w:rsidRPr="0049485C">
        <w:rPr>
          <w:sz w:val="28"/>
          <w:szCs w:val="28"/>
          <w:shd w:val="clear" w:color="auto" w:fill="FFFFFF"/>
        </w:rPr>
        <w:br/>
      </w:r>
      <w:r w:rsidR="0049485C" w:rsidRPr="0049485C">
        <w:rPr>
          <w:sz w:val="28"/>
          <w:szCs w:val="28"/>
        </w:rPr>
        <w:t xml:space="preserve">5,4 </w:t>
      </w:r>
      <w:r w:rsidR="00AD31D5" w:rsidRPr="0049485C">
        <w:rPr>
          <w:sz w:val="28"/>
          <w:szCs w:val="28"/>
        </w:rPr>
        <w:t xml:space="preserve">млн услуг </w:t>
      </w:r>
      <w:r w:rsidR="0049485C" w:rsidRPr="0049485C">
        <w:rPr>
          <w:sz w:val="28"/>
          <w:szCs w:val="28"/>
        </w:rPr>
        <w:t xml:space="preserve">12,2 </w:t>
      </w:r>
      <w:r w:rsidRPr="0049485C">
        <w:rPr>
          <w:sz w:val="28"/>
          <w:szCs w:val="28"/>
        </w:rPr>
        <w:t>тыс. гражданам</w:t>
      </w:r>
      <w:r w:rsidRPr="0049485C">
        <w:rPr>
          <w:sz w:val="28"/>
          <w:szCs w:val="28"/>
          <w:shd w:val="clear" w:color="auto" w:fill="FFFFFF"/>
        </w:rPr>
        <w:t xml:space="preserve"> пожилого возраста и инвалидам</w:t>
      </w:r>
      <w:r w:rsidR="00AD31D5" w:rsidRPr="0049485C">
        <w:rPr>
          <w:sz w:val="28"/>
          <w:szCs w:val="28"/>
          <w:shd w:val="clear" w:color="auto" w:fill="FFFFFF"/>
        </w:rPr>
        <w:t>.</w:t>
      </w:r>
    </w:p>
    <w:p w:rsidR="008D09FA" w:rsidRPr="00A40950" w:rsidRDefault="008D09FA" w:rsidP="0096332E">
      <w:pPr>
        <w:pStyle w:val="a8"/>
        <w:shd w:val="clear" w:color="auto" w:fill="FFFFFF"/>
        <w:ind w:firstLine="709"/>
        <w:rPr>
          <w:szCs w:val="28"/>
        </w:rPr>
      </w:pPr>
      <w:r w:rsidRPr="0049485C">
        <w:rPr>
          <w:szCs w:val="28"/>
        </w:rPr>
        <w:t xml:space="preserve">Осуществляет свою работу муниципальное бюджетное учреждение социального </w:t>
      </w:r>
      <w:r w:rsidRPr="00A40950">
        <w:rPr>
          <w:szCs w:val="28"/>
        </w:rPr>
        <w:t xml:space="preserve">обслуживания «Реабилитационный Центр для детей-инвалидов и детей </w:t>
      </w:r>
      <w:r w:rsidR="00BD4DCB" w:rsidRPr="00A40950">
        <w:rPr>
          <w:szCs w:val="28"/>
        </w:rPr>
        <w:br/>
      </w:r>
      <w:r w:rsidRPr="00A40950">
        <w:rPr>
          <w:szCs w:val="28"/>
        </w:rPr>
        <w:t>с ограниченными возмож</w:t>
      </w:r>
      <w:r w:rsidR="00AD31D5" w:rsidRPr="00A40950">
        <w:rPr>
          <w:szCs w:val="28"/>
        </w:rPr>
        <w:t>ностями города Ростова-на-Дону»</w:t>
      </w:r>
      <w:r w:rsidR="00A20FBF">
        <w:rPr>
          <w:szCs w:val="28"/>
        </w:rPr>
        <w:t>,</w:t>
      </w:r>
      <w:r w:rsidR="00AD31D5" w:rsidRPr="00A40950">
        <w:rPr>
          <w:szCs w:val="28"/>
        </w:rPr>
        <w:t xml:space="preserve"> </w:t>
      </w:r>
      <w:r w:rsidR="0049485C" w:rsidRPr="00A40950">
        <w:rPr>
          <w:szCs w:val="28"/>
        </w:rPr>
        <w:t xml:space="preserve">330 детям </w:t>
      </w:r>
      <w:r w:rsidRPr="00A40950">
        <w:rPr>
          <w:szCs w:val="28"/>
        </w:rPr>
        <w:t xml:space="preserve">оказано </w:t>
      </w:r>
      <w:r w:rsidR="0049485C" w:rsidRPr="00A40950">
        <w:rPr>
          <w:szCs w:val="28"/>
        </w:rPr>
        <w:br/>
        <w:t xml:space="preserve">79,6 </w:t>
      </w:r>
      <w:r w:rsidRPr="00A40950">
        <w:rPr>
          <w:szCs w:val="28"/>
        </w:rPr>
        <w:t>тыс. услуг</w:t>
      </w:r>
      <w:r w:rsidR="0049485C" w:rsidRPr="00A40950">
        <w:rPr>
          <w:szCs w:val="28"/>
        </w:rPr>
        <w:t>.</w:t>
      </w:r>
      <w:r w:rsidRPr="00A40950">
        <w:rPr>
          <w:szCs w:val="28"/>
        </w:rPr>
        <w:t xml:space="preserve"> </w:t>
      </w:r>
    </w:p>
    <w:p w:rsidR="00164753" w:rsidRPr="00A40950" w:rsidRDefault="00164753" w:rsidP="0096332E">
      <w:pPr>
        <w:ind w:firstLine="709"/>
        <w:jc w:val="both"/>
        <w:rPr>
          <w:sz w:val="28"/>
          <w:szCs w:val="28"/>
        </w:rPr>
      </w:pPr>
    </w:p>
    <w:p w:rsidR="00352B68" w:rsidRPr="00A40950" w:rsidRDefault="008D37FF" w:rsidP="0096332E">
      <w:pPr>
        <w:shd w:val="clear" w:color="auto" w:fill="FFFFFF" w:themeFill="background1"/>
        <w:tabs>
          <w:tab w:val="left" w:pos="0"/>
        </w:tabs>
        <w:ind w:firstLine="709"/>
        <w:jc w:val="both"/>
        <w:rPr>
          <w:sz w:val="28"/>
          <w:szCs w:val="28"/>
        </w:rPr>
      </w:pPr>
      <w:r>
        <w:rPr>
          <w:sz w:val="28"/>
          <w:szCs w:val="28"/>
        </w:rPr>
        <w:t>9</w:t>
      </w:r>
      <w:r w:rsidR="00352B68" w:rsidRPr="00A40950">
        <w:rPr>
          <w:sz w:val="28"/>
          <w:szCs w:val="28"/>
        </w:rPr>
        <w:t xml:space="preserve">.2. По состоянию </w:t>
      </w:r>
      <w:r w:rsidR="00FA37A9" w:rsidRPr="00A40950">
        <w:rPr>
          <w:sz w:val="28"/>
          <w:szCs w:val="28"/>
        </w:rPr>
        <w:t xml:space="preserve">на 01.01.2021 в бюджет города поступило 14,1 </w:t>
      </w:r>
      <w:r w:rsidR="00352B68" w:rsidRPr="00A40950">
        <w:rPr>
          <w:sz w:val="28"/>
          <w:szCs w:val="28"/>
        </w:rPr>
        <w:t xml:space="preserve">млрд руб., налоговых доходов, плановые назначения по налоговым доходам исполнены </w:t>
      </w:r>
      <w:r w:rsidR="00352B68" w:rsidRPr="00A40950">
        <w:rPr>
          <w:sz w:val="28"/>
          <w:szCs w:val="28"/>
        </w:rPr>
        <w:br/>
        <w:t xml:space="preserve">на </w:t>
      </w:r>
      <w:r w:rsidR="00FA37A9" w:rsidRPr="00A40950">
        <w:rPr>
          <w:sz w:val="28"/>
          <w:szCs w:val="28"/>
        </w:rPr>
        <w:t>102,8 %.</w:t>
      </w:r>
      <w:r w:rsidR="00352B68" w:rsidRPr="00A40950">
        <w:rPr>
          <w:sz w:val="28"/>
          <w:szCs w:val="28"/>
        </w:rPr>
        <w:t xml:space="preserve"> </w:t>
      </w:r>
      <w:r w:rsidR="00FA37A9" w:rsidRPr="00A40950">
        <w:rPr>
          <w:sz w:val="28"/>
          <w:szCs w:val="28"/>
        </w:rPr>
        <w:t>По сравнению с аналогичными показателями 2020 года объем поступлений увеличился на 98,9 млн руб., темп роста составил 100,8 %.</w:t>
      </w:r>
    </w:p>
    <w:p w:rsidR="00FA37A9" w:rsidRPr="00A40950" w:rsidRDefault="00FA37A9" w:rsidP="00FA37A9">
      <w:pPr>
        <w:tabs>
          <w:tab w:val="left" w:pos="0"/>
        </w:tabs>
        <w:ind w:right="-5" w:firstLine="709"/>
        <w:jc w:val="both"/>
        <w:rPr>
          <w:sz w:val="28"/>
          <w:szCs w:val="28"/>
        </w:rPr>
      </w:pPr>
      <w:r w:rsidRPr="00A40950">
        <w:rPr>
          <w:sz w:val="28"/>
          <w:szCs w:val="28"/>
        </w:rPr>
        <w:t xml:space="preserve">По отдельным налоговым источникам наблюдается рост поступлений </w:t>
      </w:r>
      <w:r w:rsidRPr="00A40950">
        <w:rPr>
          <w:sz w:val="28"/>
          <w:szCs w:val="28"/>
        </w:rPr>
        <w:br/>
        <w:t xml:space="preserve">к уровню </w:t>
      </w:r>
      <w:r w:rsidR="00A20FBF">
        <w:rPr>
          <w:sz w:val="28"/>
          <w:szCs w:val="28"/>
        </w:rPr>
        <w:t>2019</w:t>
      </w:r>
      <w:r w:rsidRPr="00A40950">
        <w:rPr>
          <w:sz w:val="28"/>
          <w:szCs w:val="28"/>
        </w:rPr>
        <w:t xml:space="preserve"> года: налог на доходы физических лиц (НДФЛ) – 8,</w:t>
      </w:r>
      <w:r w:rsidR="00A20FBF">
        <w:rPr>
          <w:sz w:val="28"/>
          <w:szCs w:val="28"/>
        </w:rPr>
        <w:t xml:space="preserve">2 млрд руб. </w:t>
      </w:r>
      <w:r w:rsidR="00A20FBF">
        <w:rPr>
          <w:sz w:val="28"/>
          <w:szCs w:val="28"/>
        </w:rPr>
        <w:br/>
        <w:t>(106,8 %); налог н</w:t>
      </w:r>
      <w:r w:rsidRPr="00A40950">
        <w:rPr>
          <w:sz w:val="28"/>
          <w:szCs w:val="28"/>
        </w:rPr>
        <w:t xml:space="preserve">а имущество физических лиц (НИФЛ) – 513,6 млн руб. (120,2 %); патентная система налогообложения (ПСН) – 173,6 млн руб. (101,4 %). </w:t>
      </w:r>
    </w:p>
    <w:p w:rsidR="00FA37A9" w:rsidRPr="00A40950" w:rsidRDefault="00D642DB" w:rsidP="00FA37A9">
      <w:pPr>
        <w:tabs>
          <w:tab w:val="left" w:pos="0"/>
        </w:tabs>
        <w:ind w:right="-5" w:firstLine="709"/>
        <w:jc w:val="both"/>
        <w:rPr>
          <w:sz w:val="28"/>
          <w:szCs w:val="28"/>
        </w:rPr>
      </w:pPr>
      <w:r w:rsidRPr="00A40950">
        <w:rPr>
          <w:bCs/>
          <w:sz w:val="28"/>
          <w:szCs w:val="28"/>
        </w:rPr>
        <w:t>Также</w:t>
      </w:r>
      <w:r w:rsidR="00352B68" w:rsidRPr="00A40950">
        <w:rPr>
          <w:bCs/>
          <w:sz w:val="28"/>
          <w:szCs w:val="28"/>
        </w:rPr>
        <w:t xml:space="preserve"> осуществляют свою деятельность комиссия</w:t>
      </w:r>
      <w:r w:rsidRPr="00A40950">
        <w:rPr>
          <w:bCs/>
          <w:sz w:val="28"/>
          <w:szCs w:val="28"/>
        </w:rPr>
        <w:t xml:space="preserve"> </w:t>
      </w:r>
      <w:r w:rsidR="00352B68" w:rsidRPr="00A40950">
        <w:rPr>
          <w:bCs/>
          <w:sz w:val="28"/>
          <w:szCs w:val="28"/>
        </w:rPr>
        <w:t xml:space="preserve">по обеспечению собираемости налоговых платежей и районные комиссии по мобилизации налогов </w:t>
      </w:r>
      <w:r w:rsidRPr="00A40950">
        <w:rPr>
          <w:bCs/>
          <w:sz w:val="28"/>
          <w:szCs w:val="28"/>
        </w:rPr>
        <w:br/>
      </w:r>
      <w:r w:rsidR="00352B68" w:rsidRPr="00A40950">
        <w:rPr>
          <w:bCs/>
          <w:sz w:val="28"/>
          <w:szCs w:val="28"/>
        </w:rPr>
        <w:t>и платежей в бюджет</w:t>
      </w:r>
      <w:r w:rsidR="00BD4DCB" w:rsidRPr="00A40950">
        <w:rPr>
          <w:bCs/>
          <w:sz w:val="28"/>
          <w:szCs w:val="28"/>
        </w:rPr>
        <w:t xml:space="preserve"> города</w:t>
      </w:r>
      <w:r w:rsidR="00352B68" w:rsidRPr="00A40950">
        <w:rPr>
          <w:bCs/>
          <w:sz w:val="28"/>
          <w:szCs w:val="28"/>
        </w:rPr>
        <w:t xml:space="preserve">. За </w:t>
      </w:r>
      <w:r w:rsidR="00FA37A9" w:rsidRPr="00A40950">
        <w:rPr>
          <w:bCs/>
          <w:sz w:val="28"/>
          <w:szCs w:val="28"/>
        </w:rPr>
        <w:t xml:space="preserve">2020 года </w:t>
      </w:r>
      <w:r w:rsidR="00FA37A9" w:rsidRPr="00A40950">
        <w:rPr>
          <w:sz w:val="28"/>
          <w:szCs w:val="28"/>
        </w:rPr>
        <w:t xml:space="preserve">обеспечено проведение 351 заседания комиссий по работе с недоимкой, погашена задолженность в сумме 665,3 млн руб. </w:t>
      </w:r>
    </w:p>
    <w:p w:rsidR="00FA37A9" w:rsidRPr="008E46DF" w:rsidRDefault="00352B68" w:rsidP="00FA37A9">
      <w:pPr>
        <w:tabs>
          <w:tab w:val="left" w:pos="0"/>
        </w:tabs>
        <w:ind w:right="-5" w:firstLine="709"/>
        <w:jc w:val="both"/>
        <w:rPr>
          <w:sz w:val="28"/>
          <w:szCs w:val="28"/>
          <w:highlight w:val="yellow"/>
        </w:rPr>
      </w:pPr>
      <w:r w:rsidRPr="00A40950">
        <w:rPr>
          <w:sz w:val="28"/>
          <w:szCs w:val="28"/>
        </w:rPr>
        <w:t xml:space="preserve">В целях сокращения задолженности предприятий города </w:t>
      </w:r>
      <w:r w:rsidR="00FA37A9" w:rsidRPr="00A40950">
        <w:rPr>
          <w:sz w:val="28"/>
          <w:szCs w:val="28"/>
        </w:rPr>
        <w:t xml:space="preserve">по налогам, проведена оценка текущей ситуации и перспектив погашения задолженности </w:t>
      </w:r>
      <w:r w:rsidR="00A40950" w:rsidRPr="00A40950">
        <w:rPr>
          <w:sz w:val="28"/>
          <w:szCs w:val="28"/>
        </w:rPr>
        <w:br/>
      </w:r>
      <w:r w:rsidR="00FA37A9" w:rsidRPr="00A40950">
        <w:rPr>
          <w:sz w:val="28"/>
          <w:szCs w:val="28"/>
        </w:rPr>
        <w:t>по 3 926 предприятиям</w:t>
      </w:r>
      <w:r w:rsidR="00FA37A9" w:rsidRPr="00F83BD6">
        <w:rPr>
          <w:sz w:val="28"/>
          <w:szCs w:val="28"/>
        </w:rPr>
        <w:t>–должникам, обеспечено погашение налоговой задолженн</w:t>
      </w:r>
      <w:r w:rsidR="00FA37A9">
        <w:rPr>
          <w:sz w:val="28"/>
          <w:szCs w:val="28"/>
        </w:rPr>
        <w:t>ости в сумме 1 1</w:t>
      </w:r>
      <w:r w:rsidR="00FA37A9" w:rsidRPr="00F83BD6">
        <w:rPr>
          <w:sz w:val="28"/>
          <w:szCs w:val="28"/>
        </w:rPr>
        <w:t>3</w:t>
      </w:r>
      <w:r w:rsidR="00FA37A9">
        <w:rPr>
          <w:sz w:val="28"/>
          <w:szCs w:val="28"/>
        </w:rPr>
        <w:t>2</w:t>
      </w:r>
      <w:r w:rsidR="00FA37A9" w:rsidRPr="00F83BD6">
        <w:rPr>
          <w:sz w:val="28"/>
          <w:szCs w:val="28"/>
        </w:rPr>
        <w:t>,3 млн руб.</w:t>
      </w:r>
    </w:p>
    <w:p w:rsidR="0090066A" w:rsidRDefault="0090066A" w:rsidP="0096332E">
      <w:pPr>
        <w:tabs>
          <w:tab w:val="left" w:pos="0"/>
          <w:tab w:val="left" w:pos="142"/>
        </w:tabs>
        <w:ind w:firstLine="709"/>
        <w:contextualSpacing/>
        <w:jc w:val="both"/>
        <w:rPr>
          <w:sz w:val="28"/>
          <w:szCs w:val="28"/>
          <w:highlight w:val="yellow"/>
        </w:rPr>
      </w:pPr>
    </w:p>
    <w:p w:rsidR="005850BA" w:rsidRPr="002743E4" w:rsidRDefault="008D37FF" w:rsidP="003F20A4">
      <w:pPr>
        <w:tabs>
          <w:tab w:val="left" w:pos="0"/>
          <w:tab w:val="left" w:pos="142"/>
        </w:tabs>
        <w:ind w:firstLine="709"/>
        <w:contextualSpacing/>
        <w:jc w:val="both"/>
        <w:rPr>
          <w:sz w:val="28"/>
          <w:szCs w:val="28"/>
        </w:rPr>
      </w:pPr>
      <w:r>
        <w:rPr>
          <w:sz w:val="28"/>
          <w:szCs w:val="28"/>
        </w:rPr>
        <w:lastRenderedPageBreak/>
        <w:t>9</w:t>
      </w:r>
      <w:r w:rsidR="005850BA" w:rsidRPr="002743E4">
        <w:rPr>
          <w:sz w:val="28"/>
          <w:szCs w:val="28"/>
        </w:rPr>
        <w:t xml:space="preserve">.3. В целях реализации социально значимых реформ, направленных </w:t>
      </w:r>
      <w:r w:rsidR="005850BA" w:rsidRPr="002743E4">
        <w:rPr>
          <w:sz w:val="28"/>
          <w:szCs w:val="28"/>
        </w:rPr>
        <w:br/>
        <w:t>на улучшение качества жизни населения, в сфере транспорта в городе реализуются следующие мероприятия.</w:t>
      </w:r>
    </w:p>
    <w:p w:rsidR="00352B68" w:rsidRPr="002743E4" w:rsidRDefault="00D11627" w:rsidP="003F20A4">
      <w:pPr>
        <w:tabs>
          <w:tab w:val="left" w:pos="0"/>
        </w:tabs>
        <w:ind w:firstLine="709"/>
        <w:jc w:val="both"/>
        <w:rPr>
          <w:sz w:val="28"/>
          <w:szCs w:val="28"/>
        </w:rPr>
      </w:pPr>
      <w:r w:rsidRPr="002743E4">
        <w:rPr>
          <w:sz w:val="28"/>
          <w:szCs w:val="28"/>
        </w:rPr>
        <w:t>П</w:t>
      </w:r>
      <w:r w:rsidR="00352B68" w:rsidRPr="002743E4">
        <w:rPr>
          <w:sz w:val="28"/>
          <w:szCs w:val="28"/>
        </w:rPr>
        <w:t xml:space="preserve">родолжаются строительные работы </w:t>
      </w:r>
      <w:r w:rsidR="002743E4" w:rsidRPr="002743E4">
        <w:rPr>
          <w:sz w:val="28"/>
          <w:szCs w:val="28"/>
        </w:rPr>
        <w:t xml:space="preserve">по реконструкции путепровода через железнодорожные пути по ул. Малиновского (с реконструкцией автомобильной дороги от ул. Факельная до ул. Типографская), проект реализуется </w:t>
      </w:r>
      <w:r w:rsidR="003F20A4">
        <w:rPr>
          <w:sz w:val="28"/>
          <w:szCs w:val="28"/>
        </w:rPr>
        <w:t xml:space="preserve">до конца </w:t>
      </w:r>
      <w:r w:rsidR="00A20FBF">
        <w:rPr>
          <w:sz w:val="28"/>
          <w:szCs w:val="28"/>
        </w:rPr>
        <w:t>2021</w:t>
      </w:r>
      <w:r w:rsidR="003F20A4">
        <w:rPr>
          <w:sz w:val="28"/>
          <w:szCs w:val="28"/>
        </w:rPr>
        <w:t xml:space="preserve"> года.</w:t>
      </w:r>
      <w:r w:rsidR="007D7588" w:rsidRPr="002743E4">
        <w:rPr>
          <w:sz w:val="28"/>
          <w:szCs w:val="28"/>
        </w:rPr>
        <w:t xml:space="preserve"> </w:t>
      </w:r>
      <w:r w:rsidR="002743E4" w:rsidRPr="002743E4">
        <w:rPr>
          <w:rStyle w:val="aff1"/>
          <w:i w:val="0"/>
          <w:sz w:val="28"/>
          <w:szCs w:val="28"/>
        </w:rPr>
        <w:t xml:space="preserve">Завершены работы по монтажу правой части путепровода. Ведутся работы </w:t>
      </w:r>
      <w:r w:rsidR="002743E4" w:rsidRPr="002743E4">
        <w:rPr>
          <w:rStyle w:val="aff1"/>
          <w:i w:val="0"/>
          <w:sz w:val="28"/>
          <w:szCs w:val="28"/>
        </w:rPr>
        <w:br/>
        <w:t>по переустройству коммуникаций для устройства подъездных путей, параллельно продолжаются мероприятия по изъятию для муниципальных нужд земельных участков, попадающих в зону реконструкции.</w:t>
      </w:r>
      <w:r w:rsidR="00352B68" w:rsidRPr="002743E4">
        <w:rPr>
          <w:sz w:val="28"/>
          <w:szCs w:val="28"/>
        </w:rPr>
        <w:t xml:space="preserve"> </w:t>
      </w:r>
    </w:p>
    <w:p w:rsidR="002743E4" w:rsidRPr="002743E4" w:rsidRDefault="002743E4" w:rsidP="003F20A4">
      <w:pPr>
        <w:pStyle w:val="af"/>
        <w:tabs>
          <w:tab w:val="left" w:pos="0"/>
        </w:tabs>
        <w:ind w:firstLine="709"/>
        <w:jc w:val="both"/>
        <w:rPr>
          <w:rStyle w:val="aff1"/>
          <w:rFonts w:ascii="Times New Roman" w:hAnsi="Times New Roman"/>
          <w:i w:val="0"/>
          <w:sz w:val="28"/>
          <w:szCs w:val="28"/>
        </w:rPr>
      </w:pPr>
      <w:r>
        <w:rPr>
          <w:rFonts w:ascii="Times New Roman" w:hAnsi="Times New Roman"/>
          <w:sz w:val="28"/>
          <w:szCs w:val="28"/>
        </w:rPr>
        <w:t>Р</w:t>
      </w:r>
      <w:r w:rsidRPr="002743E4">
        <w:rPr>
          <w:rFonts w:ascii="Times New Roman" w:hAnsi="Times New Roman"/>
          <w:sz w:val="28"/>
          <w:szCs w:val="28"/>
        </w:rPr>
        <w:t xml:space="preserve">емонт дорожных покрытий выполнены на 24 объектах, протяженностью </w:t>
      </w:r>
      <w:r>
        <w:rPr>
          <w:rFonts w:ascii="Times New Roman" w:hAnsi="Times New Roman"/>
          <w:sz w:val="28"/>
          <w:szCs w:val="28"/>
        </w:rPr>
        <w:br/>
      </w:r>
      <w:r w:rsidRPr="002743E4">
        <w:rPr>
          <w:rFonts w:ascii="Times New Roman" w:hAnsi="Times New Roman"/>
          <w:sz w:val="28"/>
          <w:szCs w:val="28"/>
        </w:rPr>
        <w:t>32,3 км на площади 451,7 тыс. кв. м, включая тротуарные ч</w:t>
      </w:r>
      <w:r>
        <w:rPr>
          <w:rFonts w:ascii="Times New Roman" w:hAnsi="Times New Roman"/>
          <w:sz w:val="28"/>
          <w:szCs w:val="28"/>
        </w:rPr>
        <w:t xml:space="preserve">асти на площади </w:t>
      </w:r>
      <w:r>
        <w:rPr>
          <w:rFonts w:ascii="Times New Roman" w:hAnsi="Times New Roman"/>
          <w:sz w:val="28"/>
          <w:szCs w:val="28"/>
        </w:rPr>
        <w:br/>
        <w:t>22,6 тыс. кв. м</w:t>
      </w:r>
      <w:r w:rsidRPr="002743E4">
        <w:rPr>
          <w:rFonts w:ascii="Times New Roman" w:hAnsi="Times New Roman"/>
          <w:sz w:val="28"/>
          <w:szCs w:val="28"/>
        </w:rPr>
        <w:t>.</w:t>
      </w:r>
      <w:r>
        <w:rPr>
          <w:rFonts w:ascii="Times New Roman" w:hAnsi="Times New Roman"/>
          <w:sz w:val="28"/>
          <w:szCs w:val="28"/>
        </w:rPr>
        <w:t xml:space="preserve"> </w:t>
      </w:r>
      <w:r w:rsidRPr="002743E4">
        <w:rPr>
          <w:rStyle w:val="aff1"/>
          <w:rFonts w:ascii="Times New Roman" w:hAnsi="Times New Roman"/>
          <w:i w:val="0"/>
          <w:sz w:val="28"/>
          <w:szCs w:val="28"/>
        </w:rPr>
        <w:t>Выполнен ремонт объектов:</w:t>
      </w:r>
      <w:r>
        <w:rPr>
          <w:rStyle w:val="aff1"/>
          <w:rFonts w:ascii="Times New Roman" w:hAnsi="Times New Roman"/>
          <w:i w:val="0"/>
          <w:sz w:val="28"/>
          <w:szCs w:val="28"/>
        </w:rPr>
        <w:t xml:space="preserve"> </w:t>
      </w:r>
      <w:r w:rsidRPr="002743E4">
        <w:rPr>
          <w:rStyle w:val="aff1"/>
          <w:rFonts w:ascii="Times New Roman" w:hAnsi="Times New Roman"/>
          <w:i w:val="0"/>
          <w:sz w:val="28"/>
          <w:szCs w:val="28"/>
        </w:rPr>
        <w:t>ул. Магнитогорская от ул</w:t>
      </w:r>
      <w:r>
        <w:rPr>
          <w:rStyle w:val="aff1"/>
          <w:rFonts w:ascii="Times New Roman" w:hAnsi="Times New Roman"/>
          <w:i w:val="0"/>
          <w:sz w:val="28"/>
          <w:szCs w:val="28"/>
        </w:rPr>
        <w:t xml:space="preserve">. Урицкого </w:t>
      </w:r>
      <w:r>
        <w:rPr>
          <w:rStyle w:val="aff1"/>
          <w:rFonts w:ascii="Times New Roman" w:hAnsi="Times New Roman"/>
          <w:i w:val="0"/>
          <w:sz w:val="28"/>
          <w:szCs w:val="28"/>
        </w:rPr>
        <w:br/>
        <w:t>до ул. Пржевальского; ул. 12 Февраля;</w:t>
      </w:r>
      <w:r w:rsidRPr="002743E4">
        <w:rPr>
          <w:rStyle w:val="aff1"/>
          <w:rFonts w:ascii="Times New Roman" w:hAnsi="Times New Roman"/>
          <w:i w:val="0"/>
          <w:sz w:val="28"/>
          <w:szCs w:val="28"/>
        </w:rPr>
        <w:t xml:space="preserve"> ул. Токарная</w:t>
      </w:r>
      <w:r>
        <w:rPr>
          <w:rStyle w:val="aff1"/>
          <w:rFonts w:ascii="Times New Roman" w:hAnsi="Times New Roman"/>
          <w:i w:val="0"/>
          <w:sz w:val="28"/>
          <w:szCs w:val="28"/>
        </w:rPr>
        <w:t>;</w:t>
      </w:r>
      <w:r w:rsidRPr="002743E4">
        <w:rPr>
          <w:rStyle w:val="aff1"/>
          <w:rFonts w:ascii="Times New Roman" w:hAnsi="Times New Roman"/>
          <w:i w:val="0"/>
          <w:sz w:val="28"/>
          <w:szCs w:val="28"/>
        </w:rPr>
        <w:t xml:space="preserve"> пл. Народного Ополчения</w:t>
      </w:r>
      <w:r>
        <w:rPr>
          <w:rStyle w:val="aff1"/>
          <w:rFonts w:ascii="Times New Roman" w:hAnsi="Times New Roman"/>
          <w:i w:val="0"/>
          <w:sz w:val="28"/>
          <w:szCs w:val="28"/>
        </w:rPr>
        <w:t>;</w:t>
      </w:r>
      <w:r w:rsidRPr="002743E4">
        <w:rPr>
          <w:rStyle w:val="aff1"/>
          <w:rFonts w:ascii="Times New Roman" w:hAnsi="Times New Roman"/>
          <w:i w:val="0"/>
          <w:sz w:val="28"/>
          <w:szCs w:val="28"/>
        </w:rPr>
        <w:t xml:space="preserve"> ремонт пр. Театральный от ул. М. Горького до ул. Текучева</w:t>
      </w:r>
      <w:r>
        <w:rPr>
          <w:rStyle w:val="aff1"/>
          <w:rFonts w:ascii="Times New Roman" w:hAnsi="Times New Roman"/>
          <w:i w:val="0"/>
          <w:sz w:val="28"/>
          <w:szCs w:val="28"/>
        </w:rPr>
        <w:t>;</w:t>
      </w:r>
      <w:r w:rsidRPr="002743E4">
        <w:rPr>
          <w:rStyle w:val="aff1"/>
          <w:rFonts w:ascii="Times New Roman" w:hAnsi="Times New Roman"/>
          <w:i w:val="0"/>
          <w:sz w:val="28"/>
          <w:szCs w:val="28"/>
        </w:rPr>
        <w:t xml:space="preserve"> пр. Стачки от ул. Тружеников </w:t>
      </w:r>
      <w:r>
        <w:rPr>
          <w:rStyle w:val="aff1"/>
          <w:rFonts w:ascii="Times New Roman" w:hAnsi="Times New Roman"/>
          <w:i w:val="0"/>
          <w:sz w:val="28"/>
          <w:szCs w:val="28"/>
        </w:rPr>
        <w:br/>
        <w:t>до ул. Зорге;</w:t>
      </w:r>
      <w:r w:rsidRPr="002743E4">
        <w:rPr>
          <w:rStyle w:val="aff1"/>
          <w:rFonts w:ascii="Times New Roman" w:hAnsi="Times New Roman"/>
          <w:i w:val="0"/>
          <w:sz w:val="28"/>
          <w:szCs w:val="28"/>
        </w:rPr>
        <w:t xml:space="preserve"> </w:t>
      </w:r>
      <w:r w:rsidRPr="002743E4">
        <w:rPr>
          <w:rFonts w:ascii="Times New Roman" w:hAnsi="Times New Roman"/>
          <w:sz w:val="28"/>
          <w:szCs w:val="28"/>
        </w:rPr>
        <w:t xml:space="preserve">моста через реку </w:t>
      </w:r>
      <w:proofErr w:type="spellStart"/>
      <w:r w:rsidRPr="002743E4">
        <w:rPr>
          <w:rFonts w:ascii="Times New Roman" w:hAnsi="Times New Roman"/>
          <w:sz w:val="28"/>
          <w:szCs w:val="28"/>
        </w:rPr>
        <w:t>Темерник</w:t>
      </w:r>
      <w:proofErr w:type="spellEnd"/>
      <w:r w:rsidRPr="002743E4">
        <w:rPr>
          <w:rFonts w:ascii="Times New Roman" w:hAnsi="Times New Roman"/>
          <w:sz w:val="28"/>
          <w:szCs w:val="28"/>
        </w:rPr>
        <w:t xml:space="preserve"> </w:t>
      </w:r>
      <w:r>
        <w:rPr>
          <w:rFonts w:ascii="Times New Roman" w:hAnsi="Times New Roman"/>
          <w:sz w:val="28"/>
          <w:szCs w:val="28"/>
        </w:rPr>
        <w:t>по ул. Зоологическая и другие.</w:t>
      </w:r>
    </w:p>
    <w:p w:rsidR="001C17EC" w:rsidRPr="002743E4" w:rsidRDefault="001C17EC" w:rsidP="003F20A4">
      <w:pPr>
        <w:pStyle w:val="af"/>
        <w:tabs>
          <w:tab w:val="left" w:pos="0"/>
        </w:tabs>
        <w:ind w:firstLine="709"/>
        <w:jc w:val="both"/>
        <w:rPr>
          <w:rStyle w:val="aff1"/>
          <w:rFonts w:ascii="Times New Roman" w:hAnsi="Times New Roman"/>
          <w:i w:val="0"/>
          <w:sz w:val="28"/>
          <w:szCs w:val="28"/>
        </w:rPr>
      </w:pPr>
      <w:r w:rsidRPr="002743E4">
        <w:rPr>
          <w:rStyle w:val="aff1"/>
          <w:rFonts w:ascii="Times New Roman" w:hAnsi="Times New Roman"/>
          <w:i w:val="0"/>
          <w:sz w:val="28"/>
          <w:szCs w:val="28"/>
        </w:rPr>
        <w:t xml:space="preserve">В целом, ремонт дорожных покрытий городских дорог в 2020 году выполнен </w:t>
      </w:r>
      <w:r>
        <w:rPr>
          <w:rStyle w:val="aff1"/>
          <w:rFonts w:ascii="Times New Roman" w:hAnsi="Times New Roman"/>
          <w:i w:val="0"/>
          <w:sz w:val="28"/>
          <w:szCs w:val="28"/>
        </w:rPr>
        <w:br/>
      </w:r>
      <w:r w:rsidRPr="002743E4">
        <w:rPr>
          <w:rStyle w:val="aff1"/>
          <w:rFonts w:ascii="Times New Roman" w:hAnsi="Times New Roman"/>
          <w:i w:val="0"/>
          <w:sz w:val="28"/>
          <w:szCs w:val="28"/>
        </w:rPr>
        <w:t>на 31 объекте на площади 477,5 тыс. кв. м.</w:t>
      </w:r>
    </w:p>
    <w:p w:rsidR="001C17EC" w:rsidRPr="002743E4" w:rsidRDefault="001C17EC" w:rsidP="003F20A4">
      <w:pPr>
        <w:tabs>
          <w:tab w:val="left" w:pos="0"/>
        </w:tabs>
        <w:ind w:firstLine="709"/>
        <w:jc w:val="both"/>
        <w:rPr>
          <w:sz w:val="28"/>
          <w:szCs w:val="28"/>
        </w:rPr>
      </w:pPr>
      <w:r>
        <w:rPr>
          <w:sz w:val="28"/>
          <w:szCs w:val="28"/>
        </w:rPr>
        <w:t>Также</w:t>
      </w:r>
      <w:r w:rsidRPr="002743E4">
        <w:rPr>
          <w:sz w:val="28"/>
          <w:szCs w:val="28"/>
        </w:rPr>
        <w:t xml:space="preserve"> выполнены работы по строительству дорог по пр. Маршала Жукова </w:t>
      </w:r>
      <w:r w:rsidR="00A20FBF">
        <w:rPr>
          <w:sz w:val="28"/>
          <w:szCs w:val="28"/>
        </w:rPr>
        <w:br/>
      </w:r>
      <w:r w:rsidRPr="002743E4">
        <w:rPr>
          <w:sz w:val="28"/>
          <w:szCs w:val="28"/>
        </w:rPr>
        <w:t xml:space="preserve">(ул. Ткачева – ул. </w:t>
      </w:r>
      <w:proofErr w:type="spellStart"/>
      <w:r w:rsidRPr="002743E4">
        <w:rPr>
          <w:sz w:val="28"/>
          <w:szCs w:val="28"/>
        </w:rPr>
        <w:t>Еляна</w:t>
      </w:r>
      <w:proofErr w:type="spellEnd"/>
      <w:r w:rsidRPr="002743E4">
        <w:rPr>
          <w:sz w:val="28"/>
          <w:szCs w:val="28"/>
        </w:rPr>
        <w:t xml:space="preserve">) </w:t>
      </w:r>
      <w:r w:rsidR="003F20A4">
        <w:rPr>
          <w:sz w:val="28"/>
          <w:szCs w:val="28"/>
        </w:rPr>
        <w:t xml:space="preserve">и </w:t>
      </w:r>
      <w:r w:rsidRPr="002743E4">
        <w:rPr>
          <w:sz w:val="28"/>
          <w:szCs w:val="28"/>
        </w:rPr>
        <w:t xml:space="preserve">по ул. Ткачева (пр. Солженицына – пр. Маршала Жукова). По данным объектам выполнено строительство автомобильной дороги, тротуаров, устройство сетей ливневой канализации, уличного освещения, организация велосипедных дорожек и парковочных карманов. </w:t>
      </w:r>
      <w:r>
        <w:rPr>
          <w:sz w:val="28"/>
          <w:szCs w:val="28"/>
        </w:rPr>
        <w:t>Кроме того</w:t>
      </w:r>
      <w:r w:rsidRPr="002743E4">
        <w:rPr>
          <w:sz w:val="28"/>
          <w:szCs w:val="28"/>
        </w:rPr>
        <w:t xml:space="preserve"> завершены работы по строительству дороги пр. Солженицына на участке от ул. Еременко </w:t>
      </w:r>
      <w:r w:rsidR="00AF77F1">
        <w:rPr>
          <w:sz w:val="28"/>
          <w:szCs w:val="28"/>
        </w:rPr>
        <w:br/>
      </w:r>
      <w:r w:rsidRPr="002743E4">
        <w:rPr>
          <w:sz w:val="28"/>
          <w:szCs w:val="28"/>
        </w:rPr>
        <w:t xml:space="preserve">до ул. Ткачева. </w:t>
      </w:r>
    </w:p>
    <w:p w:rsidR="001C17EC" w:rsidRPr="001C17EC" w:rsidRDefault="001C17EC" w:rsidP="003F20A4">
      <w:pPr>
        <w:pStyle w:val="af"/>
        <w:tabs>
          <w:tab w:val="left" w:pos="0"/>
        </w:tabs>
        <w:ind w:firstLine="709"/>
        <w:jc w:val="both"/>
        <w:rPr>
          <w:sz w:val="28"/>
          <w:szCs w:val="28"/>
        </w:rPr>
      </w:pPr>
      <w:r w:rsidRPr="002743E4">
        <w:rPr>
          <w:rFonts w:ascii="Times New Roman" w:hAnsi="Times New Roman"/>
          <w:sz w:val="28"/>
          <w:szCs w:val="28"/>
        </w:rPr>
        <w:t xml:space="preserve">Большая работа выполнена в сфере организации и повышения безопасности дорожного </w:t>
      </w:r>
      <w:r w:rsidRPr="001C17EC">
        <w:rPr>
          <w:rFonts w:ascii="Times New Roman" w:hAnsi="Times New Roman" w:cs="Times New Roman"/>
          <w:sz w:val="28"/>
          <w:szCs w:val="28"/>
        </w:rPr>
        <w:t>движения: строительство 5 новых светофорных объектов; нанесен</w:t>
      </w:r>
      <w:r w:rsidR="00AF77F1">
        <w:rPr>
          <w:rFonts w:ascii="Times New Roman" w:hAnsi="Times New Roman" w:cs="Times New Roman"/>
          <w:sz w:val="28"/>
          <w:szCs w:val="28"/>
        </w:rPr>
        <w:t>ие</w:t>
      </w:r>
      <w:r w:rsidRPr="001C17EC">
        <w:rPr>
          <w:rFonts w:ascii="Times New Roman" w:hAnsi="Times New Roman" w:cs="Times New Roman"/>
          <w:sz w:val="28"/>
          <w:szCs w:val="28"/>
        </w:rPr>
        <w:t xml:space="preserve"> более 13 тыс. кв. м дорожной разметки; установлен</w:t>
      </w:r>
      <w:r w:rsidR="00AF77F1">
        <w:rPr>
          <w:rFonts w:ascii="Times New Roman" w:hAnsi="Times New Roman" w:cs="Times New Roman"/>
          <w:sz w:val="28"/>
          <w:szCs w:val="28"/>
        </w:rPr>
        <w:t>ы</w:t>
      </w:r>
      <w:r w:rsidRPr="001C17EC">
        <w:rPr>
          <w:rFonts w:ascii="Times New Roman" w:hAnsi="Times New Roman" w:cs="Times New Roman"/>
          <w:sz w:val="28"/>
          <w:szCs w:val="28"/>
        </w:rPr>
        <w:t xml:space="preserve"> 644 единицы дорожных знаков; </w:t>
      </w:r>
      <w:r w:rsidR="00AF77F1">
        <w:rPr>
          <w:rFonts w:ascii="Times New Roman" w:hAnsi="Times New Roman" w:cs="Times New Roman"/>
          <w:sz w:val="28"/>
          <w:szCs w:val="28"/>
        </w:rPr>
        <w:br/>
      </w:r>
      <w:r w:rsidRPr="001C17EC">
        <w:rPr>
          <w:rFonts w:ascii="Times New Roman" w:hAnsi="Times New Roman" w:cs="Times New Roman"/>
          <w:sz w:val="28"/>
          <w:szCs w:val="28"/>
        </w:rPr>
        <w:t>13 новых пешеходных переходов; установлен</w:t>
      </w:r>
      <w:r w:rsidR="00AF77F1">
        <w:rPr>
          <w:rFonts w:ascii="Times New Roman" w:hAnsi="Times New Roman" w:cs="Times New Roman"/>
          <w:sz w:val="28"/>
          <w:szCs w:val="28"/>
        </w:rPr>
        <w:t>ы</w:t>
      </w:r>
      <w:r w:rsidRPr="001C17EC">
        <w:rPr>
          <w:rFonts w:ascii="Times New Roman" w:hAnsi="Times New Roman" w:cs="Times New Roman"/>
          <w:sz w:val="28"/>
          <w:szCs w:val="28"/>
        </w:rPr>
        <w:t xml:space="preserve"> 2</w:t>
      </w:r>
      <w:r w:rsidR="00CF6C7A">
        <w:rPr>
          <w:rFonts w:ascii="Times New Roman" w:hAnsi="Times New Roman" w:cs="Times New Roman"/>
          <w:sz w:val="28"/>
          <w:szCs w:val="28"/>
        </w:rPr>
        <w:t> </w:t>
      </w:r>
      <w:r w:rsidRPr="001C17EC">
        <w:rPr>
          <w:rFonts w:ascii="Times New Roman" w:hAnsi="Times New Roman" w:cs="Times New Roman"/>
          <w:sz w:val="28"/>
          <w:szCs w:val="28"/>
        </w:rPr>
        <w:t>779</w:t>
      </w:r>
      <w:r w:rsidR="00CF6C7A">
        <w:rPr>
          <w:rFonts w:ascii="Times New Roman" w:hAnsi="Times New Roman" w:cs="Times New Roman"/>
          <w:sz w:val="28"/>
          <w:szCs w:val="28"/>
        </w:rPr>
        <w:t xml:space="preserve"> метров</w:t>
      </w:r>
      <w:r w:rsidRPr="001C17EC">
        <w:rPr>
          <w:rFonts w:ascii="Times New Roman" w:hAnsi="Times New Roman" w:cs="Times New Roman"/>
          <w:sz w:val="28"/>
          <w:szCs w:val="28"/>
        </w:rPr>
        <w:t xml:space="preserve"> пешеходных ограждений; установлен</w:t>
      </w:r>
      <w:r w:rsidR="00AF77F1">
        <w:rPr>
          <w:rFonts w:ascii="Times New Roman" w:hAnsi="Times New Roman" w:cs="Times New Roman"/>
          <w:sz w:val="28"/>
          <w:szCs w:val="28"/>
        </w:rPr>
        <w:t>ы</w:t>
      </w:r>
      <w:r w:rsidRPr="001C17EC">
        <w:rPr>
          <w:rFonts w:ascii="Times New Roman" w:hAnsi="Times New Roman" w:cs="Times New Roman"/>
          <w:sz w:val="28"/>
          <w:szCs w:val="28"/>
        </w:rPr>
        <w:t xml:space="preserve"> 728 гибких сигнальных столбиков и 81 дорожны</w:t>
      </w:r>
      <w:r w:rsidR="00AF77F1">
        <w:rPr>
          <w:rFonts w:ascii="Times New Roman" w:hAnsi="Times New Roman" w:cs="Times New Roman"/>
          <w:sz w:val="28"/>
          <w:szCs w:val="28"/>
        </w:rPr>
        <w:t>й</w:t>
      </w:r>
      <w:r w:rsidRPr="001C17EC">
        <w:rPr>
          <w:rFonts w:ascii="Times New Roman" w:hAnsi="Times New Roman" w:cs="Times New Roman"/>
          <w:sz w:val="28"/>
          <w:szCs w:val="28"/>
        </w:rPr>
        <w:t xml:space="preserve"> </w:t>
      </w:r>
      <w:proofErr w:type="spellStart"/>
      <w:r w:rsidRPr="001C17EC">
        <w:rPr>
          <w:rFonts w:ascii="Times New Roman" w:hAnsi="Times New Roman" w:cs="Times New Roman"/>
          <w:sz w:val="28"/>
          <w:szCs w:val="28"/>
        </w:rPr>
        <w:t>делиниатор</w:t>
      </w:r>
      <w:proofErr w:type="spellEnd"/>
      <w:r w:rsidRPr="001C17EC">
        <w:rPr>
          <w:rFonts w:ascii="Times New Roman" w:hAnsi="Times New Roman" w:cs="Times New Roman"/>
          <w:sz w:val="28"/>
          <w:szCs w:val="28"/>
        </w:rPr>
        <w:t xml:space="preserve"> и другое.</w:t>
      </w:r>
    </w:p>
    <w:p w:rsidR="001C17EC" w:rsidRPr="00907B13" w:rsidRDefault="001C17EC" w:rsidP="003F20A4">
      <w:pPr>
        <w:tabs>
          <w:tab w:val="left" w:pos="0"/>
        </w:tabs>
        <w:ind w:firstLine="709"/>
        <w:jc w:val="both"/>
        <w:rPr>
          <w:sz w:val="28"/>
          <w:szCs w:val="28"/>
        </w:rPr>
      </w:pPr>
      <w:r w:rsidRPr="002743E4">
        <w:rPr>
          <w:sz w:val="28"/>
          <w:szCs w:val="28"/>
        </w:rPr>
        <w:t>Общее</w:t>
      </w:r>
      <w:r w:rsidRPr="00907B13">
        <w:rPr>
          <w:sz w:val="28"/>
          <w:szCs w:val="28"/>
        </w:rPr>
        <w:t xml:space="preserve"> количество ДТП по сравнению с 2019 годом уменьшилось на 13,9</w:t>
      </w:r>
      <w:r>
        <w:rPr>
          <w:sz w:val="28"/>
          <w:szCs w:val="28"/>
        </w:rPr>
        <w:t> </w:t>
      </w:r>
      <w:r w:rsidRPr="00907B13">
        <w:rPr>
          <w:sz w:val="28"/>
          <w:szCs w:val="28"/>
        </w:rPr>
        <w:t>%, количество ДТП с ранеными и погибшими уменьшилось на 31</w:t>
      </w:r>
      <w:r>
        <w:rPr>
          <w:sz w:val="28"/>
          <w:szCs w:val="28"/>
        </w:rPr>
        <w:t> </w:t>
      </w:r>
      <w:r w:rsidRPr="00907B13">
        <w:rPr>
          <w:sz w:val="28"/>
          <w:szCs w:val="28"/>
        </w:rPr>
        <w:t>%.</w:t>
      </w:r>
    </w:p>
    <w:p w:rsidR="003F20A4" w:rsidRDefault="003F20A4" w:rsidP="003F20A4">
      <w:pPr>
        <w:tabs>
          <w:tab w:val="left" w:pos="0"/>
        </w:tabs>
        <w:ind w:firstLine="709"/>
        <w:jc w:val="both"/>
        <w:rPr>
          <w:sz w:val="28"/>
          <w:szCs w:val="28"/>
        </w:rPr>
      </w:pPr>
      <w:r w:rsidRPr="007D7B68">
        <w:rPr>
          <w:sz w:val="28"/>
          <w:szCs w:val="28"/>
        </w:rPr>
        <w:t>Проведены мероприятия по оптимизации пассажирских перевозок в результате которых обновлен подвижной состав на 13 автобусных маршрутах: №№ 2, 10, 15, 16а, 18, 30, 38, 40, 48, 51, 61, 66, 72</w:t>
      </w:r>
      <w:r w:rsidR="00AF77F1">
        <w:rPr>
          <w:sz w:val="28"/>
          <w:szCs w:val="28"/>
        </w:rPr>
        <w:t>.</w:t>
      </w:r>
    </w:p>
    <w:p w:rsidR="003F20A4" w:rsidRPr="002F1DED" w:rsidRDefault="003F20A4" w:rsidP="003F20A4">
      <w:pPr>
        <w:tabs>
          <w:tab w:val="left" w:pos="0"/>
        </w:tabs>
        <w:ind w:firstLine="709"/>
        <w:jc w:val="both"/>
        <w:rPr>
          <w:sz w:val="28"/>
          <w:szCs w:val="28"/>
        </w:rPr>
      </w:pPr>
      <w:r>
        <w:rPr>
          <w:sz w:val="28"/>
          <w:szCs w:val="28"/>
        </w:rPr>
        <w:t>З</w:t>
      </w:r>
      <w:r w:rsidRPr="002F1DED">
        <w:rPr>
          <w:sz w:val="28"/>
          <w:szCs w:val="28"/>
        </w:rPr>
        <w:t xml:space="preserve">апланировано восстановление троллейбусных маршрутов № 17 «Центральный рынок – </w:t>
      </w:r>
      <w:proofErr w:type="spellStart"/>
      <w:r w:rsidRPr="002F1DED">
        <w:rPr>
          <w:sz w:val="28"/>
          <w:szCs w:val="28"/>
        </w:rPr>
        <w:t>Военвед</w:t>
      </w:r>
      <w:proofErr w:type="spellEnd"/>
      <w:r w:rsidRPr="002F1DED">
        <w:rPr>
          <w:sz w:val="28"/>
          <w:szCs w:val="28"/>
        </w:rPr>
        <w:t>» и № 4 «Ц. Рынок – пл. 2-ой Пятилетки» (по пр. Ворошиловский).</w:t>
      </w:r>
    </w:p>
    <w:p w:rsidR="003F20A4" w:rsidRDefault="003F20A4" w:rsidP="003F20A4">
      <w:pPr>
        <w:tabs>
          <w:tab w:val="left" w:pos="0"/>
        </w:tabs>
        <w:ind w:firstLine="709"/>
        <w:jc w:val="both"/>
        <w:rPr>
          <w:sz w:val="28"/>
          <w:szCs w:val="28"/>
        </w:rPr>
      </w:pPr>
      <w:r>
        <w:rPr>
          <w:sz w:val="28"/>
          <w:szCs w:val="28"/>
        </w:rPr>
        <w:t xml:space="preserve">За счет переданных </w:t>
      </w:r>
      <w:r w:rsidRPr="002F1DED">
        <w:rPr>
          <w:sz w:val="28"/>
          <w:szCs w:val="28"/>
        </w:rPr>
        <w:t>Правительством Москвы 60 ед</w:t>
      </w:r>
      <w:r w:rsidR="00AF77F1">
        <w:rPr>
          <w:sz w:val="28"/>
          <w:szCs w:val="28"/>
        </w:rPr>
        <w:t>иниц</w:t>
      </w:r>
      <w:r w:rsidRPr="002F1DED">
        <w:rPr>
          <w:sz w:val="28"/>
          <w:szCs w:val="28"/>
        </w:rPr>
        <w:t xml:space="preserve"> троллейбусов усилена работа на </w:t>
      </w:r>
      <w:r w:rsidRPr="003F20A4">
        <w:rPr>
          <w:sz w:val="28"/>
          <w:szCs w:val="28"/>
        </w:rPr>
        <w:t xml:space="preserve">существующих троллейбусных маршрутах, а также восстановлено движение по маршруту № 14 «Центральный рынок </w:t>
      </w:r>
      <w:r w:rsidR="00AF77F1">
        <w:rPr>
          <w:sz w:val="28"/>
          <w:szCs w:val="28"/>
        </w:rPr>
        <w:t>–</w:t>
      </w:r>
      <w:r w:rsidRPr="003F20A4">
        <w:rPr>
          <w:sz w:val="28"/>
          <w:szCs w:val="28"/>
        </w:rPr>
        <w:t xml:space="preserve"> пл. 2-й Пятилетки» </w:t>
      </w:r>
      <w:r w:rsidR="00AF77F1">
        <w:rPr>
          <w:sz w:val="28"/>
          <w:szCs w:val="28"/>
        </w:rPr>
        <w:br/>
      </w:r>
      <w:r w:rsidRPr="003F20A4">
        <w:rPr>
          <w:sz w:val="28"/>
          <w:szCs w:val="28"/>
        </w:rPr>
        <w:t xml:space="preserve">(по пр. Буденновскому). </w:t>
      </w:r>
    </w:p>
    <w:p w:rsidR="003E5E09" w:rsidRPr="003E5E09" w:rsidRDefault="00CF6C7A" w:rsidP="003E5E09">
      <w:pPr>
        <w:tabs>
          <w:tab w:val="left" w:pos="0"/>
        </w:tabs>
        <w:ind w:firstLine="709"/>
        <w:jc w:val="both"/>
        <w:rPr>
          <w:sz w:val="28"/>
          <w:szCs w:val="28"/>
        </w:rPr>
      </w:pPr>
      <w:r w:rsidRPr="003E5E09">
        <w:rPr>
          <w:sz w:val="28"/>
          <w:szCs w:val="28"/>
        </w:rPr>
        <w:t>В 2019 был заключен муниципальный контракт на поставку 20 ед</w:t>
      </w:r>
      <w:r>
        <w:rPr>
          <w:sz w:val="28"/>
          <w:szCs w:val="28"/>
        </w:rPr>
        <w:t>.</w:t>
      </w:r>
      <w:r w:rsidRPr="003E5E09">
        <w:rPr>
          <w:sz w:val="28"/>
          <w:szCs w:val="28"/>
        </w:rPr>
        <w:t xml:space="preserve"> троллейбусов с увеличенным автономным ходом</w:t>
      </w:r>
      <w:r>
        <w:rPr>
          <w:sz w:val="28"/>
          <w:szCs w:val="28"/>
        </w:rPr>
        <w:t>,</w:t>
      </w:r>
      <w:r w:rsidRPr="003E5E09">
        <w:rPr>
          <w:sz w:val="28"/>
          <w:szCs w:val="28"/>
        </w:rPr>
        <w:t xml:space="preserve"> принято 15 ед</w:t>
      </w:r>
      <w:r>
        <w:rPr>
          <w:sz w:val="28"/>
          <w:szCs w:val="28"/>
        </w:rPr>
        <w:t>.</w:t>
      </w:r>
      <w:r w:rsidRPr="003E5E09">
        <w:rPr>
          <w:sz w:val="28"/>
          <w:szCs w:val="28"/>
        </w:rPr>
        <w:t xml:space="preserve"> троллейбусов марки «Горожанин»</w:t>
      </w:r>
      <w:r>
        <w:rPr>
          <w:sz w:val="28"/>
          <w:szCs w:val="28"/>
        </w:rPr>
        <w:t>.</w:t>
      </w:r>
      <w:r w:rsidRPr="003E5E09">
        <w:rPr>
          <w:sz w:val="28"/>
          <w:szCs w:val="28"/>
        </w:rPr>
        <w:t xml:space="preserve"> </w:t>
      </w:r>
      <w:r w:rsidR="003E5E09" w:rsidRPr="003E5E09">
        <w:rPr>
          <w:sz w:val="28"/>
          <w:szCs w:val="28"/>
        </w:rPr>
        <w:lastRenderedPageBreak/>
        <w:t xml:space="preserve">После получения техники увеличилось количество </w:t>
      </w:r>
      <w:proofErr w:type="spellStart"/>
      <w:r w:rsidR="003E5E09" w:rsidRPr="003E5E09">
        <w:rPr>
          <w:sz w:val="28"/>
          <w:szCs w:val="28"/>
        </w:rPr>
        <w:t>низкопольных</w:t>
      </w:r>
      <w:proofErr w:type="spellEnd"/>
      <w:r w:rsidR="003E5E09" w:rsidRPr="003E5E09">
        <w:rPr>
          <w:sz w:val="28"/>
          <w:szCs w:val="28"/>
        </w:rPr>
        <w:t xml:space="preserve"> троллейбусов в 4 раза с 21 ед. до 81 ед. Также увеличилась доля </w:t>
      </w:r>
      <w:proofErr w:type="spellStart"/>
      <w:r w:rsidR="003E5E09" w:rsidRPr="003E5E09">
        <w:rPr>
          <w:sz w:val="28"/>
          <w:szCs w:val="28"/>
        </w:rPr>
        <w:t>низкопольных</w:t>
      </w:r>
      <w:proofErr w:type="spellEnd"/>
      <w:r w:rsidR="003E5E09" w:rsidRPr="003E5E09">
        <w:rPr>
          <w:sz w:val="28"/>
          <w:szCs w:val="28"/>
        </w:rPr>
        <w:t xml:space="preserve"> троллейбусов </w:t>
      </w:r>
      <w:r w:rsidR="003E5E09">
        <w:rPr>
          <w:sz w:val="28"/>
          <w:szCs w:val="28"/>
        </w:rPr>
        <w:br/>
      </w:r>
      <w:r w:rsidR="003E5E09" w:rsidRPr="003E5E09">
        <w:rPr>
          <w:sz w:val="28"/>
          <w:szCs w:val="28"/>
        </w:rPr>
        <w:t>от общего количества до 61,8</w:t>
      </w:r>
      <w:r w:rsidR="003E5E09">
        <w:rPr>
          <w:sz w:val="28"/>
          <w:szCs w:val="28"/>
        </w:rPr>
        <w:t> </w:t>
      </w:r>
      <w:r w:rsidR="003E5E09" w:rsidRPr="003E5E09">
        <w:rPr>
          <w:sz w:val="28"/>
          <w:szCs w:val="28"/>
        </w:rPr>
        <w:t xml:space="preserve">% (81 ед. из 131 ед., увеличение доли составило </w:t>
      </w:r>
      <w:r w:rsidR="003E5E09">
        <w:rPr>
          <w:sz w:val="28"/>
          <w:szCs w:val="28"/>
        </w:rPr>
        <w:br/>
        <w:t>на</w:t>
      </w:r>
      <w:r w:rsidR="003E5E09" w:rsidRPr="003E5E09">
        <w:rPr>
          <w:sz w:val="28"/>
          <w:szCs w:val="28"/>
        </w:rPr>
        <w:t xml:space="preserve"> 32,2</w:t>
      </w:r>
      <w:r w:rsidR="003E5E09">
        <w:rPr>
          <w:sz w:val="28"/>
          <w:szCs w:val="28"/>
        </w:rPr>
        <w:t xml:space="preserve"> </w:t>
      </w:r>
      <w:r w:rsidR="003E5E09" w:rsidRPr="003E5E09">
        <w:rPr>
          <w:sz w:val="28"/>
          <w:szCs w:val="28"/>
        </w:rPr>
        <w:t>%). Данные троллейбусы поэтапно вводятся в эксплуатацию на городские маршруты.</w:t>
      </w:r>
    </w:p>
    <w:p w:rsidR="003F20A4" w:rsidRPr="003F20A4" w:rsidRDefault="003F20A4" w:rsidP="003F20A4">
      <w:pPr>
        <w:tabs>
          <w:tab w:val="left" w:pos="0"/>
        </w:tabs>
        <w:ind w:firstLine="709"/>
        <w:jc w:val="both"/>
        <w:rPr>
          <w:sz w:val="28"/>
          <w:szCs w:val="28"/>
        </w:rPr>
      </w:pPr>
      <w:r w:rsidRPr="003F20A4">
        <w:rPr>
          <w:sz w:val="28"/>
          <w:szCs w:val="28"/>
        </w:rPr>
        <w:t>Восстановлена работа троллейбусного маршрута № 7 «</w:t>
      </w:r>
      <w:proofErr w:type="spellStart"/>
      <w:r w:rsidRPr="003F20A4">
        <w:rPr>
          <w:color w:val="080808"/>
          <w:sz w:val="28"/>
          <w:szCs w:val="28"/>
        </w:rPr>
        <w:t>Сельмаш</w:t>
      </w:r>
      <w:proofErr w:type="spellEnd"/>
      <w:r w:rsidRPr="003F20A4">
        <w:rPr>
          <w:color w:val="080808"/>
          <w:sz w:val="28"/>
          <w:szCs w:val="28"/>
        </w:rPr>
        <w:t xml:space="preserve"> – Ц. Рынок»</w:t>
      </w:r>
      <w:r w:rsidRPr="003F20A4">
        <w:rPr>
          <w:sz w:val="28"/>
          <w:szCs w:val="28"/>
        </w:rPr>
        <w:t>.</w:t>
      </w:r>
    </w:p>
    <w:p w:rsidR="003F20A4" w:rsidRPr="003F20A4" w:rsidRDefault="003F20A4" w:rsidP="003F20A4">
      <w:pPr>
        <w:tabs>
          <w:tab w:val="left" w:pos="0"/>
        </w:tabs>
        <w:ind w:firstLine="709"/>
        <w:jc w:val="both"/>
        <w:rPr>
          <w:sz w:val="28"/>
          <w:szCs w:val="28"/>
        </w:rPr>
      </w:pPr>
      <w:r w:rsidRPr="003F20A4">
        <w:rPr>
          <w:sz w:val="28"/>
          <w:szCs w:val="28"/>
        </w:rPr>
        <w:t xml:space="preserve">Разработана «Программа комплексного развития транспортной инфраструктуры города Ростова-на-Дону на период до 2035 года, актуализация Комплексной схемы организации дорожного движения города Ростова-на-Дону </w:t>
      </w:r>
      <w:r w:rsidRPr="003F20A4">
        <w:rPr>
          <w:sz w:val="28"/>
          <w:szCs w:val="28"/>
        </w:rPr>
        <w:br/>
        <w:t xml:space="preserve">на период до 2035 года». </w:t>
      </w:r>
    </w:p>
    <w:p w:rsidR="003F20A4" w:rsidRPr="003F20A4" w:rsidRDefault="00AF77F1" w:rsidP="003F20A4">
      <w:pPr>
        <w:tabs>
          <w:tab w:val="left" w:pos="0"/>
        </w:tabs>
        <w:ind w:firstLine="709"/>
        <w:jc w:val="both"/>
        <w:rPr>
          <w:sz w:val="28"/>
          <w:szCs w:val="28"/>
        </w:rPr>
      </w:pPr>
      <w:r>
        <w:rPr>
          <w:sz w:val="28"/>
          <w:szCs w:val="28"/>
        </w:rPr>
        <w:t xml:space="preserve">В рамках </w:t>
      </w:r>
      <w:r w:rsidRPr="003F20A4">
        <w:rPr>
          <w:sz w:val="28"/>
          <w:szCs w:val="28"/>
        </w:rPr>
        <w:t xml:space="preserve">пилотного проекта «Развитие рынка газомоторного топлива </w:t>
      </w:r>
      <w:r>
        <w:rPr>
          <w:sz w:val="28"/>
          <w:szCs w:val="28"/>
        </w:rPr>
        <w:br/>
      </w:r>
      <w:r w:rsidRPr="003F20A4">
        <w:rPr>
          <w:sz w:val="28"/>
          <w:szCs w:val="28"/>
        </w:rPr>
        <w:t>на территории Ростовской области»</w:t>
      </w:r>
      <w:r>
        <w:rPr>
          <w:sz w:val="28"/>
          <w:szCs w:val="28"/>
        </w:rPr>
        <w:t xml:space="preserve"> утверждена </w:t>
      </w:r>
      <w:r w:rsidRPr="003F20A4">
        <w:rPr>
          <w:sz w:val="28"/>
          <w:szCs w:val="28"/>
        </w:rPr>
        <w:t>«дорожн</w:t>
      </w:r>
      <w:r>
        <w:rPr>
          <w:sz w:val="28"/>
          <w:szCs w:val="28"/>
        </w:rPr>
        <w:t>ая</w:t>
      </w:r>
      <w:r w:rsidRPr="003F20A4">
        <w:rPr>
          <w:sz w:val="28"/>
          <w:szCs w:val="28"/>
        </w:rPr>
        <w:t xml:space="preserve"> карт</w:t>
      </w:r>
      <w:r>
        <w:rPr>
          <w:sz w:val="28"/>
          <w:szCs w:val="28"/>
        </w:rPr>
        <w:t>а</w:t>
      </w:r>
      <w:r w:rsidRPr="003F20A4">
        <w:rPr>
          <w:sz w:val="28"/>
          <w:szCs w:val="28"/>
        </w:rPr>
        <w:t>»</w:t>
      </w:r>
      <w:r>
        <w:rPr>
          <w:sz w:val="28"/>
          <w:szCs w:val="28"/>
        </w:rPr>
        <w:t>, в которой</w:t>
      </w:r>
      <w:r w:rsidRPr="003F20A4">
        <w:rPr>
          <w:sz w:val="28"/>
          <w:szCs w:val="28"/>
        </w:rPr>
        <w:t xml:space="preserve"> предусмотрены мероприятия</w:t>
      </w:r>
      <w:r>
        <w:rPr>
          <w:sz w:val="28"/>
          <w:szCs w:val="28"/>
        </w:rPr>
        <w:t xml:space="preserve"> по п</w:t>
      </w:r>
      <w:r w:rsidR="003F20A4" w:rsidRPr="003F20A4">
        <w:rPr>
          <w:sz w:val="28"/>
          <w:szCs w:val="28"/>
        </w:rPr>
        <w:t>редоставлени</w:t>
      </w:r>
      <w:r>
        <w:rPr>
          <w:sz w:val="28"/>
          <w:szCs w:val="28"/>
        </w:rPr>
        <w:t>ю</w:t>
      </w:r>
      <w:r w:rsidR="003F20A4" w:rsidRPr="003F20A4">
        <w:rPr>
          <w:sz w:val="28"/>
          <w:szCs w:val="28"/>
        </w:rPr>
        <w:t xml:space="preserve"> земельных участков для размещения автомобил</w:t>
      </w:r>
      <w:r>
        <w:rPr>
          <w:sz w:val="28"/>
          <w:szCs w:val="28"/>
        </w:rPr>
        <w:t>ьных газонаполнительных станций и д</w:t>
      </w:r>
      <w:r w:rsidR="003F20A4" w:rsidRPr="003F20A4">
        <w:rPr>
          <w:sz w:val="28"/>
          <w:szCs w:val="28"/>
        </w:rPr>
        <w:t>оведение транспортных средств, работающих на комп</w:t>
      </w:r>
      <w:r>
        <w:rPr>
          <w:sz w:val="28"/>
          <w:szCs w:val="28"/>
        </w:rPr>
        <w:t>римированном газе</w:t>
      </w:r>
      <w:r w:rsidR="003F20A4" w:rsidRPr="003F20A4">
        <w:rPr>
          <w:sz w:val="28"/>
          <w:szCs w:val="28"/>
        </w:rPr>
        <w:t xml:space="preserve"> по общественному пассажирскому транспорту до 727 единиц, по коммунальной технике – до 137 единиц.</w:t>
      </w:r>
    </w:p>
    <w:p w:rsidR="003F20A4" w:rsidRPr="00F2171C" w:rsidRDefault="003F20A4" w:rsidP="003F20A4">
      <w:pPr>
        <w:tabs>
          <w:tab w:val="left" w:pos="0"/>
        </w:tabs>
        <w:ind w:firstLine="709"/>
        <w:jc w:val="both"/>
        <w:rPr>
          <w:sz w:val="28"/>
          <w:szCs w:val="28"/>
        </w:rPr>
      </w:pPr>
      <w:r w:rsidRPr="003F20A4">
        <w:rPr>
          <w:sz w:val="28"/>
          <w:szCs w:val="28"/>
        </w:rPr>
        <w:t>В отношении земельного участка в Пролетарском районе, пр. 40-летия Победы заключен договор аренды с ООО «</w:t>
      </w:r>
      <w:proofErr w:type="spellStart"/>
      <w:r w:rsidRPr="003F20A4">
        <w:rPr>
          <w:sz w:val="28"/>
          <w:szCs w:val="28"/>
        </w:rPr>
        <w:t>ЭкоГазТехнолоджи</w:t>
      </w:r>
      <w:proofErr w:type="spellEnd"/>
      <w:r w:rsidRPr="003F20A4">
        <w:rPr>
          <w:sz w:val="28"/>
          <w:szCs w:val="28"/>
        </w:rPr>
        <w:t xml:space="preserve">». В настоящее время арендатором земельного участка дорабатывается необходимая документация, </w:t>
      </w:r>
      <w:r w:rsidRPr="003F20A4">
        <w:rPr>
          <w:sz w:val="28"/>
          <w:szCs w:val="28"/>
        </w:rPr>
        <w:br/>
        <w:t xml:space="preserve">с целью получения разрешения на строительство объекта капитального </w:t>
      </w:r>
      <w:r w:rsidRPr="00F2171C">
        <w:rPr>
          <w:sz w:val="28"/>
          <w:szCs w:val="28"/>
        </w:rPr>
        <w:t xml:space="preserve">строительства. Срок реализации проекта – 2021 год. </w:t>
      </w:r>
    </w:p>
    <w:p w:rsidR="00B97728" w:rsidRPr="00DE062E" w:rsidRDefault="00B97728" w:rsidP="00DE062E">
      <w:pPr>
        <w:tabs>
          <w:tab w:val="left" w:pos="993"/>
        </w:tabs>
        <w:rPr>
          <w:sz w:val="28"/>
          <w:szCs w:val="28"/>
        </w:rPr>
      </w:pPr>
      <w:bookmarkStart w:id="0" w:name="_GoBack"/>
      <w:bookmarkEnd w:id="0"/>
    </w:p>
    <w:sectPr w:rsidR="00B97728" w:rsidRPr="00DE062E" w:rsidSect="001524BA">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F9" w:rsidRDefault="000257F9" w:rsidP="00E03708">
      <w:r>
        <w:separator/>
      </w:r>
    </w:p>
  </w:endnote>
  <w:endnote w:type="continuationSeparator" w:id="0">
    <w:p w:rsidR="000257F9" w:rsidRDefault="000257F9" w:rsidP="00E0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895932"/>
    </w:sdtPr>
    <w:sdtEndPr/>
    <w:sdtContent>
      <w:p w:rsidR="00884DA1" w:rsidRDefault="00884DA1">
        <w:pPr>
          <w:pStyle w:val="af6"/>
          <w:jc w:val="right"/>
        </w:pPr>
        <w:r>
          <w:fldChar w:fldCharType="begin"/>
        </w:r>
        <w:r>
          <w:instrText>PAGE   \* MERGEFORMAT</w:instrText>
        </w:r>
        <w:r>
          <w:fldChar w:fldCharType="separate"/>
        </w:r>
        <w:r w:rsidR="00DE062E">
          <w:rPr>
            <w:noProof/>
          </w:rPr>
          <w:t>20</w:t>
        </w:r>
        <w:r>
          <w:rPr>
            <w:noProof/>
          </w:rPr>
          <w:fldChar w:fldCharType="end"/>
        </w:r>
      </w:p>
    </w:sdtContent>
  </w:sdt>
  <w:p w:rsidR="00884DA1" w:rsidRDefault="00884DA1">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F9" w:rsidRDefault="000257F9" w:rsidP="00E03708">
      <w:r>
        <w:separator/>
      </w:r>
    </w:p>
  </w:footnote>
  <w:footnote w:type="continuationSeparator" w:id="0">
    <w:p w:rsidR="000257F9" w:rsidRDefault="000257F9" w:rsidP="00E03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0"/>
        </w:tabs>
        <w:ind w:left="1495"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6C0550"/>
    <w:multiLevelType w:val="hybridMultilevel"/>
    <w:tmpl w:val="FE34B5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82C88"/>
    <w:multiLevelType w:val="hybridMultilevel"/>
    <w:tmpl w:val="73A88F50"/>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C92881"/>
    <w:multiLevelType w:val="hybridMultilevel"/>
    <w:tmpl w:val="6EC02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51556"/>
    <w:multiLevelType w:val="hybridMultilevel"/>
    <w:tmpl w:val="19BEEA2C"/>
    <w:lvl w:ilvl="0" w:tplc="B0C87D86">
      <w:start w:val="544"/>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1563EFB"/>
    <w:multiLevelType w:val="hybridMultilevel"/>
    <w:tmpl w:val="D4AA3924"/>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E13395"/>
    <w:multiLevelType w:val="multilevel"/>
    <w:tmpl w:val="4D7E4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416B73"/>
    <w:multiLevelType w:val="hybridMultilevel"/>
    <w:tmpl w:val="D136A7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7E3F3C"/>
    <w:multiLevelType w:val="hybridMultilevel"/>
    <w:tmpl w:val="E2C88FD6"/>
    <w:lvl w:ilvl="0" w:tplc="251E360C">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580215"/>
    <w:multiLevelType w:val="hybridMultilevel"/>
    <w:tmpl w:val="0472E510"/>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D600B2"/>
    <w:multiLevelType w:val="hybridMultilevel"/>
    <w:tmpl w:val="9CB207D0"/>
    <w:lvl w:ilvl="0" w:tplc="FA32D8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32D25F37"/>
    <w:multiLevelType w:val="hybridMultilevel"/>
    <w:tmpl w:val="11B80A3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A62283"/>
    <w:multiLevelType w:val="hybridMultilevel"/>
    <w:tmpl w:val="7B80530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442DBE"/>
    <w:multiLevelType w:val="hybridMultilevel"/>
    <w:tmpl w:val="9DECDFBA"/>
    <w:lvl w:ilvl="0" w:tplc="08F02A14">
      <w:start w:val="1"/>
      <w:numFmt w:val="decimal"/>
      <w:lvlText w:val="%1)"/>
      <w:lvlJc w:val="left"/>
      <w:pPr>
        <w:ind w:left="170" w:firstLine="397"/>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4" w15:restartNumberingAfterBreak="0">
    <w:nsid w:val="40634FEC"/>
    <w:multiLevelType w:val="hybridMultilevel"/>
    <w:tmpl w:val="D0D8890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D44C75"/>
    <w:multiLevelType w:val="multilevel"/>
    <w:tmpl w:val="EBD62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0046A1"/>
    <w:multiLevelType w:val="hybridMultilevel"/>
    <w:tmpl w:val="B5E0F91A"/>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605668A"/>
    <w:multiLevelType w:val="hybridMultilevel"/>
    <w:tmpl w:val="08C85D38"/>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F577BB"/>
    <w:multiLevelType w:val="hybridMultilevel"/>
    <w:tmpl w:val="1BB0AB84"/>
    <w:lvl w:ilvl="0" w:tplc="C832A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C2F6391"/>
    <w:multiLevelType w:val="hybridMultilevel"/>
    <w:tmpl w:val="33665CCC"/>
    <w:lvl w:ilvl="0" w:tplc="B17C5A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DCE0AC3"/>
    <w:multiLevelType w:val="singleLevel"/>
    <w:tmpl w:val="FB128998"/>
    <w:lvl w:ilvl="0">
      <w:start w:val="7"/>
      <w:numFmt w:val="decimal"/>
      <w:lvlText w:val="%1."/>
      <w:legacy w:legacy="1" w:legacySpace="0" w:legacyIndent="360"/>
      <w:lvlJc w:val="left"/>
      <w:rPr>
        <w:rFonts w:ascii="Times New Roman CYR" w:hAnsi="Times New Roman CYR" w:cs="Times New Roman CYR" w:hint="default"/>
      </w:rPr>
    </w:lvl>
  </w:abstractNum>
  <w:abstractNum w:abstractNumId="21" w15:restartNumberingAfterBreak="0">
    <w:nsid w:val="4E2811CA"/>
    <w:multiLevelType w:val="hybridMultilevel"/>
    <w:tmpl w:val="6AD0057C"/>
    <w:lvl w:ilvl="0" w:tplc="2772AAD6">
      <w:start w:val="1500"/>
      <w:numFmt w:val="decimal"/>
      <w:lvlText w:val="%1"/>
      <w:lvlJc w:val="left"/>
      <w:pPr>
        <w:ind w:left="1451"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115494C"/>
    <w:multiLevelType w:val="hybridMultilevel"/>
    <w:tmpl w:val="59A68FC2"/>
    <w:lvl w:ilvl="0" w:tplc="C9BCD37C">
      <w:start w:val="1"/>
      <w:numFmt w:val="bullet"/>
      <w:lvlText w:val=""/>
      <w:lvlJc w:val="left"/>
      <w:pPr>
        <w:ind w:left="1069" w:hanging="360"/>
      </w:pPr>
      <w:rPr>
        <w:rFonts w:ascii="Symbol" w:hAnsi="Symbo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2B24F50"/>
    <w:multiLevelType w:val="hybridMultilevel"/>
    <w:tmpl w:val="F676B456"/>
    <w:lvl w:ilvl="0" w:tplc="E3CA377E">
      <w:start w:val="25"/>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3954C03"/>
    <w:multiLevelType w:val="hybridMultilevel"/>
    <w:tmpl w:val="82BE3F86"/>
    <w:lvl w:ilvl="0" w:tplc="5D6EA7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3C573F"/>
    <w:multiLevelType w:val="hybridMultilevel"/>
    <w:tmpl w:val="C79E7AC4"/>
    <w:lvl w:ilvl="0" w:tplc="5FDCDBE6">
      <w:start w:val="2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456238E"/>
    <w:multiLevelType w:val="hybridMultilevel"/>
    <w:tmpl w:val="4A52C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4F16412"/>
    <w:multiLevelType w:val="hybridMultilevel"/>
    <w:tmpl w:val="6C78A062"/>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F32918"/>
    <w:multiLevelType w:val="hybridMultilevel"/>
    <w:tmpl w:val="D046A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3E6EA1"/>
    <w:multiLevelType w:val="hybridMultilevel"/>
    <w:tmpl w:val="CE007D60"/>
    <w:lvl w:ilvl="0" w:tplc="E3CA377E">
      <w:start w:val="25"/>
      <w:numFmt w:val="bullet"/>
      <w:lvlText w:val="-"/>
      <w:lvlJc w:val="left"/>
      <w:pPr>
        <w:ind w:left="1854" w:hanging="360"/>
      </w:pPr>
      <w:rPr>
        <w:rFonts w:ascii="Times New Roman" w:hAnsi="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15:restartNumberingAfterBreak="0">
    <w:nsid w:val="570D5E72"/>
    <w:multiLevelType w:val="multilevel"/>
    <w:tmpl w:val="22FA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DC1EFE"/>
    <w:multiLevelType w:val="hybridMultilevel"/>
    <w:tmpl w:val="1F2A0FC0"/>
    <w:lvl w:ilvl="0" w:tplc="38EE6C7A">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1BE06EE"/>
    <w:multiLevelType w:val="hybridMultilevel"/>
    <w:tmpl w:val="2446FC46"/>
    <w:lvl w:ilvl="0" w:tplc="2ACC43C8">
      <w:start w:val="1"/>
      <w:numFmt w:val="decimal"/>
      <w:lvlText w:val="%1."/>
      <w:lvlJc w:val="left"/>
      <w:pPr>
        <w:ind w:left="786"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6F16FCB"/>
    <w:multiLevelType w:val="hybridMultilevel"/>
    <w:tmpl w:val="3B62A6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BA13A7"/>
    <w:multiLevelType w:val="hybridMultilevel"/>
    <w:tmpl w:val="764E2AB0"/>
    <w:lvl w:ilvl="0" w:tplc="377ABCB2">
      <w:start w:val="177"/>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FEA40D3"/>
    <w:multiLevelType w:val="hybridMultilevel"/>
    <w:tmpl w:val="41C8FB2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445754"/>
    <w:multiLevelType w:val="multilevel"/>
    <w:tmpl w:val="FC0E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23321B"/>
    <w:multiLevelType w:val="hybridMultilevel"/>
    <w:tmpl w:val="F25443F6"/>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B55C89"/>
    <w:multiLevelType w:val="hybridMultilevel"/>
    <w:tmpl w:val="77B84794"/>
    <w:lvl w:ilvl="0" w:tplc="FA32D87C">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9" w15:restartNumberingAfterBreak="0">
    <w:nsid w:val="76D50940"/>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0" w15:restartNumberingAfterBreak="0">
    <w:nsid w:val="7957621C"/>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1" w15:restartNumberingAfterBreak="0">
    <w:nsid w:val="7B251895"/>
    <w:multiLevelType w:val="hybridMultilevel"/>
    <w:tmpl w:val="A2E49C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6048D8"/>
    <w:multiLevelType w:val="hybridMultilevel"/>
    <w:tmpl w:val="F43654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5E1508"/>
    <w:multiLevelType w:val="hybridMultilevel"/>
    <w:tmpl w:val="0498B642"/>
    <w:lvl w:ilvl="0" w:tplc="D1F066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8"/>
  </w:num>
  <w:num w:numId="3">
    <w:abstractNumId w:val="33"/>
  </w:num>
  <w:num w:numId="4">
    <w:abstractNumId w:val="9"/>
  </w:num>
  <w:num w:numId="5">
    <w:abstractNumId w:val="2"/>
  </w:num>
  <w:num w:numId="6">
    <w:abstractNumId w:val="10"/>
  </w:num>
  <w:num w:numId="7">
    <w:abstractNumId w:val="16"/>
  </w:num>
  <w:num w:numId="8">
    <w:abstractNumId w:val="1"/>
  </w:num>
  <w:num w:numId="9">
    <w:abstractNumId w:val="37"/>
  </w:num>
  <w:num w:numId="10">
    <w:abstractNumId w:val="20"/>
  </w:num>
  <w:num w:numId="11">
    <w:abstractNumId w:val="17"/>
  </w:num>
  <w:num w:numId="12">
    <w:abstractNumId w:val="35"/>
  </w:num>
  <w:num w:numId="13">
    <w:abstractNumId w:val="14"/>
  </w:num>
  <w:num w:numId="14">
    <w:abstractNumId w:val="40"/>
  </w:num>
  <w:num w:numId="15">
    <w:abstractNumId w:val="32"/>
  </w:num>
  <w:num w:numId="16">
    <w:abstractNumId w:val="30"/>
  </w:num>
  <w:num w:numId="17">
    <w:abstractNumId w:val="19"/>
  </w:num>
  <w:num w:numId="18">
    <w:abstractNumId w:val="3"/>
  </w:num>
  <w:num w:numId="19">
    <w:abstractNumId w:val="41"/>
  </w:num>
  <w:num w:numId="20">
    <w:abstractNumId w:val="11"/>
  </w:num>
  <w:num w:numId="21">
    <w:abstractNumId w:val="8"/>
  </w:num>
  <w:num w:numId="22">
    <w:abstractNumId w:val="22"/>
  </w:num>
  <w:num w:numId="23">
    <w:abstractNumId w:val="5"/>
  </w:num>
  <w:num w:numId="24">
    <w:abstractNumId w:val="13"/>
  </w:num>
  <w:num w:numId="25">
    <w:abstractNumId w:val="12"/>
  </w:num>
  <w:num w:numId="26">
    <w:abstractNumId w:val="0"/>
  </w:num>
  <w:num w:numId="27">
    <w:abstractNumId w:val="28"/>
  </w:num>
  <w:num w:numId="28">
    <w:abstractNumId w:val="25"/>
  </w:num>
  <w:num w:numId="29">
    <w:abstractNumId w:val="4"/>
  </w:num>
  <w:num w:numId="30">
    <w:abstractNumId w:val="21"/>
  </w:num>
  <w:num w:numId="31">
    <w:abstractNumId w:val="31"/>
  </w:num>
  <w:num w:numId="32">
    <w:abstractNumId w:val="39"/>
  </w:num>
  <w:num w:numId="33">
    <w:abstractNumId w:val="34"/>
  </w:num>
  <w:num w:numId="34">
    <w:abstractNumId w:val="18"/>
  </w:num>
  <w:num w:numId="35">
    <w:abstractNumId w:val="15"/>
  </w:num>
  <w:num w:numId="36">
    <w:abstractNumId w:val="23"/>
  </w:num>
  <w:num w:numId="37">
    <w:abstractNumId w:val="29"/>
  </w:num>
  <w:num w:numId="38">
    <w:abstractNumId w:val="43"/>
  </w:num>
  <w:num w:numId="39">
    <w:abstractNumId w:val="6"/>
  </w:num>
  <w:num w:numId="40">
    <w:abstractNumId w:val="24"/>
  </w:num>
  <w:num w:numId="41">
    <w:abstractNumId w:val="36"/>
  </w:num>
  <w:num w:numId="42">
    <w:abstractNumId w:val="26"/>
  </w:num>
  <w:num w:numId="43">
    <w:abstractNumId w:val="7"/>
  </w:num>
  <w:num w:numId="44">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A4"/>
    <w:rsid w:val="00000160"/>
    <w:rsid w:val="00000A50"/>
    <w:rsid w:val="000014D0"/>
    <w:rsid w:val="0000183B"/>
    <w:rsid w:val="00003758"/>
    <w:rsid w:val="00003A06"/>
    <w:rsid w:val="00004921"/>
    <w:rsid w:val="00005EB0"/>
    <w:rsid w:val="00007D91"/>
    <w:rsid w:val="00007FE2"/>
    <w:rsid w:val="00011151"/>
    <w:rsid w:val="0001133E"/>
    <w:rsid w:val="000115B0"/>
    <w:rsid w:val="00013BD0"/>
    <w:rsid w:val="000146B0"/>
    <w:rsid w:val="00014E30"/>
    <w:rsid w:val="0002030E"/>
    <w:rsid w:val="00021210"/>
    <w:rsid w:val="0002333F"/>
    <w:rsid w:val="0002345A"/>
    <w:rsid w:val="000257F9"/>
    <w:rsid w:val="000300A6"/>
    <w:rsid w:val="0003051A"/>
    <w:rsid w:val="0003070B"/>
    <w:rsid w:val="00031301"/>
    <w:rsid w:val="000317B3"/>
    <w:rsid w:val="0003344F"/>
    <w:rsid w:val="000335D4"/>
    <w:rsid w:val="00033819"/>
    <w:rsid w:val="00033A3D"/>
    <w:rsid w:val="00033C56"/>
    <w:rsid w:val="00036A9C"/>
    <w:rsid w:val="000375F5"/>
    <w:rsid w:val="00037742"/>
    <w:rsid w:val="000406BF"/>
    <w:rsid w:val="00043806"/>
    <w:rsid w:val="00043ACF"/>
    <w:rsid w:val="00043F83"/>
    <w:rsid w:val="000444FE"/>
    <w:rsid w:val="00044E6A"/>
    <w:rsid w:val="0004545E"/>
    <w:rsid w:val="00046F69"/>
    <w:rsid w:val="00047084"/>
    <w:rsid w:val="00047320"/>
    <w:rsid w:val="00047AD7"/>
    <w:rsid w:val="00050169"/>
    <w:rsid w:val="000503A2"/>
    <w:rsid w:val="000509CA"/>
    <w:rsid w:val="00050F20"/>
    <w:rsid w:val="00051484"/>
    <w:rsid w:val="00052C47"/>
    <w:rsid w:val="00054C5C"/>
    <w:rsid w:val="00055636"/>
    <w:rsid w:val="000564C6"/>
    <w:rsid w:val="000564DE"/>
    <w:rsid w:val="0005686E"/>
    <w:rsid w:val="00056D7F"/>
    <w:rsid w:val="0005795D"/>
    <w:rsid w:val="000608A2"/>
    <w:rsid w:val="00062909"/>
    <w:rsid w:val="000629E5"/>
    <w:rsid w:val="00062C9A"/>
    <w:rsid w:val="00063CFA"/>
    <w:rsid w:val="00064527"/>
    <w:rsid w:val="00065EFD"/>
    <w:rsid w:val="00066E12"/>
    <w:rsid w:val="0007010F"/>
    <w:rsid w:val="00070359"/>
    <w:rsid w:val="00071937"/>
    <w:rsid w:val="000724B5"/>
    <w:rsid w:val="00074386"/>
    <w:rsid w:val="00074BBA"/>
    <w:rsid w:val="00075459"/>
    <w:rsid w:val="0007622C"/>
    <w:rsid w:val="00077208"/>
    <w:rsid w:val="00080E55"/>
    <w:rsid w:val="000812DE"/>
    <w:rsid w:val="00081FF6"/>
    <w:rsid w:val="00082B26"/>
    <w:rsid w:val="00083C09"/>
    <w:rsid w:val="00083F52"/>
    <w:rsid w:val="000845DF"/>
    <w:rsid w:val="0008498F"/>
    <w:rsid w:val="00084A47"/>
    <w:rsid w:val="00086417"/>
    <w:rsid w:val="000874B6"/>
    <w:rsid w:val="00091C10"/>
    <w:rsid w:val="00092B63"/>
    <w:rsid w:val="00094767"/>
    <w:rsid w:val="00094FEB"/>
    <w:rsid w:val="00095B25"/>
    <w:rsid w:val="00095CF5"/>
    <w:rsid w:val="00096444"/>
    <w:rsid w:val="000A007A"/>
    <w:rsid w:val="000A02E5"/>
    <w:rsid w:val="000A0B41"/>
    <w:rsid w:val="000A2109"/>
    <w:rsid w:val="000A2BD4"/>
    <w:rsid w:val="000A3F57"/>
    <w:rsid w:val="000A56A3"/>
    <w:rsid w:val="000A5DAA"/>
    <w:rsid w:val="000A6474"/>
    <w:rsid w:val="000A6C7B"/>
    <w:rsid w:val="000A6D39"/>
    <w:rsid w:val="000A731D"/>
    <w:rsid w:val="000B0DFE"/>
    <w:rsid w:val="000B0E9E"/>
    <w:rsid w:val="000B667E"/>
    <w:rsid w:val="000B6CD7"/>
    <w:rsid w:val="000C0795"/>
    <w:rsid w:val="000C17DC"/>
    <w:rsid w:val="000C2198"/>
    <w:rsid w:val="000C219A"/>
    <w:rsid w:val="000C2973"/>
    <w:rsid w:val="000C34D1"/>
    <w:rsid w:val="000C4A1A"/>
    <w:rsid w:val="000C6B4C"/>
    <w:rsid w:val="000C6FD0"/>
    <w:rsid w:val="000C772D"/>
    <w:rsid w:val="000D011A"/>
    <w:rsid w:val="000D1BB2"/>
    <w:rsid w:val="000D1DE0"/>
    <w:rsid w:val="000D2A6C"/>
    <w:rsid w:val="000D40C9"/>
    <w:rsid w:val="000D51AD"/>
    <w:rsid w:val="000D55AB"/>
    <w:rsid w:val="000D55B0"/>
    <w:rsid w:val="000D5A82"/>
    <w:rsid w:val="000D6852"/>
    <w:rsid w:val="000D6ED8"/>
    <w:rsid w:val="000D795E"/>
    <w:rsid w:val="000E094E"/>
    <w:rsid w:val="000E0A93"/>
    <w:rsid w:val="000E1291"/>
    <w:rsid w:val="000E17A0"/>
    <w:rsid w:val="000E1A82"/>
    <w:rsid w:val="000E4994"/>
    <w:rsid w:val="000E4B91"/>
    <w:rsid w:val="000E4D1F"/>
    <w:rsid w:val="000E58DD"/>
    <w:rsid w:val="000E5A9B"/>
    <w:rsid w:val="000E6177"/>
    <w:rsid w:val="000E7B8B"/>
    <w:rsid w:val="000F0C9D"/>
    <w:rsid w:val="000F11A9"/>
    <w:rsid w:val="000F25DB"/>
    <w:rsid w:val="000F31BF"/>
    <w:rsid w:val="000F4F68"/>
    <w:rsid w:val="000F5E8A"/>
    <w:rsid w:val="000F6674"/>
    <w:rsid w:val="000F66B7"/>
    <w:rsid w:val="000F6A32"/>
    <w:rsid w:val="000F76B9"/>
    <w:rsid w:val="000F7996"/>
    <w:rsid w:val="0010137F"/>
    <w:rsid w:val="001018FE"/>
    <w:rsid w:val="0010223E"/>
    <w:rsid w:val="00103012"/>
    <w:rsid w:val="00105BC4"/>
    <w:rsid w:val="00105CE0"/>
    <w:rsid w:val="00105D94"/>
    <w:rsid w:val="001062C1"/>
    <w:rsid w:val="00106BE8"/>
    <w:rsid w:val="00107A04"/>
    <w:rsid w:val="00111499"/>
    <w:rsid w:val="00112018"/>
    <w:rsid w:val="0011242E"/>
    <w:rsid w:val="00112DAA"/>
    <w:rsid w:val="00113DAF"/>
    <w:rsid w:val="001142C0"/>
    <w:rsid w:val="00114ADB"/>
    <w:rsid w:val="001156AD"/>
    <w:rsid w:val="001176CE"/>
    <w:rsid w:val="001205BF"/>
    <w:rsid w:val="001218C6"/>
    <w:rsid w:val="00123742"/>
    <w:rsid w:val="00123D7F"/>
    <w:rsid w:val="00123E41"/>
    <w:rsid w:val="00126C92"/>
    <w:rsid w:val="00127127"/>
    <w:rsid w:val="00127B53"/>
    <w:rsid w:val="001305F6"/>
    <w:rsid w:val="001329CD"/>
    <w:rsid w:val="00132D96"/>
    <w:rsid w:val="00133836"/>
    <w:rsid w:val="00134A2A"/>
    <w:rsid w:val="001357E2"/>
    <w:rsid w:val="00137050"/>
    <w:rsid w:val="00137A51"/>
    <w:rsid w:val="00140533"/>
    <w:rsid w:val="0014190B"/>
    <w:rsid w:val="00141CEC"/>
    <w:rsid w:val="0014519A"/>
    <w:rsid w:val="00145C9F"/>
    <w:rsid w:val="0014758A"/>
    <w:rsid w:val="00150FDB"/>
    <w:rsid w:val="00151CEB"/>
    <w:rsid w:val="001524BA"/>
    <w:rsid w:val="0015394A"/>
    <w:rsid w:val="00153B08"/>
    <w:rsid w:val="00154BE2"/>
    <w:rsid w:val="00160603"/>
    <w:rsid w:val="001613D3"/>
    <w:rsid w:val="00163EA1"/>
    <w:rsid w:val="00164753"/>
    <w:rsid w:val="0016556C"/>
    <w:rsid w:val="001679C4"/>
    <w:rsid w:val="00171110"/>
    <w:rsid w:val="00171146"/>
    <w:rsid w:val="00172F2F"/>
    <w:rsid w:val="00173D0C"/>
    <w:rsid w:val="001740BE"/>
    <w:rsid w:val="001747F6"/>
    <w:rsid w:val="00175210"/>
    <w:rsid w:val="001754F5"/>
    <w:rsid w:val="00175A37"/>
    <w:rsid w:val="00175F7A"/>
    <w:rsid w:val="00176679"/>
    <w:rsid w:val="00176DBB"/>
    <w:rsid w:val="0017778E"/>
    <w:rsid w:val="0018067E"/>
    <w:rsid w:val="00180886"/>
    <w:rsid w:val="00180B2D"/>
    <w:rsid w:val="001819BA"/>
    <w:rsid w:val="00183EB1"/>
    <w:rsid w:val="00184019"/>
    <w:rsid w:val="001840F4"/>
    <w:rsid w:val="00185008"/>
    <w:rsid w:val="001864CD"/>
    <w:rsid w:val="001872FE"/>
    <w:rsid w:val="00187B46"/>
    <w:rsid w:val="001929DF"/>
    <w:rsid w:val="001929E5"/>
    <w:rsid w:val="00196F2C"/>
    <w:rsid w:val="0019723A"/>
    <w:rsid w:val="001A0A37"/>
    <w:rsid w:val="001A2083"/>
    <w:rsid w:val="001A2983"/>
    <w:rsid w:val="001A38FC"/>
    <w:rsid w:val="001A3F3A"/>
    <w:rsid w:val="001A7539"/>
    <w:rsid w:val="001A78B5"/>
    <w:rsid w:val="001A7925"/>
    <w:rsid w:val="001B0661"/>
    <w:rsid w:val="001B0A0A"/>
    <w:rsid w:val="001B3382"/>
    <w:rsid w:val="001B4C25"/>
    <w:rsid w:val="001B543B"/>
    <w:rsid w:val="001B5BEE"/>
    <w:rsid w:val="001B7006"/>
    <w:rsid w:val="001C1590"/>
    <w:rsid w:val="001C17EC"/>
    <w:rsid w:val="001C2E66"/>
    <w:rsid w:val="001C3107"/>
    <w:rsid w:val="001C402F"/>
    <w:rsid w:val="001C47FA"/>
    <w:rsid w:val="001C5B49"/>
    <w:rsid w:val="001C66CE"/>
    <w:rsid w:val="001C67F1"/>
    <w:rsid w:val="001D08A3"/>
    <w:rsid w:val="001D0C47"/>
    <w:rsid w:val="001D0DC3"/>
    <w:rsid w:val="001D1A65"/>
    <w:rsid w:val="001D1EE4"/>
    <w:rsid w:val="001D2F6D"/>
    <w:rsid w:val="001D43F9"/>
    <w:rsid w:val="001D4A2B"/>
    <w:rsid w:val="001D5F10"/>
    <w:rsid w:val="001D73F6"/>
    <w:rsid w:val="001E0F84"/>
    <w:rsid w:val="001E2429"/>
    <w:rsid w:val="001E3EF7"/>
    <w:rsid w:val="001E5A90"/>
    <w:rsid w:val="001E5CF9"/>
    <w:rsid w:val="001E638C"/>
    <w:rsid w:val="001E704E"/>
    <w:rsid w:val="001F0D58"/>
    <w:rsid w:val="001F156D"/>
    <w:rsid w:val="001F171A"/>
    <w:rsid w:val="001F42ED"/>
    <w:rsid w:val="001F4305"/>
    <w:rsid w:val="001F4E5F"/>
    <w:rsid w:val="001F55CA"/>
    <w:rsid w:val="001F682D"/>
    <w:rsid w:val="001F6A7F"/>
    <w:rsid w:val="001F7671"/>
    <w:rsid w:val="00201FBE"/>
    <w:rsid w:val="00203B19"/>
    <w:rsid w:val="002040C3"/>
    <w:rsid w:val="002043A5"/>
    <w:rsid w:val="00204584"/>
    <w:rsid w:val="0020576D"/>
    <w:rsid w:val="00205B0B"/>
    <w:rsid w:val="0020647F"/>
    <w:rsid w:val="00206800"/>
    <w:rsid w:val="00206E1C"/>
    <w:rsid w:val="00207F8B"/>
    <w:rsid w:val="0021002D"/>
    <w:rsid w:val="002103C7"/>
    <w:rsid w:val="002104B8"/>
    <w:rsid w:val="00210FB1"/>
    <w:rsid w:val="00212454"/>
    <w:rsid w:val="00212C64"/>
    <w:rsid w:val="00212E93"/>
    <w:rsid w:val="00213552"/>
    <w:rsid w:val="00213DB5"/>
    <w:rsid w:val="002160ED"/>
    <w:rsid w:val="002167D8"/>
    <w:rsid w:val="00220BA4"/>
    <w:rsid w:val="00222217"/>
    <w:rsid w:val="00222528"/>
    <w:rsid w:val="00222A5B"/>
    <w:rsid w:val="00225D4B"/>
    <w:rsid w:val="00225D5F"/>
    <w:rsid w:val="002266EB"/>
    <w:rsid w:val="00227D49"/>
    <w:rsid w:val="00227FBA"/>
    <w:rsid w:val="00231CA2"/>
    <w:rsid w:val="002320BD"/>
    <w:rsid w:val="00232436"/>
    <w:rsid w:val="00233EFC"/>
    <w:rsid w:val="002346CA"/>
    <w:rsid w:val="002360DC"/>
    <w:rsid w:val="00237E77"/>
    <w:rsid w:val="00241F26"/>
    <w:rsid w:val="00242CA8"/>
    <w:rsid w:val="00243F79"/>
    <w:rsid w:val="0024525F"/>
    <w:rsid w:val="002453BD"/>
    <w:rsid w:val="00246AF5"/>
    <w:rsid w:val="002471C6"/>
    <w:rsid w:val="00247E6C"/>
    <w:rsid w:val="00250145"/>
    <w:rsid w:val="00250473"/>
    <w:rsid w:val="002508AF"/>
    <w:rsid w:val="00252318"/>
    <w:rsid w:val="00252510"/>
    <w:rsid w:val="00252D17"/>
    <w:rsid w:val="00253265"/>
    <w:rsid w:val="00253C3F"/>
    <w:rsid w:val="00254A9C"/>
    <w:rsid w:val="00255C51"/>
    <w:rsid w:val="002568F3"/>
    <w:rsid w:val="00257E78"/>
    <w:rsid w:val="00260913"/>
    <w:rsid w:val="00260B18"/>
    <w:rsid w:val="00261829"/>
    <w:rsid w:val="00262586"/>
    <w:rsid w:val="002628E3"/>
    <w:rsid w:val="00265262"/>
    <w:rsid w:val="002663DB"/>
    <w:rsid w:val="00270444"/>
    <w:rsid w:val="00270BAE"/>
    <w:rsid w:val="00273CB9"/>
    <w:rsid w:val="00273FFA"/>
    <w:rsid w:val="002743E4"/>
    <w:rsid w:val="002757D9"/>
    <w:rsid w:val="00275C78"/>
    <w:rsid w:val="00276037"/>
    <w:rsid w:val="00276145"/>
    <w:rsid w:val="00280843"/>
    <w:rsid w:val="00282B09"/>
    <w:rsid w:val="00282C9B"/>
    <w:rsid w:val="00284AB3"/>
    <w:rsid w:val="0028609B"/>
    <w:rsid w:val="00286740"/>
    <w:rsid w:val="00287984"/>
    <w:rsid w:val="00287A19"/>
    <w:rsid w:val="002907EE"/>
    <w:rsid w:val="00290A01"/>
    <w:rsid w:val="002910A9"/>
    <w:rsid w:val="00292D9C"/>
    <w:rsid w:val="00292EED"/>
    <w:rsid w:val="00293DD7"/>
    <w:rsid w:val="00294F6B"/>
    <w:rsid w:val="0029506D"/>
    <w:rsid w:val="00295718"/>
    <w:rsid w:val="00295CF7"/>
    <w:rsid w:val="00296F37"/>
    <w:rsid w:val="00297324"/>
    <w:rsid w:val="002A00DB"/>
    <w:rsid w:val="002A021F"/>
    <w:rsid w:val="002A0FD2"/>
    <w:rsid w:val="002A141C"/>
    <w:rsid w:val="002A1C18"/>
    <w:rsid w:val="002A2BFD"/>
    <w:rsid w:val="002A2E53"/>
    <w:rsid w:val="002A40DF"/>
    <w:rsid w:val="002A43D9"/>
    <w:rsid w:val="002A441D"/>
    <w:rsid w:val="002A4D38"/>
    <w:rsid w:val="002A543C"/>
    <w:rsid w:val="002A5C4E"/>
    <w:rsid w:val="002A66E2"/>
    <w:rsid w:val="002A6C3F"/>
    <w:rsid w:val="002A7919"/>
    <w:rsid w:val="002A7BDF"/>
    <w:rsid w:val="002A7DF5"/>
    <w:rsid w:val="002B0B74"/>
    <w:rsid w:val="002B124E"/>
    <w:rsid w:val="002B182B"/>
    <w:rsid w:val="002B1896"/>
    <w:rsid w:val="002B209C"/>
    <w:rsid w:val="002B342F"/>
    <w:rsid w:val="002B3BE5"/>
    <w:rsid w:val="002B43E2"/>
    <w:rsid w:val="002B5942"/>
    <w:rsid w:val="002B6432"/>
    <w:rsid w:val="002B7FCA"/>
    <w:rsid w:val="002C1546"/>
    <w:rsid w:val="002C1E9F"/>
    <w:rsid w:val="002C2BD2"/>
    <w:rsid w:val="002C3D70"/>
    <w:rsid w:val="002C4315"/>
    <w:rsid w:val="002C495D"/>
    <w:rsid w:val="002C4B8D"/>
    <w:rsid w:val="002C575B"/>
    <w:rsid w:val="002C6602"/>
    <w:rsid w:val="002C7446"/>
    <w:rsid w:val="002C7D8D"/>
    <w:rsid w:val="002D1EC5"/>
    <w:rsid w:val="002D507F"/>
    <w:rsid w:val="002D574F"/>
    <w:rsid w:val="002D57B6"/>
    <w:rsid w:val="002D6AF7"/>
    <w:rsid w:val="002D70C5"/>
    <w:rsid w:val="002E1531"/>
    <w:rsid w:val="002E3324"/>
    <w:rsid w:val="002E3E91"/>
    <w:rsid w:val="002E6E75"/>
    <w:rsid w:val="002F03E7"/>
    <w:rsid w:val="002F0438"/>
    <w:rsid w:val="002F4231"/>
    <w:rsid w:val="002F5D5D"/>
    <w:rsid w:val="002F5DB6"/>
    <w:rsid w:val="002F6608"/>
    <w:rsid w:val="002F77FF"/>
    <w:rsid w:val="002F798B"/>
    <w:rsid w:val="003001B4"/>
    <w:rsid w:val="003012DC"/>
    <w:rsid w:val="003028CF"/>
    <w:rsid w:val="003033CE"/>
    <w:rsid w:val="003040DA"/>
    <w:rsid w:val="00304A7F"/>
    <w:rsid w:val="0030525B"/>
    <w:rsid w:val="0030684F"/>
    <w:rsid w:val="00306DDB"/>
    <w:rsid w:val="003104A4"/>
    <w:rsid w:val="00311DC7"/>
    <w:rsid w:val="00312F80"/>
    <w:rsid w:val="00313D7F"/>
    <w:rsid w:val="00314C53"/>
    <w:rsid w:val="003154F5"/>
    <w:rsid w:val="00315A84"/>
    <w:rsid w:val="00315CE4"/>
    <w:rsid w:val="00315E0D"/>
    <w:rsid w:val="00315FE2"/>
    <w:rsid w:val="00321207"/>
    <w:rsid w:val="003214A5"/>
    <w:rsid w:val="00321C8A"/>
    <w:rsid w:val="00322312"/>
    <w:rsid w:val="003241EB"/>
    <w:rsid w:val="00325507"/>
    <w:rsid w:val="00325EB9"/>
    <w:rsid w:val="00325F59"/>
    <w:rsid w:val="00326260"/>
    <w:rsid w:val="00326D3C"/>
    <w:rsid w:val="00331A06"/>
    <w:rsid w:val="00332629"/>
    <w:rsid w:val="00332C7E"/>
    <w:rsid w:val="00334289"/>
    <w:rsid w:val="00334983"/>
    <w:rsid w:val="00334A49"/>
    <w:rsid w:val="0033682F"/>
    <w:rsid w:val="003379D1"/>
    <w:rsid w:val="00337B95"/>
    <w:rsid w:val="00337DF0"/>
    <w:rsid w:val="003401FB"/>
    <w:rsid w:val="003404D9"/>
    <w:rsid w:val="003439AE"/>
    <w:rsid w:val="0034419F"/>
    <w:rsid w:val="003445EF"/>
    <w:rsid w:val="00344C06"/>
    <w:rsid w:val="00344D79"/>
    <w:rsid w:val="0034534E"/>
    <w:rsid w:val="00346814"/>
    <w:rsid w:val="003469FB"/>
    <w:rsid w:val="00347DFB"/>
    <w:rsid w:val="003500BB"/>
    <w:rsid w:val="003504C6"/>
    <w:rsid w:val="003509C2"/>
    <w:rsid w:val="0035110B"/>
    <w:rsid w:val="00352B68"/>
    <w:rsid w:val="0035343E"/>
    <w:rsid w:val="003539B3"/>
    <w:rsid w:val="00354680"/>
    <w:rsid w:val="0035561B"/>
    <w:rsid w:val="00355ACB"/>
    <w:rsid w:val="00357FF4"/>
    <w:rsid w:val="00360EC5"/>
    <w:rsid w:val="00361FC6"/>
    <w:rsid w:val="00363770"/>
    <w:rsid w:val="00366D0C"/>
    <w:rsid w:val="003676DD"/>
    <w:rsid w:val="00367CD4"/>
    <w:rsid w:val="00367E47"/>
    <w:rsid w:val="00371DF9"/>
    <w:rsid w:val="00372979"/>
    <w:rsid w:val="00372C36"/>
    <w:rsid w:val="00373AA4"/>
    <w:rsid w:val="00373CBC"/>
    <w:rsid w:val="00373E41"/>
    <w:rsid w:val="0037416A"/>
    <w:rsid w:val="00377EF5"/>
    <w:rsid w:val="00380C69"/>
    <w:rsid w:val="0038283B"/>
    <w:rsid w:val="00382EE7"/>
    <w:rsid w:val="00383895"/>
    <w:rsid w:val="00384097"/>
    <w:rsid w:val="00384582"/>
    <w:rsid w:val="00384AAE"/>
    <w:rsid w:val="00385140"/>
    <w:rsid w:val="00385629"/>
    <w:rsid w:val="003867EA"/>
    <w:rsid w:val="003877FE"/>
    <w:rsid w:val="00387B2D"/>
    <w:rsid w:val="003901CD"/>
    <w:rsid w:val="0039050D"/>
    <w:rsid w:val="00390A78"/>
    <w:rsid w:val="00391376"/>
    <w:rsid w:val="00391C9C"/>
    <w:rsid w:val="00392456"/>
    <w:rsid w:val="00393F08"/>
    <w:rsid w:val="003A03E9"/>
    <w:rsid w:val="003A1E56"/>
    <w:rsid w:val="003A2D2C"/>
    <w:rsid w:val="003A3140"/>
    <w:rsid w:val="003A3674"/>
    <w:rsid w:val="003A388E"/>
    <w:rsid w:val="003A4401"/>
    <w:rsid w:val="003A46B4"/>
    <w:rsid w:val="003A4974"/>
    <w:rsid w:val="003A4FFE"/>
    <w:rsid w:val="003A51E7"/>
    <w:rsid w:val="003A5A6A"/>
    <w:rsid w:val="003A63D4"/>
    <w:rsid w:val="003A67E3"/>
    <w:rsid w:val="003A7081"/>
    <w:rsid w:val="003A71A7"/>
    <w:rsid w:val="003B5F80"/>
    <w:rsid w:val="003B6155"/>
    <w:rsid w:val="003B71C5"/>
    <w:rsid w:val="003C40CF"/>
    <w:rsid w:val="003C4F95"/>
    <w:rsid w:val="003C5377"/>
    <w:rsid w:val="003C60DA"/>
    <w:rsid w:val="003C7D2A"/>
    <w:rsid w:val="003D07C2"/>
    <w:rsid w:val="003D0BED"/>
    <w:rsid w:val="003D1C18"/>
    <w:rsid w:val="003D1CD8"/>
    <w:rsid w:val="003D1E22"/>
    <w:rsid w:val="003D1E8D"/>
    <w:rsid w:val="003D2913"/>
    <w:rsid w:val="003D4200"/>
    <w:rsid w:val="003D4355"/>
    <w:rsid w:val="003D4B8D"/>
    <w:rsid w:val="003D5042"/>
    <w:rsid w:val="003E135A"/>
    <w:rsid w:val="003E1745"/>
    <w:rsid w:val="003E23A2"/>
    <w:rsid w:val="003E4351"/>
    <w:rsid w:val="003E587F"/>
    <w:rsid w:val="003E5E09"/>
    <w:rsid w:val="003E62BF"/>
    <w:rsid w:val="003E6A41"/>
    <w:rsid w:val="003E79A9"/>
    <w:rsid w:val="003F20A4"/>
    <w:rsid w:val="003F3575"/>
    <w:rsid w:val="003F3B10"/>
    <w:rsid w:val="003F3BDD"/>
    <w:rsid w:val="003F4A06"/>
    <w:rsid w:val="003F74F5"/>
    <w:rsid w:val="004023A2"/>
    <w:rsid w:val="00402AFE"/>
    <w:rsid w:val="00402C33"/>
    <w:rsid w:val="0040323A"/>
    <w:rsid w:val="0040465A"/>
    <w:rsid w:val="0040511F"/>
    <w:rsid w:val="004051CD"/>
    <w:rsid w:val="00405FFD"/>
    <w:rsid w:val="0040616D"/>
    <w:rsid w:val="00406D52"/>
    <w:rsid w:val="00407556"/>
    <w:rsid w:val="00410A56"/>
    <w:rsid w:val="00410E6B"/>
    <w:rsid w:val="004114D7"/>
    <w:rsid w:val="00413D86"/>
    <w:rsid w:val="00414436"/>
    <w:rsid w:val="00415815"/>
    <w:rsid w:val="0041660A"/>
    <w:rsid w:val="00416765"/>
    <w:rsid w:val="00420721"/>
    <w:rsid w:val="00420B2C"/>
    <w:rsid w:val="00422663"/>
    <w:rsid w:val="004243D4"/>
    <w:rsid w:val="00424D4F"/>
    <w:rsid w:val="004253CC"/>
    <w:rsid w:val="0042546B"/>
    <w:rsid w:val="004263AF"/>
    <w:rsid w:val="00426E27"/>
    <w:rsid w:val="004319EB"/>
    <w:rsid w:val="00431F49"/>
    <w:rsid w:val="0043270A"/>
    <w:rsid w:val="00433696"/>
    <w:rsid w:val="00433CFB"/>
    <w:rsid w:val="004353BB"/>
    <w:rsid w:val="0043709B"/>
    <w:rsid w:val="00437237"/>
    <w:rsid w:val="004378C3"/>
    <w:rsid w:val="00440380"/>
    <w:rsid w:val="004431DE"/>
    <w:rsid w:val="004472E4"/>
    <w:rsid w:val="004502EA"/>
    <w:rsid w:val="0045100C"/>
    <w:rsid w:val="0045136F"/>
    <w:rsid w:val="00451F9D"/>
    <w:rsid w:val="004528F6"/>
    <w:rsid w:val="00453C78"/>
    <w:rsid w:val="00453D13"/>
    <w:rsid w:val="00454934"/>
    <w:rsid w:val="00454B55"/>
    <w:rsid w:val="004552BA"/>
    <w:rsid w:val="0045533B"/>
    <w:rsid w:val="004577C2"/>
    <w:rsid w:val="00457B57"/>
    <w:rsid w:val="00457BD5"/>
    <w:rsid w:val="00466320"/>
    <w:rsid w:val="00466BBE"/>
    <w:rsid w:val="0046771B"/>
    <w:rsid w:val="00467B80"/>
    <w:rsid w:val="00471138"/>
    <w:rsid w:val="004712A5"/>
    <w:rsid w:val="00471D64"/>
    <w:rsid w:val="0047219D"/>
    <w:rsid w:val="00473BD1"/>
    <w:rsid w:val="00473E42"/>
    <w:rsid w:val="0047402A"/>
    <w:rsid w:val="004759B1"/>
    <w:rsid w:val="00476683"/>
    <w:rsid w:val="004776E9"/>
    <w:rsid w:val="00480C87"/>
    <w:rsid w:val="004817FB"/>
    <w:rsid w:val="00483593"/>
    <w:rsid w:val="00483948"/>
    <w:rsid w:val="004859A9"/>
    <w:rsid w:val="00485C42"/>
    <w:rsid w:val="00485E57"/>
    <w:rsid w:val="00490CAF"/>
    <w:rsid w:val="004915CB"/>
    <w:rsid w:val="00491787"/>
    <w:rsid w:val="00492115"/>
    <w:rsid w:val="004926BA"/>
    <w:rsid w:val="0049485C"/>
    <w:rsid w:val="004950A7"/>
    <w:rsid w:val="00496079"/>
    <w:rsid w:val="00496BB3"/>
    <w:rsid w:val="00496CCF"/>
    <w:rsid w:val="0049716B"/>
    <w:rsid w:val="004A057E"/>
    <w:rsid w:val="004A0CED"/>
    <w:rsid w:val="004A2BFF"/>
    <w:rsid w:val="004A37AE"/>
    <w:rsid w:val="004A4DCF"/>
    <w:rsid w:val="004A54C1"/>
    <w:rsid w:val="004A5537"/>
    <w:rsid w:val="004A58F8"/>
    <w:rsid w:val="004A5B46"/>
    <w:rsid w:val="004A5EA6"/>
    <w:rsid w:val="004A6611"/>
    <w:rsid w:val="004A7909"/>
    <w:rsid w:val="004A7B97"/>
    <w:rsid w:val="004B0993"/>
    <w:rsid w:val="004B0E8D"/>
    <w:rsid w:val="004B2F54"/>
    <w:rsid w:val="004B41D6"/>
    <w:rsid w:val="004B4400"/>
    <w:rsid w:val="004B4F4A"/>
    <w:rsid w:val="004B5568"/>
    <w:rsid w:val="004B7555"/>
    <w:rsid w:val="004C0356"/>
    <w:rsid w:val="004C0492"/>
    <w:rsid w:val="004C26FE"/>
    <w:rsid w:val="004C320E"/>
    <w:rsid w:val="004C37E5"/>
    <w:rsid w:val="004C50C8"/>
    <w:rsid w:val="004C6AFB"/>
    <w:rsid w:val="004C6E46"/>
    <w:rsid w:val="004D0CBD"/>
    <w:rsid w:val="004D1CAA"/>
    <w:rsid w:val="004D2E4F"/>
    <w:rsid w:val="004D2E8E"/>
    <w:rsid w:val="004D30EC"/>
    <w:rsid w:val="004D3615"/>
    <w:rsid w:val="004D38B4"/>
    <w:rsid w:val="004D3C60"/>
    <w:rsid w:val="004D3F07"/>
    <w:rsid w:val="004D5687"/>
    <w:rsid w:val="004D62E1"/>
    <w:rsid w:val="004D6BF8"/>
    <w:rsid w:val="004D6EC4"/>
    <w:rsid w:val="004D6F76"/>
    <w:rsid w:val="004D7704"/>
    <w:rsid w:val="004E07A3"/>
    <w:rsid w:val="004E0F06"/>
    <w:rsid w:val="004E2351"/>
    <w:rsid w:val="004E42C9"/>
    <w:rsid w:val="004E4516"/>
    <w:rsid w:val="004E4AE6"/>
    <w:rsid w:val="004E5CDC"/>
    <w:rsid w:val="004E6BEA"/>
    <w:rsid w:val="004E77C9"/>
    <w:rsid w:val="004F0868"/>
    <w:rsid w:val="004F2EDB"/>
    <w:rsid w:val="004F517A"/>
    <w:rsid w:val="004F5B23"/>
    <w:rsid w:val="004F6939"/>
    <w:rsid w:val="004F7691"/>
    <w:rsid w:val="00501FBD"/>
    <w:rsid w:val="00502CFA"/>
    <w:rsid w:val="0050335D"/>
    <w:rsid w:val="005037A8"/>
    <w:rsid w:val="00503D20"/>
    <w:rsid w:val="005044DB"/>
    <w:rsid w:val="005046DC"/>
    <w:rsid w:val="005051D2"/>
    <w:rsid w:val="00505D59"/>
    <w:rsid w:val="00506A74"/>
    <w:rsid w:val="00506C2C"/>
    <w:rsid w:val="00507406"/>
    <w:rsid w:val="00507F7E"/>
    <w:rsid w:val="00510741"/>
    <w:rsid w:val="00511CEB"/>
    <w:rsid w:val="00511DFD"/>
    <w:rsid w:val="00512CD6"/>
    <w:rsid w:val="00514055"/>
    <w:rsid w:val="00514A78"/>
    <w:rsid w:val="00517141"/>
    <w:rsid w:val="00521741"/>
    <w:rsid w:val="00522FF8"/>
    <w:rsid w:val="0052394D"/>
    <w:rsid w:val="00523D10"/>
    <w:rsid w:val="00525AB3"/>
    <w:rsid w:val="00525F3D"/>
    <w:rsid w:val="00526710"/>
    <w:rsid w:val="0052698A"/>
    <w:rsid w:val="005279ED"/>
    <w:rsid w:val="00530DE3"/>
    <w:rsid w:val="00531284"/>
    <w:rsid w:val="005313C2"/>
    <w:rsid w:val="00532C10"/>
    <w:rsid w:val="00532CF0"/>
    <w:rsid w:val="0053312D"/>
    <w:rsid w:val="00533169"/>
    <w:rsid w:val="005340CE"/>
    <w:rsid w:val="00534ADC"/>
    <w:rsid w:val="00535136"/>
    <w:rsid w:val="0053592F"/>
    <w:rsid w:val="00535A48"/>
    <w:rsid w:val="00535AB9"/>
    <w:rsid w:val="00536E85"/>
    <w:rsid w:val="005402F6"/>
    <w:rsid w:val="00540791"/>
    <w:rsid w:val="00541510"/>
    <w:rsid w:val="00543343"/>
    <w:rsid w:val="00545E37"/>
    <w:rsid w:val="0054668F"/>
    <w:rsid w:val="00546D5F"/>
    <w:rsid w:val="00547F6B"/>
    <w:rsid w:val="00550033"/>
    <w:rsid w:val="00551DAB"/>
    <w:rsid w:val="00551F83"/>
    <w:rsid w:val="00551FB9"/>
    <w:rsid w:val="0055254D"/>
    <w:rsid w:val="00552F39"/>
    <w:rsid w:val="00553BC6"/>
    <w:rsid w:val="00556985"/>
    <w:rsid w:val="00557016"/>
    <w:rsid w:val="0055719B"/>
    <w:rsid w:val="00557704"/>
    <w:rsid w:val="00557773"/>
    <w:rsid w:val="00560164"/>
    <w:rsid w:val="005606AE"/>
    <w:rsid w:val="0056613A"/>
    <w:rsid w:val="0056724A"/>
    <w:rsid w:val="00567E3B"/>
    <w:rsid w:val="00567F8F"/>
    <w:rsid w:val="00570C64"/>
    <w:rsid w:val="005719BE"/>
    <w:rsid w:val="005726AA"/>
    <w:rsid w:val="00573313"/>
    <w:rsid w:val="00573815"/>
    <w:rsid w:val="005747A7"/>
    <w:rsid w:val="005757C7"/>
    <w:rsid w:val="00575F5D"/>
    <w:rsid w:val="00577328"/>
    <w:rsid w:val="005800E3"/>
    <w:rsid w:val="0058084F"/>
    <w:rsid w:val="00580B71"/>
    <w:rsid w:val="00580DD5"/>
    <w:rsid w:val="00583101"/>
    <w:rsid w:val="00584076"/>
    <w:rsid w:val="005850BA"/>
    <w:rsid w:val="00586235"/>
    <w:rsid w:val="00591A83"/>
    <w:rsid w:val="00591DA7"/>
    <w:rsid w:val="005923EC"/>
    <w:rsid w:val="005924B3"/>
    <w:rsid w:val="00593DBF"/>
    <w:rsid w:val="00594101"/>
    <w:rsid w:val="005958DE"/>
    <w:rsid w:val="0059680D"/>
    <w:rsid w:val="00596CA8"/>
    <w:rsid w:val="00596D28"/>
    <w:rsid w:val="005A149E"/>
    <w:rsid w:val="005A31BC"/>
    <w:rsid w:val="005A3A41"/>
    <w:rsid w:val="005A3E19"/>
    <w:rsid w:val="005A4EEA"/>
    <w:rsid w:val="005A53CE"/>
    <w:rsid w:val="005A5D63"/>
    <w:rsid w:val="005A5F5D"/>
    <w:rsid w:val="005A6EB2"/>
    <w:rsid w:val="005A75C7"/>
    <w:rsid w:val="005A77AF"/>
    <w:rsid w:val="005A7EE6"/>
    <w:rsid w:val="005B3D1C"/>
    <w:rsid w:val="005B4EEB"/>
    <w:rsid w:val="005B6992"/>
    <w:rsid w:val="005C2073"/>
    <w:rsid w:val="005C27F5"/>
    <w:rsid w:val="005C2E47"/>
    <w:rsid w:val="005C3DFC"/>
    <w:rsid w:val="005C5219"/>
    <w:rsid w:val="005C551F"/>
    <w:rsid w:val="005C6F68"/>
    <w:rsid w:val="005C753D"/>
    <w:rsid w:val="005C75F8"/>
    <w:rsid w:val="005C78A6"/>
    <w:rsid w:val="005D2601"/>
    <w:rsid w:val="005D3C3B"/>
    <w:rsid w:val="005D41A7"/>
    <w:rsid w:val="005D4762"/>
    <w:rsid w:val="005D49D0"/>
    <w:rsid w:val="005D68D5"/>
    <w:rsid w:val="005E0641"/>
    <w:rsid w:val="005E08B8"/>
    <w:rsid w:val="005E0C35"/>
    <w:rsid w:val="005E2F3B"/>
    <w:rsid w:val="005E6012"/>
    <w:rsid w:val="005E614C"/>
    <w:rsid w:val="005E7DAA"/>
    <w:rsid w:val="005E7F10"/>
    <w:rsid w:val="005F2CB9"/>
    <w:rsid w:val="005F3802"/>
    <w:rsid w:val="005F39E6"/>
    <w:rsid w:val="005F3F44"/>
    <w:rsid w:val="005F4923"/>
    <w:rsid w:val="005F55A2"/>
    <w:rsid w:val="005F55F0"/>
    <w:rsid w:val="005F5F71"/>
    <w:rsid w:val="005F7A45"/>
    <w:rsid w:val="005F7BDA"/>
    <w:rsid w:val="006000D4"/>
    <w:rsid w:val="00600A7D"/>
    <w:rsid w:val="00600F92"/>
    <w:rsid w:val="00602387"/>
    <w:rsid w:val="006031DA"/>
    <w:rsid w:val="0060399F"/>
    <w:rsid w:val="00604511"/>
    <w:rsid w:val="00604A34"/>
    <w:rsid w:val="00604CF1"/>
    <w:rsid w:val="0060608F"/>
    <w:rsid w:val="006067A5"/>
    <w:rsid w:val="00610B96"/>
    <w:rsid w:val="00611F15"/>
    <w:rsid w:val="00613758"/>
    <w:rsid w:val="00614034"/>
    <w:rsid w:val="00614959"/>
    <w:rsid w:val="00615BA9"/>
    <w:rsid w:val="00616714"/>
    <w:rsid w:val="00622814"/>
    <w:rsid w:val="00623079"/>
    <w:rsid w:val="006236CE"/>
    <w:rsid w:val="006251B2"/>
    <w:rsid w:val="006255B1"/>
    <w:rsid w:val="00626575"/>
    <w:rsid w:val="00630465"/>
    <w:rsid w:val="006305A1"/>
    <w:rsid w:val="00630E8A"/>
    <w:rsid w:val="00633001"/>
    <w:rsid w:val="00633F02"/>
    <w:rsid w:val="006346E2"/>
    <w:rsid w:val="00642EF7"/>
    <w:rsid w:val="00643009"/>
    <w:rsid w:val="0064426A"/>
    <w:rsid w:val="006442F3"/>
    <w:rsid w:val="006470B4"/>
    <w:rsid w:val="0064763A"/>
    <w:rsid w:val="006504D4"/>
    <w:rsid w:val="00650AC3"/>
    <w:rsid w:val="00651B30"/>
    <w:rsid w:val="00652B7C"/>
    <w:rsid w:val="00652C70"/>
    <w:rsid w:val="006539C0"/>
    <w:rsid w:val="006568EC"/>
    <w:rsid w:val="00656F1F"/>
    <w:rsid w:val="00657835"/>
    <w:rsid w:val="00657AC5"/>
    <w:rsid w:val="00661AA2"/>
    <w:rsid w:val="00663FFC"/>
    <w:rsid w:val="00665A3E"/>
    <w:rsid w:val="00665B62"/>
    <w:rsid w:val="00667BBA"/>
    <w:rsid w:val="006708D1"/>
    <w:rsid w:val="006724C6"/>
    <w:rsid w:val="0067300C"/>
    <w:rsid w:val="00675575"/>
    <w:rsid w:val="00676497"/>
    <w:rsid w:val="0067660F"/>
    <w:rsid w:val="006819E5"/>
    <w:rsid w:val="00681C09"/>
    <w:rsid w:val="00682D21"/>
    <w:rsid w:val="00682E10"/>
    <w:rsid w:val="006834C4"/>
    <w:rsid w:val="00684069"/>
    <w:rsid w:val="006847D7"/>
    <w:rsid w:val="00684861"/>
    <w:rsid w:val="00687DD3"/>
    <w:rsid w:val="00692FFB"/>
    <w:rsid w:val="0069355B"/>
    <w:rsid w:val="00694B0A"/>
    <w:rsid w:val="00695436"/>
    <w:rsid w:val="006954C4"/>
    <w:rsid w:val="00695EE1"/>
    <w:rsid w:val="00696D01"/>
    <w:rsid w:val="0069771A"/>
    <w:rsid w:val="006A1FB3"/>
    <w:rsid w:val="006A21FF"/>
    <w:rsid w:val="006A2A0F"/>
    <w:rsid w:val="006A2B9C"/>
    <w:rsid w:val="006A2FDB"/>
    <w:rsid w:val="006A3C47"/>
    <w:rsid w:val="006A40BF"/>
    <w:rsid w:val="006A4F10"/>
    <w:rsid w:val="006A60B3"/>
    <w:rsid w:val="006A7C80"/>
    <w:rsid w:val="006B1A12"/>
    <w:rsid w:val="006B2887"/>
    <w:rsid w:val="006B3833"/>
    <w:rsid w:val="006B3D5E"/>
    <w:rsid w:val="006B3DFB"/>
    <w:rsid w:val="006B4C62"/>
    <w:rsid w:val="006B5D80"/>
    <w:rsid w:val="006C1609"/>
    <w:rsid w:val="006C1ED0"/>
    <w:rsid w:val="006C29E8"/>
    <w:rsid w:val="006C2F31"/>
    <w:rsid w:val="006C30F2"/>
    <w:rsid w:val="006C4423"/>
    <w:rsid w:val="006C5306"/>
    <w:rsid w:val="006C66DE"/>
    <w:rsid w:val="006D183B"/>
    <w:rsid w:val="006D1996"/>
    <w:rsid w:val="006D1D73"/>
    <w:rsid w:val="006D1EAE"/>
    <w:rsid w:val="006D1EDA"/>
    <w:rsid w:val="006D1F2B"/>
    <w:rsid w:val="006D228F"/>
    <w:rsid w:val="006D259A"/>
    <w:rsid w:val="006D25B8"/>
    <w:rsid w:val="006D50F0"/>
    <w:rsid w:val="006D5E6D"/>
    <w:rsid w:val="006D6656"/>
    <w:rsid w:val="006D6AE9"/>
    <w:rsid w:val="006D7D0E"/>
    <w:rsid w:val="006E14EA"/>
    <w:rsid w:val="006E250C"/>
    <w:rsid w:val="006E34CD"/>
    <w:rsid w:val="006E395A"/>
    <w:rsid w:val="006E5D17"/>
    <w:rsid w:val="006E60A6"/>
    <w:rsid w:val="006E6BD1"/>
    <w:rsid w:val="006E6F02"/>
    <w:rsid w:val="006E7C94"/>
    <w:rsid w:val="006E7DE4"/>
    <w:rsid w:val="006F13AE"/>
    <w:rsid w:val="006F1553"/>
    <w:rsid w:val="006F1C0C"/>
    <w:rsid w:val="006F2A87"/>
    <w:rsid w:val="006F2CC8"/>
    <w:rsid w:val="006F3AF2"/>
    <w:rsid w:val="006F3F6C"/>
    <w:rsid w:val="006F40F4"/>
    <w:rsid w:val="006F5989"/>
    <w:rsid w:val="006F5D21"/>
    <w:rsid w:val="006F5E84"/>
    <w:rsid w:val="00700AA3"/>
    <w:rsid w:val="00701703"/>
    <w:rsid w:val="00701876"/>
    <w:rsid w:val="00701BDE"/>
    <w:rsid w:val="00702F21"/>
    <w:rsid w:val="007031EE"/>
    <w:rsid w:val="007035A5"/>
    <w:rsid w:val="0070518C"/>
    <w:rsid w:val="00706031"/>
    <w:rsid w:val="00706706"/>
    <w:rsid w:val="00707E64"/>
    <w:rsid w:val="00711055"/>
    <w:rsid w:val="00711786"/>
    <w:rsid w:val="00711D9D"/>
    <w:rsid w:val="007125FE"/>
    <w:rsid w:val="00712713"/>
    <w:rsid w:val="007136DC"/>
    <w:rsid w:val="007138FE"/>
    <w:rsid w:val="00714808"/>
    <w:rsid w:val="00714AD3"/>
    <w:rsid w:val="0071699E"/>
    <w:rsid w:val="0071746C"/>
    <w:rsid w:val="007178E1"/>
    <w:rsid w:val="00717AD4"/>
    <w:rsid w:val="00717BC8"/>
    <w:rsid w:val="007204BE"/>
    <w:rsid w:val="007213C0"/>
    <w:rsid w:val="00721B31"/>
    <w:rsid w:val="00722DEE"/>
    <w:rsid w:val="007231B5"/>
    <w:rsid w:val="0072331E"/>
    <w:rsid w:val="00725093"/>
    <w:rsid w:val="00725E4B"/>
    <w:rsid w:val="007266B1"/>
    <w:rsid w:val="00727DB0"/>
    <w:rsid w:val="00730114"/>
    <w:rsid w:val="007302B4"/>
    <w:rsid w:val="007310DD"/>
    <w:rsid w:val="0073414A"/>
    <w:rsid w:val="0073497D"/>
    <w:rsid w:val="00734C64"/>
    <w:rsid w:val="007363CE"/>
    <w:rsid w:val="00736693"/>
    <w:rsid w:val="00736DC0"/>
    <w:rsid w:val="0073755C"/>
    <w:rsid w:val="00740190"/>
    <w:rsid w:val="00741844"/>
    <w:rsid w:val="00742A75"/>
    <w:rsid w:val="00743B96"/>
    <w:rsid w:val="00743BF2"/>
    <w:rsid w:val="00744937"/>
    <w:rsid w:val="007465B1"/>
    <w:rsid w:val="0074668E"/>
    <w:rsid w:val="00746C05"/>
    <w:rsid w:val="00746EBF"/>
    <w:rsid w:val="007470EE"/>
    <w:rsid w:val="00747B20"/>
    <w:rsid w:val="00750AB7"/>
    <w:rsid w:val="007511A9"/>
    <w:rsid w:val="00751E4B"/>
    <w:rsid w:val="00751FA1"/>
    <w:rsid w:val="00752207"/>
    <w:rsid w:val="007528F7"/>
    <w:rsid w:val="00753357"/>
    <w:rsid w:val="00753C14"/>
    <w:rsid w:val="007541B6"/>
    <w:rsid w:val="0075560F"/>
    <w:rsid w:val="00755940"/>
    <w:rsid w:val="00755A83"/>
    <w:rsid w:val="00755CB8"/>
    <w:rsid w:val="007560DA"/>
    <w:rsid w:val="00756244"/>
    <w:rsid w:val="00756F3D"/>
    <w:rsid w:val="00757863"/>
    <w:rsid w:val="00760347"/>
    <w:rsid w:val="007605D5"/>
    <w:rsid w:val="007608FA"/>
    <w:rsid w:val="00761497"/>
    <w:rsid w:val="0076200B"/>
    <w:rsid w:val="00762D0F"/>
    <w:rsid w:val="00765560"/>
    <w:rsid w:val="007658F3"/>
    <w:rsid w:val="007679D4"/>
    <w:rsid w:val="007708A9"/>
    <w:rsid w:val="007713FB"/>
    <w:rsid w:val="00771A0B"/>
    <w:rsid w:val="0077221D"/>
    <w:rsid w:val="00772597"/>
    <w:rsid w:val="00773118"/>
    <w:rsid w:val="0077317A"/>
    <w:rsid w:val="00773B69"/>
    <w:rsid w:val="00773C22"/>
    <w:rsid w:val="00774022"/>
    <w:rsid w:val="00774BBC"/>
    <w:rsid w:val="0077712F"/>
    <w:rsid w:val="0077750B"/>
    <w:rsid w:val="00777583"/>
    <w:rsid w:val="0078016E"/>
    <w:rsid w:val="00780624"/>
    <w:rsid w:val="00780A88"/>
    <w:rsid w:val="007812F6"/>
    <w:rsid w:val="00781390"/>
    <w:rsid w:val="00782665"/>
    <w:rsid w:val="00782798"/>
    <w:rsid w:val="007830BB"/>
    <w:rsid w:val="00783192"/>
    <w:rsid w:val="00783474"/>
    <w:rsid w:val="00783D9E"/>
    <w:rsid w:val="00783DD8"/>
    <w:rsid w:val="00783F83"/>
    <w:rsid w:val="00784136"/>
    <w:rsid w:val="00785A55"/>
    <w:rsid w:val="007867CE"/>
    <w:rsid w:val="0078738C"/>
    <w:rsid w:val="00791435"/>
    <w:rsid w:val="00792225"/>
    <w:rsid w:val="00793272"/>
    <w:rsid w:val="00795D1B"/>
    <w:rsid w:val="00797689"/>
    <w:rsid w:val="007A032E"/>
    <w:rsid w:val="007A0B56"/>
    <w:rsid w:val="007A11AA"/>
    <w:rsid w:val="007A16EE"/>
    <w:rsid w:val="007A1BFC"/>
    <w:rsid w:val="007A2259"/>
    <w:rsid w:val="007A2D95"/>
    <w:rsid w:val="007A5B08"/>
    <w:rsid w:val="007A6EAE"/>
    <w:rsid w:val="007A6FBD"/>
    <w:rsid w:val="007A7E2F"/>
    <w:rsid w:val="007B0153"/>
    <w:rsid w:val="007B1C58"/>
    <w:rsid w:val="007B2934"/>
    <w:rsid w:val="007B2982"/>
    <w:rsid w:val="007B4AEF"/>
    <w:rsid w:val="007B6E02"/>
    <w:rsid w:val="007B7221"/>
    <w:rsid w:val="007B74AD"/>
    <w:rsid w:val="007B7C5B"/>
    <w:rsid w:val="007B7E5E"/>
    <w:rsid w:val="007C08F9"/>
    <w:rsid w:val="007C093E"/>
    <w:rsid w:val="007C0C93"/>
    <w:rsid w:val="007C15D9"/>
    <w:rsid w:val="007C1AA4"/>
    <w:rsid w:val="007C2E23"/>
    <w:rsid w:val="007C361F"/>
    <w:rsid w:val="007C45A1"/>
    <w:rsid w:val="007C4AF9"/>
    <w:rsid w:val="007D1999"/>
    <w:rsid w:val="007D2190"/>
    <w:rsid w:val="007D35C3"/>
    <w:rsid w:val="007D3FC5"/>
    <w:rsid w:val="007D4B3F"/>
    <w:rsid w:val="007D5433"/>
    <w:rsid w:val="007D652B"/>
    <w:rsid w:val="007D67CA"/>
    <w:rsid w:val="007D717C"/>
    <w:rsid w:val="007D7588"/>
    <w:rsid w:val="007D7665"/>
    <w:rsid w:val="007D7830"/>
    <w:rsid w:val="007E1776"/>
    <w:rsid w:val="007E1DDF"/>
    <w:rsid w:val="007E4718"/>
    <w:rsid w:val="007E4983"/>
    <w:rsid w:val="007E4A88"/>
    <w:rsid w:val="007E5C29"/>
    <w:rsid w:val="007E6F59"/>
    <w:rsid w:val="007E6FE6"/>
    <w:rsid w:val="007F1FF8"/>
    <w:rsid w:val="007F215B"/>
    <w:rsid w:val="007F2734"/>
    <w:rsid w:val="007F3E61"/>
    <w:rsid w:val="007F477F"/>
    <w:rsid w:val="007F4D20"/>
    <w:rsid w:val="007F508B"/>
    <w:rsid w:val="007F6110"/>
    <w:rsid w:val="007F67BA"/>
    <w:rsid w:val="007F68C4"/>
    <w:rsid w:val="007F6FE1"/>
    <w:rsid w:val="007F700A"/>
    <w:rsid w:val="007F769E"/>
    <w:rsid w:val="00801B0F"/>
    <w:rsid w:val="00802406"/>
    <w:rsid w:val="0080485B"/>
    <w:rsid w:val="00804D8D"/>
    <w:rsid w:val="00806BA8"/>
    <w:rsid w:val="00806DE9"/>
    <w:rsid w:val="0081126C"/>
    <w:rsid w:val="008114E3"/>
    <w:rsid w:val="00811F2E"/>
    <w:rsid w:val="0081281C"/>
    <w:rsid w:val="00812C57"/>
    <w:rsid w:val="00814303"/>
    <w:rsid w:val="00815144"/>
    <w:rsid w:val="00815198"/>
    <w:rsid w:val="0081539B"/>
    <w:rsid w:val="00815557"/>
    <w:rsid w:val="0081648D"/>
    <w:rsid w:val="008174C3"/>
    <w:rsid w:val="008214A5"/>
    <w:rsid w:val="0082180E"/>
    <w:rsid w:val="00823277"/>
    <w:rsid w:val="00823832"/>
    <w:rsid w:val="00825B35"/>
    <w:rsid w:val="00827109"/>
    <w:rsid w:val="00830120"/>
    <w:rsid w:val="0083220D"/>
    <w:rsid w:val="00835A1B"/>
    <w:rsid w:val="00836652"/>
    <w:rsid w:val="00837EBE"/>
    <w:rsid w:val="00840174"/>
    <w:rsid w:val="00843CBF"/>
    <w:rsid w:val="00843E82"/>
    <w:rsid w:val="00843F7B"/>
    <w:rsid w:val="00845276"/>
    <w:rsid w:val="00846408"/>
    <w:rsid w:val="008471EC"/>
    <w:rsid w:val="0084745B"/>
    <w:rsid w:val="00847D97"/>
    <w:rsid w:val="0085179B"/>
    <w:rsid w:val="0085237C"/>
    <w:rsid w:val="00852839"/>
    <w:rsid w:val="008528EF"/>
    <w:rsid w:val="00856748"/>
    <w:rsid w:val="00856BD7"/>
    <w:rsid w:val="00857DF7"/>
    <w:rsid w:val="00861FB9"/>
    <w:rsid w:val="0086267B"/>
    <w:rsid w:val="00862755"/>
    <w:rsid w:val="0086284E"/>
    <w:rsid w:val="008632C4"/>
    <w:rsid w:val="00863AD5"/>
    <w:rsid w:val="00863FCE"/>
    <w:rsid w:val="00864363"/>
    <w:rsid w:val="008659FC"/>
    <w:rsid w:val="0086608A"/>
    <w:rsid w:val="008718A9"/>
    <w:rsid w:val="00871EA0"/>
    <w:rsid w:val="0087232F"/>
    <w:rsid w:val="00872EFD"/>
    <w:rsid w:val="008731DF"/>
    <w:rsid w:val="00874087"/>
    <w:rsid w:val="008744CA"/>
    <w:rsid w:val="00875E24"/>
    <w:rsid w:val="008762CC"/>
    <w:rsid w:val="008767BA"/>
    <w:rsid w:val="00876B01"/>
    <w:rsid w:val="00876F0A"/>
    <w:rsid w:val="00877242"/>
    <w:rsid w:val="00877722"/>
    <w:rsid w:val="00880E79"/>
    <w:rsid w:val="008816A6"/>
    <w:rsid w:val="00882341"/>
    <w:rsid w:val="00882353"/>
    <w:rsid w:val="00882A27"/>
    <w:rsid w:val="00883127"/>
    <w:rsid w:val="00883A69"/>
    <w:rsid w:val="00883BFE"/>
    <w:rsid w:val="008848FC"/>
    <w:rsid w:val="00884DA1"/>
    <w:rsid w:val="00886723"/>
    <w:rsid w:val="00886B4B"/>
    <w:rsid w:val="00886C2D"/>
    <w:rsid w:val="00886C4B"/>
    <w:rsid w:val="008903FD"/>
    <w:rsid w:val="00893E34"/>
    <w:rsid w:val="008940C6"/>
    <w:rsid w:val="0089453E"/>
    <w:rsid w:val="00896175"/>
    <w:rsid w:val="00896DC7"/>
    <w:rsid w:val="00897DC4"/>
    <w:rsid w:val="008A086A"/>
    <w:rsid w:val="008A0C22"/>
    <w:rsid w:val="008A1390"/>
    <w:rsid w:val="008A1446"/>
    <w:rsid w:val="008A1B9D"/>
    <w:rsid w:val="008A31DB"/>
    <w:rsid w:val="008A3A81"/>
    <w:rsid w:val="008A5D7B"/>
    <w:rsid w:val="008A641E"/>
    <w:rsid w:val="008A6AE6"/>
    <w:rsid w:val="008B11DD"/>
    <w:rsid w:val="008B1B10"/>
    <w:rsid w:val="008B1E56"/>
    <w:rsid w:val="008B2FE9"/>
    <w:rsid w:val="008B4EE7"/>
    <w:rsid w:val="008B76CA"/>
    <w:rsid w:val="008C1416"/>
    <w:rsid w:val="008C1760"/>
    <w:rsid w:val="008C41E1"/>
    <w:rsid w:val="008C491C"/>
    <w:rsid w:val="008C52A3"/>
    <w:rsid w:val="008C54B0"/>
    <w:rsid w:val="008C5693"/>
    <w:rsid w:val="008C58ED"/>
    <w:rsid w:val="008C6B86"/>
    <w:rsid w:val="008C6B8B"/>
    <w:rsid w:val="008C76E9"/>
    <w:rsid w:val="008D042E"/>
    <w:rsid w:val="008D09FA"/>
    <w:rsid w:val="008D2743"/>
    <w:rsid w:val="008D28DA"/>
    <w:rsid w:val="008D2BA8"/>
    <w:rsid w:val="008D2F32"/>
    <w:rsid w:val="008D37FF"/>
    <w:rsid w:val="008D413D"/>
    <w:rsid w:val="008D46C2"/>
    <w:rsid w:val="008D50AC"/>
    <w:rsid w:val="008D5F92"/>
    <w:rsid w:val="008D62C0"/>
    <w:rsid w:val="008D674E"/>
    <w:rsid w:val="008D6F9C"/>
    <w:rsid w:val="008D77C6"/>
    <w:rsid w:val="008E0264"/>
    <w:rsid w:val="008E1069"/>
    <w:rsid w:val="008E1C1E"/>
    <w:rsid w:val="008E2425"/>
    <w:rsid w:val="008E4A6F"/>
    <w:rsid w:val="008E5669"/>
    <w:rsid w:val="008E580C"/>
    <w:rsid w:val="008E7E29"/>
    <w:rsid w:val="008F0618"/>
    <w:rsid w:val="008F0C0A"/>
    <w:rsid w:val="008F0DEE"/>
    <w:rsid w:val="008F1BD3"/>
    <w:rsid w:val="008F309C"/>
    <w:rsid w:val="008F32D0"/>
    <w:rsid w:val="008F37B6"/>
    <w:rsid w:val="008F4598"/>
    <w:rsid w:val="008F4B94"/>
    <w:rsid w:val="008F4CA3"/>
    <w:rsid w:val="008F6798"/>
    <w:rsid w:val="008F788A"/>
    <w:rsid w:val="008F7ED1"/>
    <w:rsid w:val="0090066A"/>
    <w:rsid w:val="00900AD8"/>
    <w:rsid w:val="00901AA2"/>
    <w:rsid w:val="00904B0D"/>
    <w:rsid w:val="00904CDD"/>
    <w:rsid w:val="00905083"/>
    <w:rsid w:val="00906654"/>
    <w:rsid w:val="00907BAD"/>
    <w:rsid w:val="00911D53"/>
    <w:rsid w:val="00912EB5"/>
    <w:rsid w:val="00913B3C"/>
    <w:rsid w:val="009142D4"/>
    <w:rsid w:val="00914428"/>
    <w:rsid w:val="009158A5"/>
    <w:rsid w:val="00915BCA"/>
    <w:rsid w:val="00915FD7"/>
    <w:rsid w:val="00916172"/>
    <w:rsid w:val="009168FA"/>
    <w:rsid w:val="00916B13"/>
    <w:rsid w:val="00916FAD"/>
    <w:rsid w:val="009200A2"/>
    <w:rsid w:val="00921653"/>
    <w:rsid w:val="00922647"/>
    <w:rsid w:val="0092496C"/>
    <w:rsid w:val="0092733A"/>
    <w:rsid w:val="00927FF3"/>
    <w:rsid w:val="00930072"/>
    <w:rsid w:val="00930A40"/>
    <w:rsid w:val="00931791"/>
    <w:rsid w:val="00931C09"/>
    <w:rsid w:val="00932C99"/>
    <w:rsid w:val="00933156"/>
    <w:rsid w:val="0093320C"/>
    <w:rsid w:val="00933D0A"/>
    <w:rsid w:val="00933D5C"/>
    <w:rsid w:val="0093457F"/>
    <w:rsid w:val="00934772"/>
    <w:rsid w:val="00935860"/>
    <w:rsid w:val="009362F7"/>
    <w:rsid w:val="009363CD"/>
    <w:rsid w:val="00936DBF"/>
    <w:rsid w:val="00941C2A"/>
    <w:rsid w:val="009423E1"/>
    <w:rsid w:val="009431DE"/>
    <w:rsid w:val="00943FB3"/>
    <w:rsid w:val="009441DB"/>
    <w:rsid w:val="009449A4"/>
    <w:rsid w:val="00944F49"/>
    <w:rsid w:val="009456B3"/>
    <w:rsid w:val="00945B2A"/>
    <w:rsid w:val="00945CE2"/>
    <w:rsid w:val="00947F43"/>
    <w:rsid w:val="00950AFD"/>
    <w:rsid w:val="00951621"/>
    <w:rsid w:val="00952C4C"/>
    <w:rsid w:val="009544B2"/>
    <w:rsid w:val="0095616F"/>
    <w:rsid w:val="0096102D"/>
    <w:rsid w:val="0096332E"/>
    <w:rsid w:val="009652C6"/>
    <w:rsid w:val="00965B68"/>
    <w:rsid w:val="00965FBA"/>
    <w:rsid w:val="0096686C"/>
    <w:rsid w:val="00966880"/>
    <w:rsid w:val="009672C3"/>
    <w:rsid w:val="00967820"/>
    <w:rsid w:val="00967A42"/>
    <w:rsid w:val="0097083F"/>
    <w:rsid w:val="009737BA"/>
    <w:rsid w:val="00975B63"/>
    <w:rsid w:val="00976196"/>
    <w:rsid w:val="009770CE"/>
    <w:rsid w:val="009779DD"/>
    <w:rsid w:val="00977A97"/>
    <w:rsid w:val="00977B10"/>
    <w:rsid w:val="00980952"/>
    <w:rsid w:val="009815A1"/>
    <w:rsid w:val="00983FCE"/>
    <w:rsid w:val="00986ADF"/>
    <w:rsid w:val="00987158"/>
    <w:rsid w:val="00990774"/>
    <w:rsid w:val="00990A36"/>
    <w:rsid w:val="00990E96"/>
    <w:rsid w:val="009914FD"/>
    <w:rsid w:val="009930AB"/>
    <w:rsid w:val="009952FB"/>
    <w:rsid w:val="0099689C"/>
    <w:rsid w:val="009969F3"/>
    <w:rsid w:val="009A052E"/>
    <w:rsid w:val="009A0817"/>
    <w:rsid w:val="009A0ED2"/>
    <w:rsid w:val="009A13BE"/>
    <w:rsid w:val="009A22AC"/>
    <w:rsid w:val="009A26FA"/>
    <w:rsid w:val="009A291C"/>
    <w:rsid w:val="009A4CD4"/>
    <w:rsid w:val="009A4D32"/>
    <w:rsid w:val="009A532C"/>
    <w:rsid w:val="009A5E5E"/>
    <w:rsid w:val="009A6773"/>
    <w:rsid w:val="009A7ADB"/>
    <w:rsid w:val="009A7BA6"/>
    <w:rsid w:val="009B0486"/>
    <w:rsid w:val="009B074E"/>
    <w:rsid w:val="009B14D5"/>
    <w:rsid w:val="009B4F76"/>
    <w:rsid w:val="009B58DB"/>
    <w:rsid w:val="009B6230"/>
    <w:rsid w:val="009B688D"/>
    <w:rsid w:val="009B691A"/>
    <w:rsid w:val="009C064F"/>
    <w:rsid w:val="009C0A72"/>
    <w:rsid w:val="009C0DEA"/>
    <w:rsid w:val="009C194A"/>
    <w:rsid w:val="009C3FBB"/>
    <w:rsid w:val="009C4B9A"/>
    <w:rsid w:val="009C509B"/>
    <w:rsid w:val="009C57CC"/>
    <w:rsid w:val="009C5844"/>
    <w:rsid w:val="009C79E3"/>
    <w:rsid w:val="009D074D"/>
    <w:rsid w:val="009D07B2"/>
    <w:rsid w:val="009D162F"/>
    <w:rsid w:val="009D3CEF"/>
    <w:rsid w:val="009D424C"/>
    <w:rsid w:val="009D4948"/>
    <w:rsid w:val="009D68FA"/>
    <w:rsid w:val="009E0806"/>
    <w:rsid w:val="009E2689"/>
    <w:rsid w:val="009E28A5"/>
    <w:rsid w:val="009E407F"/>
    <w:rsid w:val="009E4A53"/>
    <w:rsid w:val="009E5C4D"/>
    <w:rsid w:val="009E7547"/>
    <w:rsid w:val="009E7FFD"/>
    <w:rsid w:val="009F090F"/>
    <w:rsid w:val="009F0ACB"/>
    <w:rsid w:val="009F13F5"/>
    <w:rsid w:val="009F18BA"/>
    <w:rsid w:val="009F25BE"/>
    <w:rsid w:val="009F25DF"/>
    <w:rsid w:val="009F40E0"/>
    <w:rsid w:val="009F44D9"/>
    <w:rsid w:val="009F5024"/>
    <w:rsid w:val="009F5364"/>
    <w:rsid w:val="009F72ED"/>
    <w:rsid w:val="00A00A22"/>
    <w:rsid w:val="00A010D2"/>
    <w:rsid w:val="00A0134A"/>
    <w:rsid w:val="00A0280E"/>
    <w:rsid w:val="00A02E9C"/>
    <w:rsid w:val="00A02EA9"/>
    <w:rsid w:val="00A0348B"/>
    <w:rsid w:val="00A044F2"/>
    <w:rsid w:val="00A04E39"/>
    <w:rsid w:val="00A1097F"/>
    <w:rsid w:val="00A117E8"/>
    <w:rsid w:val="00A137FD"/>
    <w:rsid w:val="00A152A9"/>
    <w:rsid w:val="00A16260"/>
    <w:rsid w:val="00A17321"/>
    <w:rsid w:val="00A17D6F"/>
    <w:rsid w:val="00A2010A"/>
    <w:rsid w:val="00A20703"/>
    <w:rsid w:val="00A20FBF"/>
    <w:rsid w:val="00A2139B"/>
    <w:rsid w:val="00A218FD"/>
    <w:rsid w:val="00A219BE"/>
    <w:rsid w:val="00A22514"/>
    <w:rsid w:val="00A227E2"/>
    <w:rsid w:val="00A22951"/>
    <w:rsid w:val="00A23E09"/>
    <w:rsid w:val="00A24D43"/>
    <w:rsid w:val="00A25A7B"/>
    <w:rsid w:val="00A25D37"/>
    <w:rsid w:val="00A26F9D"/>
    <w:rsid w:val="00A31C43"/>
    <w:rsid w:val="00A32BE7"/>
    <w:rsid w:val="00A34F8B"/>
    <w:rsid w:val="00A36606"/>
    <w:rsid w:val="00A36866"/>
    <w:rsid w:val="00A369A5"/>
    <w:rsid w:val="00A403C6"/>
    <w:rsid w:val="00A40950"/>
    <w:rsid w:val="00A41034"/>
    <w:rsid w:val="00A41CD6"/>
    <w:rsid w:val="00A41D82"/>
    <w:rsid w:val="00A424F2"/>
    <w:rsid w:val="00A43443"/>
    <w:rsid w:val="00A43693"/>
    <w:rsid w:val="00A45ED3"/>
    <w:rsid w:val="00A46467"/>
    <w:rsid w:val="00A47951"/>
    <w:rsid w:val="00A47A22"/>
    <w:rsid w:val="00A5048E"/>
    <w:rsid w:val="00A52911"/>
    <w:rsid w:val="00A531CF"/>
    <w:rsid w:val="00A53DA1"/>
    <w:rsid w:val="00A5453E"/>
    <w:rsid w:val="00A54F31"/>
    <w:rsid w:val="00A55F9D"/>
    <w:rsid w:val="00A56B52"/>
    <w:rsid w:val="00A62390"/>
    <w:rsid w:val="00A632DC"/>
    <w:rsid w:val="00A645ED"/>
    <w:rsid w:val="00A651BF"/>
    <w:rsid w:val="00A6604D"/>
    <w:rsid w:val="00A66715"/>
    <w:rsid w:val="00A66A65"/>
    <w:rsid w:val="00A66CED"/>
    <w:rsid w:val="00A6715A"/>
    <w:rsid w:val="00A715C2"/>
    <w:rsid w:val="00A716D2"/>
    <w:rsid w:val="00A74C25"/>
    <w:rsid w:val="00A752EE"/>
    <w:rsid w:val="00A756BC"/>
    <w:rsid w:val="00A765D6"/>
    <w:rsid w:val="00A7789A"/>
    <w:rsid w:val="00A77C35"/>
    <w:rsid w:val="00A77DDD"/>
    <w:rsid w:val="00A77E95"/>
    <w:rsid w:val="00A8264E"/>
    <w:rsid w:val="00A82A86"/>
    <w:rsid w:val="00A83473"/>
    <w:rsid w:val="00A836E8"/>
    <w:rsid w:val="00A8418A"/>
    <w:rsid w:val="00A85146"/>
    <w:rsid w:val="00A855C4"/>
    <w:rsid w:val="00A85CBA"/>
    <w:rsid w:val="00A87248"/>
    <w:rsid w:val="00A903D4"/>
    <w:rsid w:val="00A905B4"/>
    <w:rsid w:val="00A905F9"/>
    <w:rsid w:val="00A909F5"/>
    <w:rsid w:val="00A92451"/>
    <w:rsid w:val="00A925EC"/>
    <w:rsid w:val="00A9290E"/>
    <w:rsid w:val="00A92C03"/>
    <w:rsid w:val="00A9387B"/>
    <w:rsid w:val="00A93A50"/>
    <w:rsid w:val="00A96CF8"/>
    <w:rsid w:val="00A97E05"/>
    <w:rsid w:val="00AA0350"/>
    <w:rsid w:val="00AA19F9"/>
    <w:rsid w:val="00AA2C48"/>
    <w:rsid w:val="00AA45C3"/>
    <w:rsid w:val="00AA534C"/>
    <w:rsid w:val="00AA5A58"/>
    <w:rsid w:val="00AA6800"/>
    <w:rsid w:val="00AA6DCF"/>
    <w:rsid w:val="00AA7DC4"/>
    <w:rsid w:val="00AB10F3"/>
    <w:rsid w:val="00AB1A85"/>
    <w:rsid w:val="00AB1CA2"/>
    <w:rsid w:val="00AB55B2"/>
    <w:rsid w:val="00AB740C"/>
    <w:rsid w:val="00AC1ED7"/>
    <w:rsid w:val="00AC2289"/>
    <w:rsid w:val="00AC22EA"/>
    <w:rsid w:val="00AC4EB2"/>
    <w:rsid w:val="00AC4F5B"/>
    <w:rsid w:val="00AC515C"/>
    <w:rsid w:val="00AC5C1D"/>
    <w:rsid w:val="00AC7C2E"/>
    <w:rsid w:val="00AD0460"/>
    <w:rsid w:val="00AD22EF"/>
    <w:rsid w:val="00AD31D5"/>
    <w:rsid w:val="00AD3F0D"/>
    <w:rsid w:val="00AD5028"/>
    <w:rsid w:val="00AD7E47"/>
    <w:rsid w:val="00AE0B5F"/>
    <w:rsid w:val="00AE0D62"/>
    <w:rsid w:val="00AE0FC2"/>
    <w:rsid w:val="00AE15A2"/>
    <w:rsid w:val="00AE1CCD"/>
    <w:rsid w:val="00AE399F"/>
    <w:rsid w:val="00AE3F7F"/>
    <w:rsid w:val="00AE448D"/>
    <w:rsid w:val="00AE5B5B"/>
    <w:rsid w:val="00AE5CCD"/>
    <w:rsid w:val="00AE5EA4"/>
    <w:rsid w:val="00AE7370"/>
    <w:rsid w:val="00AF39B5"/>
    <w:rsid w:val="00AF3AFA"/>
    <w:rsid w:val="00AF3F14"/>
    <w:rsid w:val="00AF4A02"/>
    <w:rsid w:val="00AF4AD5"/>
    <w:rsid w:val="00AF554A"/>
    <w:rsid w:val="00AF6570"/>
    <w:rsid w:val="00AF663C"/>
    <w:rsid w:val="00AF6E7F"/>
    <w:rsid w:val="00AF6FCB"/>
    <w:rsid w:val="00AF7104"/>
    <w:rsid w:val="00AF77F1"/>
    <w:rsid w:val="00B00858"/>
    <w:rsid w:val="00B00DED"/>
    <w:rsid w:val="00B02AEA"/>
    <w:rsid w:val="00B02D47"/>
    <w:rsid w:val="00B03162"/>
    <w:rsid w:val="00B0389C"/>
    <w:rsid w:val="00B03B8A"/>
    <w:rsid w:val="00B03D4F"/>
    <w:rsid w:val="00B04562"/>
    <w:rsid w:val="00B047A1"/>
    <w:rsid w:val="00B047AF"/>
    <w:rsid w:val="00B04F49"/>
    <w:rsid w:val="00B05795"/>
    <w:rsid w:val="00B05C21"/>
    <w:rsid w:val="00B065CD"/>
    <w:rsid w:val="00B10DB3"/>
    <w:rsid w:val="00B11A84"/>
    <w:rsid w:val="00B13D3E"/>
    <w:rsid w:val="00B1409E"/>
    <w:rsid w:val="00B14CDF"/>
    <w:rsid w:val="00B1598E"/>
    <w:rsid w:val="00B159A1"/>
    <w:rsid w:val="00B167A0"/>
    <w:rsid w:val="00B1743E"/>
    <w:rsid w:val="00B17C5F"/>
    <w:rsid w:val="00B17DF1"/>
    <w:rsid w:val="00B20FA3"/>
    <w:rsid w:val="00B213EB"/>
    <w:rsid w:val="00B229FC"/>
    <w:rsid w:val="00B24CBD"/>
    <w:rsid w:val="00B25619"/>
    <w:rsid w:val="00B25943"/>
    <w:rsid w:val="00B25A11"/>
    <w:rsid w:val="00B269BC"/>
    <w:rsid w:val="00B26FEE"/>
    <w:rsid w:val="00B313F2"/>
    <w:rsid w:val="00B31676"/>
    <w:rsid w:val="00B320DE"/>
    <w:rsid w:val="00B3347B"/>
    <w:rsid w:val="00B350EB"/>
    <w:rsid w:val="00B35C95"/>
    <w:rsid w:val="00B37082"/>
    <w:rsid w:val="00B4021D"/>
    <w:rsid w:val="00B41437"/>
    <w:rsid w:val="00B41954"/>
    <w:rsid w:val="00B42F43"/>
    <w:rsid w:val="00B435C9"/>
    <w:rsid w:val="00B4445E"/>
    <w:rsid w:val="00B445DA"/>
    <w:rsid w:val="00B45488"/>
    <w:rsid w:val="00B454E1"/>
    <w:rsid w:val="00B45A9F"/>
    <w:rsid w:val="00B46A75"/>
    <w:rsid w:val="00B46B08"/>
    <w:rsid w:val="00B4746F"/>
    <w:rsid w:val="00B50E6D"/>
    <w:rsid w:val="00B5124E"/>
    <w:rsid w:val="00B513C8"/>
    <w:rsid w:val="00B52476"/>
    <w:rsid w:val="00B52CCA"/>
    <w:rsid w:val="00B537F6"/>
    <w:rsid w:val="00B56E49"/>
    <w:rsid w:val="00B5724E"/>
    <w:rsid w:val="00B61ACB"/>
    <w:rsid w:val="00B61C47"/>
    <w:rsid w:val="00B62416"/>
    <w:rsid w:val="00B65CC4"/>
    <w:rsid w:val="00B65F55"/>
    <w:rsid w:val="00B6601F"/>
    <w:rsid w:val="00B704B5"/>
    <w:rsid w:val="00B7369C"/>
    <w:rsid w:val="00B7385D"/>
    <w:rsid w:val="00B73868"/>
    <w:rsid w:val="00B75564"/>
    <w:rsid w:val="00B75FCB"/>
    <w:rsid w:val="00B77003"/>
    <w:rsid w:val="00B80950"/>
    <w:rsid w:val="00B80B95"/>
    <w:rsid w:val="00B80EBE"/>
    <w:rsid w:val="00B80FDD"/>
    <w:rsid w:val="00B824D9"/>
    <w:rsid w:val="00B83287"/>
    <w:rsid w:val="00B837BE"/>
    <w:rsid w:val="00B86699"/>
    <w:rsid w:val="00B87182"/>
    <w:rsid w:val="00B87A9C"/>
    <w:rsid w:val="00B87CE3"/>
    <w:rsid w:val="00B91020"/>
    <w:rsid w:val="00B9189C"/>
    <w:rsid w:val="00B9398F"/>
    <w:rsid w:val="00B94107"/>
    <w:rsid w:val="00B94FBE"/>
    <w:rsid w:val="00B959FD"/>
    <w:rsid w:val="00B97728"/>
    <w:rsid w:val="00B97F62"/>
    <w:rsid w:val="00BA0E70"/>
    <w:rsid w:val="00BA2931"/>
    <w:rsid w:val="00BA2F9A"/>
    <w:rsid w:val="00BA5E3E"/>
    <w:rsid w:val="00BA7F27"/>
    <w:rsid w:val="00BB0385"/>
    <w:rsid w:val="00BB0A88"/>
    <w:rsid w:val="00BB2601"/>
    <w:rsid w:val="00BB2B25"/>
    <w:rsid w:val="00BB356A"/>
    <w:rsid w:val="00BB3C25"/>
    <w:rsid w:val="00BB4D9C"/>
    <w:rsid w:val="00BB6030"/>
    <w:rsid w:val="00BB6232"/>
    <w:rsid w:val="00BB65C7"/>
    <w:rsid w:val="00BB6D0F"/>
    <w:rsid w:val="00BB7E5B"/>
    <w:rsid w:val="00BC045A"/>
    <w:rsid w:val="00BC046A"/>
    <w:rsid w:val="00BC1C2D"/>
    <w:rsid w:val="00BC2A06"/>
    <w:rsid w:val="00BC3B30"/>
    <w:rsid w:val="00BC45E5"/>
    <w:rsid w:val="00BC6602"/>
    <w:rsid w:val="00BC6B11"/>
    <w:rsid w:val="00BC7191"/>
    <w:rsid w:val="00BC7832"/>
    <w:rsid w:val="00BD11FE"/>
    <w:rsid w:val="00BD1415"/>
    <w:rsid w:val="00BD1660"/>
    <w:rsid w:val="00BD1E96"/>
    <w:rsid w:val="00BD3C8F"/>
    <w:rsid w:val="00BD3DDD"/>
    <w:rsid w:val="00BD3E1D"/>
    <w:rsid w:val="00BD40A4"/>
    <w:rsid w:val="00BD469B"/>
    <w:rsid w:val="00BD4DCB"/>
    <w:rsid w:val="00BD52FC"/>
    <w:rsid w:val="00BD54EA"/>
    <w:rsid w:val="00BD58E0"/>
    <w:rsid w:val="00BD6FA7"/>
    <w:rsid w:val="00BD7D4A"/>
    <w:rsid w:val="00BE02A2"/>
    <w:rsid w:val="00BE0EEB"/>
    <w:rsid w:val="00BE21DD"/>
    <w:rsid w:val="00BE2667"/>
    <w:rsid w:val="00BE38D4"/>
    <w:rsid w:val="00BE4343"/>
    <w:rsid w:val="00BE46E0"/>
    <w:rsid w:val="00BF0377"/>
    <w:rsid w:val="00BF14CD"/>
    <w:rsid w:val="00BF175C"/>
    <w:rsid w:val="00BF22C9"/>
    <w:rsid w:val="00BF3297"/>
    <w:rsid w:val="00BF6076"/>
    <w:rsid w:val="00BF6DCE"/>
    <w:rsid w:val="00BF71C8"/>
    <w:rsid w:val="00C01833"/>
    <w:rsid w:val="00C063CF"/>
    <w:rsid w:val="00C06630"/>
    <w:rsid w:val="00C076F1"/>
    <w:rsid w:val="00C10D58"/>
    <w:rsid w:val="00C10E05"/>
    <w:rsid w:val="00C11588"/>
    <w:rsid w:val="00C11600"/>
    <w:rsid w:val="00C118ED"/>
    <w:rsid w:val="00C11D50"/>
    <w:rsid w:val="00C11ECE"/>
    <w:rsid w:val="00C1359D"/>
    <w:rsid w:val="00C15B09"/>
    <w:rsid w:val="00C15E37"/>
    <w:rsid w:val="00C176B6"/>
    <w:rsid w:val="00C17FB6"/>
    <w:rsid w:val="00C20F70"/>
    <w:rsid w:val="00C21520"/>
    <w:rsid w:val="00C21EE7"/>
    <w:rsid w:val="00C220B4"/>
    <w:rsid w:val="00C230B1"/>
    <w:rsid w:val="00C230D3"/>
    <w:rsid w:val="00C231B6"/>
    <w:rsid w:val="00C236BE"/>
    <w:rsid w:val="00C23A33"/>
    <w:rsid w:val="00C24318"/>
    <w:rsid w:val="00C249A6"/>
    <w:rsid w:val="00C25493"/>
    <w:rsid w:val="00C26192"/>
    <w:rsid w:val="00C269CF"/>
    <w:rsid w:val="00C30493"/>
    <w:rsid w:val="00C317F6"/>
    <w:rsid w:val="00C32336"/>
    <w:rsid w:val="00C323A3"/>
    <w:rsid w:val="00C325E5"/>
    <w:rsid w:val="00C3282D"/>
    <w:rsid w:val="00C32958"/>
    <w:rsid w:val="00C32ABB"/>
    <w:rsid w:val="00C32DA5"/>
    <w:rsid w:val="00C33588"/>
    <w:rsid w:val="00C33937"/>
    <w:rsid w:val="00C3404B"/>
    <w:rsid w:val="00C34824"/>
    <w:rsid w:val="00C353EF"/>
    <w:rsid w:val="00C35E70"/>
    <w:rsid w:val="00C3666E"/>
    <w:rsid w:val="00C36D56"/>
    <w:rsid w:val="00C3772A"/>
    <w:rsid w:val="00C409FB"/>
    <w:rsid w:val="00C40C35"/>
    <w:rsid w:val="00C40F5D"/>
    <w:rsid w:val="00C4116F"/>
    <w:rsid w:val="00C41765"/>
    <w:rsid w:val="00C41CA9"/>
    <w:rsid w:val="00C41F80"/>
    <w:rsid w:val="00C4212A"/>
    <w:rsid w:val="00C4311A"/>
    <w:rsid w:val="00C44027"/>
    <w:rsid w:val="00C46EC3"/>
    <w:rsid w:val="00C46FA2"/>
    <w:rsid w:val="00C479DB"/>
    <w:rsid w:val="00C47BE2"/>
    <w:rsid w:val="00C47E00"/>
    <w:rsid w:val="00C47E20"/>
    <w:rsid w:val="00C510B4"/>
    <w:rsid w:val="00C519CB"/>
    <w:rsid w:val="00C52CE8"/>
    <w:rsid w:val="00C533D1"/>
    <w:rsid w:val="00C54475"/>
    <w:rsid w:val="00C610B2"/>
    <w:rsid w:val="00C61CDE"/>
    <w:rsid w:val="00C63268"/>
    <w:rsid w:val="00C63EF8"/>
    <w:rsid w:val="00C653EF"/>
    <w:rsid w:val="00C664FF"/>
    <w:rsid w:val="00C66735"/>
    <w:rsid w:val="00C725CB"/>
    <w:rsid w:val="00C74C74"/>
    <w:rsid w:val="00C75BFF"/>
    <w:rsid w:val="00C75DA4"/>
    <w:rsid w:val="00C75FAD"/>
    <w:rsid w:val="00C776F2"/>
    <w:rsid w:val="00C77A7C"/>
    <w:rsid w:val="00C800A4"/>
    <w:rsid w:val="00C80AAB"/>
    <w:rsid w:val="00C82C6F"/>
    <w:rsid w:val="00C83359"/>
    <w:rsid w:val="00C84D15"/>
    <w:rsid w:val="00C8571C"/>
    <w:rsid w:val="00C859FA"/>
    <w:rsid w:val="00C85DD3"/>
    <w:rsid w:val="00C87474"/>
    <w:rsid w:val="00C87E2C"/>
    <w:rsid w:val="00C90342"/>
    <w:rsid w:val="00C92467"/>
    <w:rsid w:val="00C92656"/>
    <w:rsid w:val="00C93650"/>
    <w:rsid w:val="00C936BD"/>
    <w:rsid w:val="00C93AFE"/>
    <w:rsid w:val="00C93B52"/>
    <w:rsid w:val="00C93F9A"/>
    <w:rsid w:val="00C953F3"/>
    <w:rsid w:val="00C954B7"/>
    <w:rsid w:val="00C96183"/>
    <w:rsid w:val="00CA0A96"/>
    <w:rsid w:val="00CA14D4"/>
    <w:rsid w:val="00CA286B"/>
    <w:rsid w:val="00CA3667"/>
    <w:rsid w:val="00CA3A25"/>
    <w:rsid w:val="00CA3F50"/>
    <w:rsid w:val="00CA4359"/>
    <w:rsid w:val="00CA43B3"/>
    <w:rsid w:val="00CA5608"/>
    <w:rsid w:val="00CA64E5"/>
    <w:rsid w:val="00CA6C3D"/>
    <w:rsid w:val="00CA7C59"/>
    <w:rsid w:val="00CB0234"/>
    <w:rsid w:val="00CB0C16"/>
    <w:rsid w:val="00CB11FF"/>
    <w:rsid w:val="00CB17B6"/>
    <w:rsid w:val="00CB2179"/>
    <w:rsid w:val="00CB4AF2"/>
    <w:rsid w:val="00CB58D2"/>
    <w:rsid w:val="00CB680E"/>
    <w:rsid w:val="00CB783E"/>
    <w:rsid w:val="00CC0373"/>
    <w:rsid w:val="00CC1C1D"/>
    <w:rsid w:val="00CC220E"/>
    <w:rsid w:val="00CC3003"/>
    <w:rsid w:val="00CC3429"/>
    <w:rsid w:val="00CC428C"/>
    <w:rsid w:val="00CC4C5F"/>
    <w:rsid w:val="00CC4FB7"/>
    <w:rsid w:val="00CC50C7"/>
    <w:rsid w:val="00CC5DFE"/>
    <w:rsid w:val="00CD0A2C"/>
    <w:rsid w:val="00CD100E"/>
    <w:rsid w:val="00CD15DF"/>
    <w:rsid w:val="00CD1989"/>
    <w:rsid w:val="00CD1DF0"/>
    <w:rsid w:val="00CD2D76"/>
    <w:rsid w:val="00CD4C08"/>
    <w:rsid w:val="00CD4F4D"/>
    <w:rsid w:val="00CD5161"/>
    <w:rsid w:val="00CD6092"/>
    <w:rsid w:val="00CD6A70"/>
    <w:rsid w:val="00CD6ACF"/>
    <w:rsid w:val="00CD7AD7"/>
    <w:rsid w:val="00CE1BCB"/>
    <w:rsid w:val="00CE1F0C"/>
    <w:rsid w:val="00CE5659"/>
    <w:rsid w:val="00CE59F2"/>
    <w:rsid w:val="00CE6E14"/>
    <w:rsid w:val="00CF1003"/>
    <w:rsid w:val="00CF231F"/>
    <w:rsid w:val="00CF23B1"/>
    <w:rsid w:val="00CF2A47"/>
    <w:rsid w:val="00CF2EDF"/>
    <w:rsid w:val="00CF3C20"/>
    <w:rsid w:val="00CF4B06"/>
    <w:rsid w:val="00CF56BC"/>
    <w:rsid w:val="00CF5DFF"/>
    <w:rsid w:val="00CF62A4"/>
    <w:rsid w:val="00CF6908"/>
    <w:rsid w:val="00CF6C7A"/>
    <w:rsid w:val="00CF76BE"/>
    <w:rsid w:val="00CF7D12"/>
    <w:rsid w:val="00CF7DE0"/>
    <w:rsid w:val="00D01B4E"/>
    <w:rsid w:val="00D02062"/>
    <w:rsid w:val="00D02719"/>
    <w:rsid w:val="00D0309D"/>
    <w:rsid w:val="00D034E0"/>
    <w:rsid w:val="00D054A4"/>
    <w:rsid w:val="00D10BC9"/>
    <w:rsid w:val="00D11627"/>
    <w:rsid w:val="00D118EF"/>
    <w:rsid w:val="00D12F10"/>
    <w:rsid w:val="00D15577"/>
    <w:rsid w:val="00D15F00"/>
    <w:rsid w:val="00D16261"/>
    <w:rsid w:val="00D173D3"/>
    <w:rsid w:val="00D2276C"/>
    <w:rsid w:val="00D23AC3"/>
    <w:rsid w:val="00D24B43"/>
    <w:rsid w:val="00D25B24"/>
    <w:rsid w:val="00D25C5D"/>
    <w:rsid w:val="00D27234"/>
    <w:rsid w:val="00D30831"/>
    <w:rsid w:val="00D3249D"/>
    <w:rsid w:val="00D32592"/>
    <w:rsid w:val="00D32D85"/>
    <w:rsid w:val="00D33A1B"/>
    <w:rsid w:val="00D34103"/>
    <w:rsid w:val="00D34862"/>
    <w:rsid w:val="00D3640F"/>
    <w:rsid w:val="00D3714A"/>
    <w:rsid w:val="00D37197"/>
    <w:rsid w:val="00D37E31"/>
    <w:rsid w:val="00D40D4A"/>
    <w:rsid w:val="00D41C4D"/>
    <w:rsid w:val="00D41DF3"/>
    <w:rsid w:val="00D42F3E"/>
    <w:rsid w:val="00D42F80"/>
    <w:rsid w:val="00D450F8"/>
    <w:rsid w:val="00D45B4B"/>
    <w:rsid w:val="00D45EE9"/>
    <w:rsid w:val="00D4621D"/>
    <w:rsid w:val="00D46CDF"/>
    <w:rsid w:val="00D47237"/>
    <w:rsid w:val="00D5196E"/>
    <w:rsid w:val="00D53CAF"/>
    <w:rsid w:val="00D53FA3"/>
    <w:rsid w:val="00D55479"/>
    <w:rsid w:val="00D55CC6"/>
    <w:rsid w:val="00D563D2"/>
    <w:rsid w:val="00D57550"/>
    <w:rsid w:val="00D60A24"/>
    <w:rsid w:val="00D61202"/>
    <w:rsid w:val="00D615DB"/>
    <w:rsid w:val="00D62E11"/>
    <w:rsid w:val="00D633CF"/>
    <w:rsid w:val="00D638A9"/>
    <w:rsid w:val="00D642DB"/>
    <w:rsid w:val="00D66A96"/>
    <w:rsid w:val="00D66F85"/>
    <w:rsid w:val="00D67020"/>
    <w:rsid w:val="00D70C75"/>
    <w:rsid w:val="00D70D03"/>
    <w:rsid w:val="00D716B1"/>
    <w:rsid w:val="00D729B7"/>
    <w:rsid w:val="00D72F8F"/>
    <w:rsid w:val="00D73123"/>
    <w:rsid w:val="00D739F1"/>
    <w:rsid w:val="00D7459D"/>
    <w:rsid w:val="00D76DB4"/>
    <w:rsid w:val="00D76E0C"/>
    <w:rsid w:val="00D77A79"/>
    <w:rsid w:val="00D8052B"/>
    <w:rsid w:val="00D8083C"/>
    <w:rsid w:val="00D814B2"/>
    <w:rsid w:val="00D82BEF"/>
    <w:rsid w:val="00D83996"/>
    <w:rsid w:val="00D84C57"/>
    <w:rsid w:val="00D852F4"/>
    <w:rsid w:val="00D85D7A"/>
    <w:rsid w:val="00D87054"/>
    <w:rsid w:val="00D8709A"/>
    <w:rsid w:val="00D90173"/>
    <w:rsid w:val="00D9209A"/>
    <w:rsid w:val="00D920BB"/>
    <w:rsid w:val="00D96C2E"/>
    <w:rsid w:val="00DA095E"/>
    <w:rsid w:val="00DA1F29"/>
    <w:rsid w:val="00DA1FE9"/>
    <w:rsid w:val="00DA25A2"/>
    <w:rsid w:val="00DA262E"/>
    <w:rsid w:val="00DA2B36"/>
    <w:rsid w:val="00DA2BDC"/>
    <w:rsid w:val="00DA2C9C"/>
    <w:rsid w:val="00DA3B70"/>
    <w:rsid w:val="00DA3E26"/>
    <w:rsid w:val="00DA6B4A"/>
    <w:rsid w:val="00DA7DF1"/>
    <w:rsid w:val="00DB0F22"/>
    <w:rsid w:val="00DB2AD1"/>
    <w:rsid w:val="00DB486C"/>
    <w:rsid w:val="00DB6AFC"/>
    <w:rsid w:val="00DB6D83"/>
    <w:rsid w:val="00DC0206"/>
    <w:rsid w:val="00DC1905"/>
    <w:rsid w:val="00DC2A1D"/>
    <w:rsid w:val="00DC2C1C"/>
    <w:rsid w:val="00DC3382"/>
    <w:rsid w:val="00DC383F"/>
    <w:rsid w:val="00DC5121"/>
    <w:rsid w:val="00DC5CD2"/>
    <w:rsid w:val="00DC5F96"/>
    <w:rsid w:val="00DD0379"/>
    <w:rsid w:val="00DD09A5"/>
    <w:rsid w:val="00DD1628"/>
    <w:rsid w:val="00DD3C52"/>
    <w:rsid w:val="00DD4C44"/>
    <w:rsid w:val="00DD5C6F"/>
    <w:rsid w:val="00DD6524"/>
    <w:rsid w:val="00DD69B1"/>
    <w:rsid w:val="00DE062E"/>
    <w:rsid w:val="00DE0CF9"/>
    <w:rsid w:val="00DE1874"/>
    <w:rsid w:val="00DE3031"/>
    <w:rsid w:val="00DE3198"/>
    <w:rsid w:val="00DE43E1"/>
    <w:rsid w:val="00DE4E5B"/>
    <w:rsid w:val="00DE57E3"/>
    <w:rsid w:val="00DE580A"/>
    <w:rsid w:val="00DE6311"/>
    <w:rsid w:val="00DE6ABD"/>
    <w:rsid w:val="00DE7AD3"/>
    <w:rsid w:val="00DF0C26"/>
    <w:rsid w:val="00DF1531"/>
    <w:rsid w:val="00DF16A0"/>
    <w:rsid w:val="00DF2E81"/>
    <w:rsid w:val="00DF4464"/>
    <w:rsid w:val="00DF46F1"/>
    <w:rsid w:val="00DF47F7"/>
    <w:rsid w:val="00DF5612"/>
    <w:rsid w:val="00DF6C39"/>
    <w:rsid w:val="00DF6F4B"/>
    <w:rsid w:val="00DF6FC0"/>
    <w:rsid w:val="00DF77B0"/>
    <w:rsid w:val="00DF7E20"/>
    <w:rsid w:val="00E00032"/>
    <w:rsid w:val="00E01D4F"/>
    <w:rsid w:val="00E033D3"/>
    <w:rsid w:val="00E03708"/>
    <w:rsid w:val="00E05027"/>
    <w:rsid w:val="00E05314"/>
    <w:rsid w:val="00E06157"/>
    <w:rsid w:val="00E064E9"/>
    <w:rsid w:val="00E06542"/>
    <w:rsid w:val="00E066EC"/>
    <w:rsid w:val="00E07E8E"/>
    <w:rsid w:val="00E1112C"/>
    <w:rsid w:val="00E11371"/>
    <w:rsid w:val="00E132C0"/>
    <w:rsid w:val="00E13C31"/>
    <w:rsid w:val="00E13F9A"/>
    <w:rsid w:val="00E1685C"/>
    <w:rsid w:val="00E16CF8"/>
    <w:rsid w:val="00E20C54"/>
    <w:rsid w:val="00E20F0C"/>
    <w:rsid w:val="00E218FB"/>
    <w:rsid w:val="00E22259"/>
    <w:rsid w:val="00E22C8A"/>
    <w:rsid w:val="00E23D63"/>
    <w:rsid w:val="00E245C6"/>
    <w:rsid w:val="00E251D9"/>
    <w:rsid w:val="00E266A8"/>
    <w:rsid w:val="00E323EA"/>
    <w:rsid w:val="00E32D5A"/>
    <w:rsid w:val="00E32E05"/>
    <w:rsid w:val="00E34F8C"/>
    <w:rsid w:val="00E40F45"/>
    <w:rsid w:val="00E4183A"/>
    <w:rsid w:val="00E41A4B"/>
    <w:rsid w:val="00E424ED"/>
    <w:rsid w:val="00E4284F"/>
    <w:rsid w:val="00E43EFB"/>
    <w:rsid w:val="00E44456"/>
    <w:rsid w:val="00E4484B"/>
    <w:rsid w:val="00E44879"/>
    <w:rsid w:val="00E45145"/>
    <w:rsid w:val="00E4535D"/>
    <w:rsid w:val="00E46BA3"/>
    <w:rsid w:val="00E5263A"/>
    <w:rsid w:val="00E53044"/>
    <w:rsid w:val="00E54523"/>
    <w:rsid w:val="00E54851"/>
    <w:rsid w:val="00E55A13"/>
    <w:rsid w:val="00E5698B"/>
    <w:rsid w:val="00E56A1A"/>
    <w:rsid w:val="00E60452"/>
    <w:rsid w:val="00E60C6A"/>
    <w:rsid w:val="00E62A2E"/>
    <w:rsid w:val="00E632DD"/>
    <w:rsid w:val="00E66648"/>
    <w:rsid w:val="00E668FD"/>
    <w:rsid w:val="00E71BBF"/>
    <w:rsid w:val="00E71EFF"/>
    <w:rsid w:val="00E73A77"/>
    <w:rsid w:val="00E73E20"/>
    <w:rsid w:val="00E75039"/>
    <w:rsid w:val="00E7536F"/>
    <w:rsid w:val="00E760B0"/>
    <w:rsid w:val="00E76AE7"/>
    <w:rsid w:val="00E80D61"/>
    <w:rsid w:val="00E812F4"/>
    <w:rsid w:val="00E8267F"/>
    <w:rsid w:val="00E83AF3"/>
    <w:rsid w:val="00E84749"/>
    <w:rsid w:val="00E84806"/>
    <w:rsid w:val="00E86EF8"/>
    <w:rsid w:val="00E870FF"/>
    <w:rsid w:val="00E91610"/>
    <w:rsid w:val="00E91764"/>
    <w:rsid w:val="00E92D5B"/>
    <w:rsid w:val="00E933F2"/>
    <w:rsid w:val="00E94E7F"/>
    <w:rsid w:val="00E957FF"/>
    <w:rsid w:val="00E9655B"/>
    <w:rsid w:val="00EA0149"/>
    <w:rsid w:val="00EA03F0"/>
    <w:rsid w:val="00EA321E"/>
    <w:rsid w:val="00EA3308"/>
    <w:rsid w:val="00EA36DE"/>
    <w:rsid w:val="00EA518B"/>
    <w:rsid w:val="00EA58C3"/>
    <w:rsid w:val="00EA5F96"/>
    <w:rsid w:val="00EB11F8"/>
    <w:rsid w:val="00EB2272"/>
    <w:rsid w:val="00EB23E4"/>
    <w:rsid w:val="00EB2FCD"/>
    <w:rsid w:val="00EB3192"/>
    <w:rsid w:val="00EB341C"/>
    <w:rsid w:val="00EB3639"/>
    <w:rsid w:val="00EB4A9D"/>
    <w:rsid w:val="00EB543B"/>
    <w:rsid w:val="00EB709F"/>
    <w:rsid w:val="00EB74EC"/>
    <w:rsid w:val="00EB7765"/>
    <w:rsid w:val="00EC019D"/>
    <w:rsid w:val="00EC125F"/>
    <w:rsid w:val="00EC1455"/>
    <w:rsid w:val="00EC195B"/>
    <w:rsid w:val="00EC2352"/>
    <w:rsid w:val="00EC266A"/>
    <w:rsid w:val="00EC2BD2"/>
    <w:rsid w:val="00EC30EF"/>
    <w:rsid w:val="00EC5660"/>
    <w:rsid w:val="00EC581A"/>
    <w:rsid w:val="00EC6418"/>
    <w:rsid w:val="00EC64D8"/>
    <w:rsid w:val="00EC7E1A"/>
    <w:rsid w:val="00ED088D"/>
    <w:rsid w:val="00ED13A3"/>
    <w:rsid w:val="00ED1C51"/>
    <w:rsid w:val="00ED1F8A"/>
    <w:rsid w:val="00ED2562"/>
    <w:rsid w:val="00ED31C6"/>
    <w:rsid w:val="00ED393A"/>
    <w:rsid w:val="00ED3CE8"/>
    <w:rsid w:val="00ED4589"/>
    <w:rsid w:val="00ED4898"/>
    <w:rsid w:val="00ED4A87"/>
    <w:rsid w:val="00ED4FCC"/>
    <w:rsid w:val="00ED5DCF"/>
    <w:rsid w:val="00ED6B43"/>
    <w:rsid w:val="00ED7706"/>
    <w:rsid w:val="00ED7D97"/>
    <w:rsid w:val="00EE0CCD"/>
    <w:rsid w:val="00EE16EE"/>
    <w:rsid w:val="00EE2031"/>
    <w:rsid w:val="00EE20A6"/>
    <w:rsid w:val="00EE2662"/>
    <w:rsid w:val="00EE2917"/>
    <w:rsid w:val="00EE2B8F"/>
    <w:rsid w:val="00EE36D2"/>
    <w:rsid w:val="00EE3EA5"/>
    <w:rsid w:val="00EE4179"/>
    <w:rsid w:val="00EE4B21"/>
    <w:rsid w:val="00EE4BE7"/>
    <w:rsid w:val="00EE6C95"/>
    <w:rsid w:val="00EE6E8E"/>
    <w:rsid w:val="00EE722A"/>
    <w:rsid w:val="00EE7A10"/>
    <w:rsid w:val="00EE7DD0"/>
    <w:rsid w:val="00EF0005"/>
    <w:rsid w:val="00EF0A2F"/>
    <w:rsid w:val="00EF0EA6"/>
    <w:rsid w:val="00EF2752"/>
    <w:rsid w:val="00EF2F78"/>
    <w:rsid w:val="00EF34E4"/>
    <w:rsid w:val="00EF402F"/>
    <w:rsid w:val="00EF40A2"/>
    <w:rsid w:val="00EF5766"/>
    <w:rsid w:val="00EF57B9"/>
    <w:rsid w:val="00EF5F70"/>
    <w:rsid w:val="00EF71D5"/>
    <w:rsid w:val="00F00BEA"/>
    <w:rsid w:val="00F01C8A"/>
    <w:rsid w:val="00F01ED0"/>
    <w:rsid w:val="00F02896"/>
    <w:rsid w:val="00F02DB8"/>
    <w:rsid w:val="00F02F3C"/>
    <w:rsid w:val="00F058EF"/>
    <w:rsid w:val="00F068DA"/>
    <w:rsid w:val="00F06C17"/>
    <w:rsid w:val="00F078DF"/>
    <w:rsid w:val="00F07FDE"/>
    <w:rsid w:val="00F10246"/>
    <w:rsid w:val="00F10680"/>
    <w:rsid w:val="00F112ED"/>
    <w:rsid w:val="00F12675"/>
    <w:rsid w:val="00F126F3"/>
    <w:rsid w:val="00F128FD"/>
    <w:rsid w:val="00F1422C"/>
    <w:rsid w:val="00F14DCE"/>
    <w:rsid w:val="00F1769B"/>
    <w:rsid w:val="00F17D82"/>
    <w:rsid w:val="00F2005E"/>
    <w:rsid w:val="00F2171C"/>
    <w:rsid w:val="00F22248"/>
    <w:rsid w:val="00F22363"/>
    <w:rsid w:val="00F227B0"/>
    <w:rsid w:val="00F229D2"/>
    <w:rsid w:val="00F232EE"/>
    <w:rsid w:val="00F235AF"/>
    <w:rsid w:val="00F23DC0"/>
    <w:rsid w:val="00F25009"/>
    <w:rsid w:val="00F255D1"/>
    <w:rsid w:val="00F26B01"/>
    <w:rsid w:val="00F26EB8"/>
    <w:rsid w:val="00F275B6"/>
    <w:rsid w:val="00F27732"/>
    <w:rsid w:val="00F27F48"/>
    <w:rsid w:val="00F3182D"/>
    <w:rsid w:val="00F326FA"/>
    <w:rsid w:val="00F32ADE"/>
    <w:rsid w:val="00F3407F"/>
    <w:rsid w:val="00F3529F"/>
    <w:rsid w:val="00F36BDF"/>
    <w:rsid w:val="00F37F58"/>
    <w:rsid w:val="00F4051F"/>
    <w:rsid w:val="00F40900"/>
    <w:rsid w:val="00F415A0"/>
    <w:rsid w:val="00F416B4"/>
    <w:rsid w:val="00F422B0"/>
    <w:rsid w:val="00F42750"/>
    <w:rsid w:val="00F4305A"/>
    <w:rsid w:val="00F43DB7"/>
    <w:rsid w:val="00F461CF"/>
    <w:rsid w:val="00F5167C"/>
    <w:rsid w:val="00F51F13"/>
    <w:rsid w:val="00F52039"/>
    <w:rsid w:val="00F53F57"/>
    <w:rsid w:val="00F54A23"/>
    <w:rsid w:val="00F54CCC"/>
    <w:rsid w:val="00F5522B"/>
    <w:rsid w:val="00F55C5D"/>
    <w:rsid w:val="00F5639D"/>
    <w:rsid w:val="00F5705A"/>
    <w:rsid w:val="00F57589"/>
    <w:rsid w:val="00F622CB"/>
    <w:rsid w:val="00F62818"/>
    <w:rsid w:val="00F6289C"/>
    <w:rsid w:val="00F63191"/>
    <w:rsid w:val="00F63C5F"/>
    <w:rsid w:val="00F63EB4"/>
    <w:rsid w:val="00F654CA"/>
    <w:rsid w:val="00F66BE5"/>
    <w:rsid w:val="00F67DDD"/>
    <w:rsid w:val="00F71392"/>
    <w:rsid w:val="00F73514"/>
    <w:rsid w:val="00F74788"/>
    <w:rsid w:val="00F74AB0"/>
    <w:rsid w:val="00F75033"/>
    <w:rsid w:val="00F76533"/>
    <w:rsid w:val="00F768D2"/>
    <w:rsid w:val="00F76D93"/>
    <w:rsid w:val="00F80C25"/>
    <w:rsid w:val="00F82E08"/>
    <w:rsid w:val="00F864E1"/>
    <w:rsid w:val="00F865B9"/>
    <w:rsid w:val="00F866A4"/>
    <w:rsid w:val="00F86FC2"/>
    <w:rsid w:val="00F873F2"/>
    <w:rsid w:val="00F87F61"/>
    <w:rsid w:val="00F917BF"/>
    <w:rsid w:val="00F91B04"/>
    <w:rsid w:val="00F92797"/>
    <w:rsid w:val="00F92E12"/>
    <w:rsid w:val="00F93133"/>
    <w:rsid w:val="00F93B7C"/>
    <w:rsid w:val="00F953CF"/>
    <w:rsid w:val="00F9649D"/>
    <w:rsid w:val="00F96FB4"/>
    <w:rsid w:val="00FA0DAD"/>
    <w:rsid w:val="00FA37A9"/>
    <w:rsid w:val="00FA4189"/>
    <w:rsid w:val="00FA5A81"/>
    <w:rsid w:val="00FA6161"/>
    <w:rsid w:val="00FA7D91"/>
    <w:rsid w:val="00FB07EF"/>
    <w:rsid w:val="00FB1033"/>
    <w:rsid w:val="00FB1FFC"/>
    <w:rsid w:val="00FB20BB"/>
    <w:rsid w:val="00FB343B"/>
    <w:rsid w:val="00FB36B7"/>
    <w:rsid w:val="00FB3B3B"/>
    <w:rsid w:val="00FB4A1D"/>
    <w:rsid w:val="00FB7DC3"/>
    <w:rsid w:val="00FC030A"/>
    <w:rsid w:val="00FC1132"/>
    <w:rsid w:val="00FC141B"/>
    <w:rsid w:val="00FC1530"/>
    <w:rsid w:val="00FC27AF"/>
    <w:rsid w:val="00FC299E"/>
    <w:rsid w:val="00FC2ECE"/>
    <w:rsid w:val="00FC5ADE"/>
    <w:rsid w:val="00FC60BB"/>
    <w:rsid w:val="00FC61E9"/>
    <w:rsid w:val="00FC633B"/>
    <w:rsid w:val="00FC70D3"/>
    <w:rsid w:val="00FC7C46"/>
    <w:rsid w:val="00FD020A"/>
    <w:rsid w:val="00FD2135"/>
    <w:rsid w:val="00FD31DC"/>
    <w:rsid w:val="00FD623E"/>
    <w:rsid w:val="00FD628D"/>
    <w:rsid w:val="00FE0057"/>
    <w:rsid w:val="00FE03F8"/>
    <w:rsid w:val="00FE1AB4"/>
    <w:rsid w:val="00FE2267"/>
    <w:rsid w:val="00FE2E5E"/>
    <w:rsid w:val="00FE438E"/>
    <w:rsid w:val="00FE4682"/>
    <w:rsid w:val="00FE53BD"/>
    <w:rsid w:val="00FE64F8"/>
    <w:rsid w:val="00FE6F5C"/>
    <w:rsid w:val="00FE73BC"/>
    <w:rsid w:val="00FE77DD"/>
    <w:rsid w:val="00FF001F"/>
    <w:rsid w:val="00FF0835"/>
    <w:rsid w:val="00FF09E3"/>
    <w:rsid w:val="00FF139F"/>
    <w:rsid w:val="00FF1C3B"/>
    <w:rsid w:val="00FF2BB1"/>
    <w:rsid w:val="00FF3B7B"/>
    <w:rsid w:val="00FF3E81"/>
    <w:rsid w:val="00FF4B0B"/>
    <w:rsid w:val="00FF4B21"/>
    <w:rsid w:val="00FF4E59"/>
    <w:rsid w:val="00FF4FA7"/>
    <w:rsid w:val="00FF5100"/>
    <w:rsid w:val="00FF514B"/>
    <w:rsid w:val="00FF5AB1"/>
    <w:rsid w:val="00FF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5863"/>
  <w15:docId w15:val="{132EBBCD-BDB3-4511-AD14-EE40652A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6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53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812F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C0C93"/>
    <w:pPr>
      <w:keepNext/>
      <w:spacing w:before="160"/>
      <w:outlineLvl w:val="4"/>
    </w:pPr>
    <w:rPr>
      <w:b/>
      <w:sz w:val="20"/>
      <w:szCs w:val="20"/>
    </w:rPr>
  </w:style>
  <w:style w:type="paragraph" w:styleId="8">
    <w:name w:val="heading 8"/>
    <w:basedOn w:val="a"/>
    <w:next w:val="a"/>
    <w:link w:val="80"/>
    <w:qFormat/>
    <w:rsid w:val="007C0C93"/>
    <w:pPr>
      <w:keepNext/>
      <w:jc w:val="center"/>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4"/>
    <w:rsid w:val="00535A4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styleId="a4">
    <w:name w:val="Message Header"/>
    <w:basedOn w:val="a"/>
    <w:link w:val="a5"/>
    <w:uiPriority w:val="99"/>
    <w:semiHidden/>
    <w:unhideWhenUsed/>
    <w:rsid w:val="00535A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5">
    <w:name w:val="Шапка Знак"/>
    <w:basedOn w:val="a0"/>
    <w:link w:val="a4"/>
    <w:uiPriority w:val="99"/>
    <w:semiHidden/>
    <w:rsid w:val="00535A48"/>
    <w:rPr>
      <w:rFonts w:asciiTheme="majorHAnsi" w:eastAsiaTheme="majorEastAsia" w:hAnsiTheme="majorHAnsi" w:cstheme="majorBidi"/>
      <w:sz w:val="24"/>
      <w:szCs w:val="24"/>
      <w:shd w:val="pct20" w:color="auto" w:fill="auto"/>
      <w:lang w:eastAsia="ru-RU"/>
    </w:rPr>
  </w:style>
  <w:style w:type="paragraph" w:styleId="a6">
    <w:name w:val="Body Text"/>
    <w:basedOn w:val="a"/>
    <w:link w:val="a7"/>
    <w:rsid w:val="00E632DD"/>
    <w:pPr>
      <w:suppressAutoHyphens/>
      <w:overflowPunct w:val="0"/>
      <w:autoSpaceDE w:val="0"/>
      <w:jc w:val="both"/>
      <w:textAlignment w:val="baseline"/>
    </w:pPr>
    <w:rPr>
      <w:b/>
      <w:sz w:val="28"/>
      <w:szCs w:val="20"/>
      <w:lang w:eastAsia="ar-SA"/>
    </w:rPr>
  </w:style>
  <w:style w:type="character" w:customStyle="1" w:styleId="a7">
    <w:name w:val="Основной текст Знак"/>
    <w:basedOn w:val="a0"/>
    <w:link w:val="a6"/>
    <w:rsid w:val="00E632DD"/>
    <w:rPr>
      <w:rFonts w:ascii="Times New Roman" w:eastAsia="Times New Roman" w:hAnsi="Times New Roman" w:cs="Times New Roman"/>
      <w:b/>
      <w:sz w:val="28"/>
      <w:szCs w:val="20"/>
      <w:lang w:eastAsia="ar-SA"/>
    </w:rPr>
  </w:style>
  <w:style w:type="paragraph" w:styleId="a8">
    <w:name w:val="Body Text Indent"/>
    <w:basedOn w:val="a"/>
    <w:link w:val="a9"/>
    <w:rsid w:val="00E632DD"/>
    <w:pPr>
      <w:suppressAutoHyphens/>
      <w:overflowPunct w:val="0"/>
      <w:autoSpaceDE w:val="0"/>
      <w:ind w:firstLine="720"/>
      <w:jc w:val="both"/>
      <w:textAlignment w:val="baseline"/>
    </w:pPr>
    <w:rPr>
      <w:sz w:val="28"/>
      <w:szCs w:val="20"/>
      <w:lang w:eastAsia="ar-SA"/>
    </w:rPr>
  </w:style>
  <w:style w:type="character" w:customStyle="1" w:styleId="a9">
    <w:name w:val="Основной текст с отступом Знак"/>
    <w:basedOn w:val="a0"/>
    <w:link w:val="a8"/>
    <w:rsid w:val="00E632DD"/>
    <w:rPr>
      <w:rFonts w:ascii="Times New Roman" w:eastAsia="Times New Roman" w:hAnsi="Times New Roman" w:cs="Times New Roman"/>
      <w:sz w:val="28"/>
      <w:szCs w:val="20"/>
      <w:lang w:eastAsia="ar-SA"/>
    </w:rPr>
  </w:style>
  <w:style w:type="paragraph" w:customStyle="1" w:styleId="aa">
    <w:name w:val="Знак"/>
    <w:basedOn w:val="a"/>
    <w:rsid w:val="00E07E8E"/>
    <w:pPr>
      <w:spacing w:before="100" w:beforeAutospacing="1" w:after="100" w:afterAutospacing="1"/>
    </w:pPr>
    <w:rPr>
      <w:rFonts w:ascii="Tahoma" w:hAnsi="Tahoma" w:cs="Tahoma"/>
      <w:sz w:val="20"/>
      <w:szCs w:val="20"/>
      <w:lang w:val="en-US" w:eastAsia="en-US"/>
    </w:rPr>
  </w:style>
  <w:style w:type="paragraph" w:styleId="ab">
    <w:name w:val="Block Text"/>
    <w:basedOn w:val="a"/>
    <w:rsid w:val="00E07E8E"/>
    <w:pPr>
      <w:ind w:left="4395" w:right="43"/>
    </w:pPr>
    <w:rPr>
      <w:sz w:val="28"/>
      <w:szCs w:val="20"/>
      <w:lang w:val="en-US"/>
    </w:rPr>
  </w:style>
  <w:style w:type="character" w:customStyle="1" w:styleId="FontStyle12">
    <w:name w:val="Font Style12"/>
    <w:rsid w:val="00E07E8E"/>
    <w:rPr>
      <w:rFonts w:ascii="Times New Roman" w:hAnsi="Times New Roman" w:cs="Times New Roman"/>
      <w:sz w:val="24"/>
      <w:szCs w:val="24"/>
    </w:rPr>
  </w:style>
  <w:style w:type="paragraph" w:styleId="21">
    <w:name w:val="Body Text 2"/>
    <w:basedOn w:val="a"/>
    <w:link w:val="22"/>
    <w:rsid w:val="00E07E8E"/>
    <w:pPr>
      <w:spacing w:after="120" w:line="480" w:lineRule="auto"/>
    </w:pPr>
  </w:style>
  <w:style w:type="character" w:customStyle="1" w:styleId="22">
    <w:name w:val="Основной текст 2 Знак"/>
    <w:basedOn w:val="a0"/>
    <w:link w:val="21"/>
    <w:rsid w:val="00E07E8E"/>
    <w:rPr>
      <w:rFonts w:ascii="Times New Roman" w:eastAsia="Times New Roman" w:hAnsi="Times New Roman" w:cs="Times New Roman"/>
      <w:sz w:val="24"/>
      <w:szCs w:val="24"/>
    </w:rPr>
  </w:style>
  <w:style w:type="paragraph" w:customStyle="1" w:styleId="211">
    <w:name w:val="Основной текст 211"/>
    <w:basedOn w:val="a"/>
    <w:uiPriority w:val="99"/>
    <w:rsid w:val="00E07E8E"/>
    <w:pPr>
      <w:overflowPunct w:val="0"/>
      <w:autoSpaceDE w:val="0"/>
      <w:autoSpaceDN w:val="0"/>
      <w:adjustRightInd w:val="0"/>
      <w:ind w:firstLine="709"/>
      <w:textAlignment w:val="baseline"/>
    </w:pPr>
    <w:rPr>
      <w:sz w:val="28"/>
      <w:szCs w:val="20"/>
    </w:rPr>
  </w:style>
  <w:style w:type="paragraph" w:customStyle="1" w:styleId="ConsPlusNormal">
    <w:name w:val="ConsPlusNormal"/>
    <w:link w:val="ConsPlusNormal0"/>
    <w:rsid w:val="005A6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unhideWhenUsed/>
    <w:rsid w:val="005A6EB2"/>
    <w:pPr>
      <w:spacing w:after="120"/>
    </w:pPr>
    <w:rPr>
      <w:sz w:val="16"/>
      <w:szCs w:val="16"/>
    </w:rPr>
  </w:style>
  <w:style w:type="character" w:customStyle="1" w:styleId="32">
    <w:name w:val="Основной текст 3 Знак"/>
    <w:basedOn w:val="a0"/>
    <w:link w:val="31"/>
    <w:uiPriority w:val="99"/>
    <w:rsid w:val="005A6EB2"/>
    <w:rPr>
      <w:rFonts w:ascii="Times New Roman" w:eastAsia="Times New Roman" w:hAnsi="Times New Roman" w:cs="Times New Roman"/>
      <w:sz w:val="16"/>
      <w:szCs w:val="16"/>
      <w:lang w:eastAsia="ru-RU"/>
    </w:rPr>
  </w:style>
  <w:style w:type="paragraph" w:styleId="23">
    <w:name w:val="Body Text Indent 2"/>
    <w:basedOn w:val="a"/>
    <w:link w:val="24"/>
    <w:uiPriority w:val="99"/>
    <w:unhideWhenUsed/>
    <w:rsid w:val="005A6EB2"/>
    <w:pPr>
      <w:spacing w:after="120" w:line="480" w:lineRule="auto"/>
      <w:ind w:left="283"/>
    </w:pPr>
  </w:style>
  <w:style w:type="character" w:customStyle="1" w:styleId="24">
    <w:name w:val="Основной текст с отступом 2 Знак"/>
    <w:basedOn w:val="a0"/>
    <w:link w:val="23"/>
    <w:uiPriority w:val="99"/>
    <w:rsid w:val="005A6EB2"/>
    <w:rPr>
      <w:rFonts w:ascii="Times New Roman" w:eastAsia="Times New Roman" w:hAnsi="Times New Roman" w:cs="Times New Roman"/>
      <w:sz w:val="24"/>
      <w:szCs w:val="24"/>
      <w:lang w:eastAsia="ru-RU"/>
    </w:rPr>
  </w:style>
  <w:style w:type="paragraph" w:customStyle="1" w:styleId="Standard">
    <w:name w:val="Standard"/>
    <w:rsid w:val="005A6EB2"/>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AE0FC2"/>
    <w:pPr>
      <w:spacing w:before="280" w:after="119"/>
    </w:pPr>
    <w:rPr>
      <w:lang w:eastAsia="ar-SA"/>
    </w:rPr>
  </w:style>
  <w:style w:type="paragraph" w:customStyle="1" w:styleId="ConsNormal">
    <w:name w:val="ConsNormal"/>
    <w:rsid w:val="00AE0FC2"/>
    <w:pPr>
      <w:widowControl w:val="0"/>
      <w:suppressAutoHyphens/>
      <w:autoSpaceDE w:val="0"/>
      <w:spacing w:after="0" w:line="240" w:lineRule="auto"/>
      <w:ind w:right="19772" w:firstLine="720"/>
      <w:jc w:val="both"/>
    </w:pPr>
    <w:rPr>
      <w:rFonts w:ascii="Arial" w:eastAsia="Arial" w:hAnsi="Arial" w:cs="Arial"/>
      <w:sz w:val="20"/>
      <w:szCs w:val="20"/>
      <w:lang w:eastAsia="ru-RU" w:bidi="ru-RU"/>
    </w:rPr>
  </w:style>
  <w:style w:type="paragraph" w:styleId="ad">
    <w:name w:val="List Paragraph"/>
    <w:aliases w:val="ПАРАГРАФ,Абзац списка для документа"/>
    <w:basedOn w:val="a"/>
    <w:link w:val="ae"/>
    <w:uiPriority w:val="34"/>
    <w:qFormat/>
    <w:rsid w:val="00AE0FC2"/>
    <w:pPr>
      <w:suppressAutoHyphens/>
      <w:ind w:left="708" w:firstLine="709"/>
      <w:jc w:val="both"/>
    </w:pPr>
    <w:rPr>
      <w:lang w:eastAsia="ar-SA"/>
    </w:rPr>
  </w:style>
  <w:style w:type="character" w:customStyle="1" w:styleId="ae">
    <w:name w:val="Абзац списка Знак"/>
    <w:aliases w:val="ПАРАГРАФ Знак,Абзац списка для документа Знак"/>
    <w:link w:val="ad"/>
    <w:locked/>
    <w:rsid w:val="00AE0FC2"/>
    <w:rPr>
      <w:rFonts w:ascii="Times New Roman" w:eastAsia="Times New Roman" w:hAnsi="Times New Roman" w:cs="Times New Roman"/>
      <w:sz w:val="24"/>
      <w:szCs w:val="24"/>
      <w:lang w:eastAsia="ar-SA"/>
    </w:rPr>
  </w:style>
  <w:style w:type="paragraph" w:styleId="af">
    <w:name w:val="No Spacing"/>
    <w:link w:val="af0"/>
    <w:uiPriority w:val="1"/>
    <w:qFormat/>
    <w:rsid w:val="00AE0FC2"/>
    <w:pPr>
      <w:suppressAutoHyphens/>
      <w:spacing w:after="0" w:line="240" w:lineRule="auto"/>
    </w:pPr>
    <w:rPr>
      <w:rFonts w:ascii="Calibri" w:eastAsia="Calibri" w:hAnsi="Calibri" w:cs="Calibri"/>
      <w:kern w:val="1"/>
      <w:lang w:eastAsia="ar-SA"/>
    </w:rPr>
  </w:style>
  <w:style w:type="paragraph" w:customStyle="1" w:styleId="ConsPlusCell">
    <w:name w:val="ConsPlusCell"/>
    <w:uiPriority w:val="99"/>
    <w:rsid w:val="00AE0FC2"/>
    <w:pPr>
      <w:widowControl w:val="0"/>
      <w:autoSpaceDE w:val="0"/>
      <w:autoSpaceDN w:val="0"/>
      <w:adjustRightInd w:val="0"/>
      <w:spacing w:after="0" w:line="240" w:lineRule="auto"/>
    </w:pPr>
    <w:rPr>
      <w:rFonts w:ascii="Calibri" w:eastAsia="Times New Roman" w:hAnsi="Calibri" w:cs="Calibri"/>
      <w:lang w:eastAsia="ru-RU"/>
    </w:rPr>
  </w:style>
  <w:style w:type="character" w:styleId="af1">
    <w:name w:val="Hyperlink"/>
    <w:uiPriority w:val="99"/>
    <w:unhideWhenUsed/>
    <w:rsid w:val="00622814"/>
    <w:rPr>
      <w:color w:val="0000FF"/>
      <w:u w:val="single"/>
    </w:rPr>
  </w:style>
  <w:style w:type="paragraph" w:styleId="af2">
    <w:name w:val="Subtitle"/>
    <w:basedOn w:val="a"/>
    <w:link w:val="af3"/>
    <w:qFormat/>
    <w:rsid w:val="006C2F31"/>
    <w:pPr>
      <w:jc w:val="both"/>
    </w:pPr>
    <w:rPr>
      <w:sz w:val="28"/>
    </w:rPr>
  </w:style>
  <w:style w:type="character" w:customStyle="1" w:styleId="af3">
    <w:name w:val="Подзаголовок Знак"/>
    <w:basedOn w:val="a0"/>
    <w:link w:val="af2"/>
    <w:rsid w:val="006C2F31"/>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E38D4"/>
  </w:style>
  <w:style w:type="paragraph" w:customStyle="1" w:styleId="25">
    <w:name w:val="Обычный2"/>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11">
    <w:name w:val="Обычный1"/>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rsid w:val="00BE38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rsid w:val="007C0C9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C0C93"/>
    <w:rPr>
      <w:rFonts w:ascii="Arial" w:eastAsia="Times New Roman" w:hAnsi="Arial" w:cs="Times New Roman"/>
      <w:i/>
      <w:sz w:val="20"/>
      <w:szCs w:val="20"/>
      <w:lang w:eastAsia="ru-RU"/>
    </w:rPr>
  </w:style>
  <w:style w:type="paragraph" w:styleId="af4">
    <w:name w:val="header"/>
    <w:basedOn w:val="a"/>
    <w:link w:val="af5"/>
    <w:uiPriority w:val="99"/>
    <w:unhideWhenUsed/>
    <w:rsid w:val="00E03708"/>
    <w:pPr>
      <w:tabs>
        <w:tab w:val="center" w:pos="4677"/>
        <w:tab w:val="right" w:pos="9355"/>
      </w:tabs>
    </w:pPr>
  </w:style>
  <w:style w:type="character" w:customStyle="1" w:styleId="af5">
    <w:name w:val="Верхний колонтитул Знак"/>
    <w:basedOn w:val="a0"/>
    <w:link w:val="af4"/>
    <w:uiPriority w:val="99"/>
    <w:rsid w:val="00E03708"/>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03708"/>
    <w:pPr>
      <w:tabs>
        <w:tab w:val="center" w:pos="4677"/>
        <w:tab w:val="right" w:pos="9355"/>
      </w:tabs>
    </w:pPr>
  </w:style>
  <w:style w:type="character" w:customStyle="1" w:styleId="af7">
    <w:name w:val="Нижний колонтитул Знак"/>
    <w:basedOn w:val="a0"/>
    <w:link w:val="af6"/>
    <w:uiPriority w:val="99"/>
    <w:rsid w:val="00E03708"/>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043F83"/>
    <w:rPr>
      <w:rFonts w:ascii="Tahoma" w:hAnsi="Tahoma" w:cs="Tahoma"/>
      <w:sz w:val="16"/>
      <w:szCs w:val="16"/>
    </w:rPr>
  </w:style>
  <w:style w:type="character" w:customStyle="1" w:styleId="af9">
    <w:name w:val="Текст выноски Знак"/>
    <w:basedOn w:val="a0"/>
    <w:link w:val="af8"/>
    <w:uiPriority w:val="99"/>
    <w:semiHidden/>
    <w:rsid w:val="00043F83"/>
    <w:rPr>
      <w:rFonts w:ascii="Tahoma" w:eastAsia="Times New Roman" w:hAnsi="Tahoma" w:cs="Tahoma"/>
      <w:sz w:val="16"/>
      <w:szCs w:val="16"/>
      <w:lang w:eastAsia="ru-RU"/>
    </w:rPr>
  </w:style>
  <w:style w:type="character" w:customStyle="1" w:styleId="26">
    <w:name w:val="Основной текст (2)_"/>
    <w:link w:val="27"/>
    <w:rsid w:val="005C3DFC"/>
    <w:rPr>
      <w:sz w:val="28"/>
      <w:szCs w:val="28"/>
      <w:shd w:val="clear" w:color="auto" w:fill="FFFFFF"/>
    </w:rPr>
  </w:style>
  <w:style w:type="paragraph" w:customStyle="1" w:styleId="27">
    <w:name w:val="Основной текст (2)"/>
    <w:basedOn w:val="a"/>
    <w:link w:val="26"/>
    <w:uiPriority w:val="99"/>
    <w:rsid w:val="005C3DFC"/>
    <w:pPr>
      <w:widowControl w:val="0"/>
      <w:shd w:val="clear" w:color="auto" w:fill="FFFFFF"/>
      <w:spacing w:line="322" w:lineRule="exact"/>
      <w:jc w:val="right"/>
    </w:pPr>
    <w:rPr>
      <w:rFonts w:asciiTheme="minorHAnsi" w:eastAsiaTheme="minorHAnsi" w:hAnsiTheme="minorHAnsi" w:cstheme="minorBidi"/>
      <w:sz w:val="28"/>
      <w:szCs w:val="28"/>
      <w:lang w:eastAsia="en-US"/>
    </w:rPr>
  </w:style>
  <w:style w:type="paragraph" w:styleId="afa">
    <w:name w:val="footnote text"/>
    <w:basedOn w:val="a"/>
    <w:link w:val="afb"/>
    <w:uiPriority w:val="99"/>
    <w:semiHidden/>
    <w:unhideWhenUsed/>
    <w:rsid w:val="00F74788"/>
    <w:rPr>
      <w:rFonts w:ascii="Calibri" w:eastAsia="Calibri" w:hAnsi="Calibri"/>
      <w:sz w:val="20"/>
      <w:szCs w:val="20"/>
      <w:lang w:eastAsia="en-US"/>
    </w:rPr>
  </w:style>
  <w:style w:type="character" w:customStyle="1" w:styleId="afb">
    <w:name w:val="Текст сноски Знак"/>
    <w:basedOn w:val="a0"/>
    <w:link w:val="afa"/>
    <w:uiPriority w:val="99"/>
    <w:semiHidden/>
    <w:rsid w:val="00F74788"/>
    <w:rPr>
      <w:rFonts w:ascii="Calibri" w:eastAsia="Calibri" w:hAnsi="Calibri" w:cs="Times New Roman"/>
      <w:sz w:val="20"/>
      <w:szCs w:val="20"/>
    </w:rPr>
  </w:style>
  <w:style w:type="character" w:styleId="afc">
    <w:name w:val="footnote reference"/>
    <w:uiPriority w:val="99"/>
    <w:unhideWhenUsed/>
    <w:rsid w:val="00F74788"/>
    <w:rPr>
      <w:vertAlign w:val="superscript"/>
    </w:rPr>
  </w:style>
  <w:style w:type="character" w:customStyle="1" w:styleId="s3">
    <w:name w:val="s3"/>
    <w:basedOn w:val="a0"/>
    <w:rsid w:val="001018FE"/>
  </w:style>
  <w:style w:type="character" w:customStyle="1" w:styleId="onenewstext">
    <w:name w:val="onenewstext"/>
    <w:rsid w:val="001018FE"/>
  </w:style>
  <w:style w:type="paragraph" w:customStyle="1" w:styleId="Style2">
    <w:name w:val="Style2"/>
    <w:basedOn w:val="a"/>
    <w:rsid w:val="00322312"/>
    <w:pPr>
      <w:widowControl w:val="0"/>
      <w:autoSpaceDE w:val="0"/>
      <w:autoSpaceDN w:val="0"/>
      <w:adjustRightInd w:val="0"/>
      <w:spacing w:line="322" w:lineRule="exact"/>
      <w:ind w:firstLine="850"/>
      <w:jc w:val="both"/>
    </w:pPr>
  </w:style>
  <w:style w:type="character" w:customStyle="1" w:styleId="10">
    <w:name w:val="Заголовок 1 Знак"/>
    <w:basedOn w:val="a0"/>
    <w:link w:val="1"/>
    <w:uiPriority w:val="9"/>
    <w:rsid w:val="00366D0C"/>
    <w:rPr>
      <w:rFonts w:asciiTheme="majorHAnsi" w:eastAsiaTheme="majorEastAsia" w:hAnsiTheme="majorHAnsi" w:cstheme="majorBidi"/>
      <w:b/>
      <w:bCs/>
      <w:color w:val="365F91" w:themeColor="accent1" w:themeShade="BF"/>
      <w:sz w:val="28"/>
      <w:szCs w:val="28"/>
      <w:lang w:eastAsia="ru-RU"/>
    </w:rPr>
  </w:style>
  <w:style w:type="character" w:customStyle="1" w:styleId="ng-binding">
    <w:name w:val="ng-binding"/>
    <w:basedOn w:val="a0"/>
    <w:rsid w:val="00366D0C"/>
  </w:style>
  <w:style w:type="character" w:customStyle="1" w:styleId="blk">
    <w:name w:val="blk"/>
    <w:basedOn w:val="a0"/>
    <w:uiPriority w:val="99"/>
    <w:rsid w:val="00E812F4"/>
    <w:rPr>
      <w:rFonts w:cs="Times New Roman"/>
    </w:rPr>
  </w:style>
  <w:style w:type="paragraph" w:styleId="33">
    <w:name w:val="Body Text Indent 3"/>
    <w:basedOn w:val="a"/>
    <w:link w:val="34"/>
    <w:uiPriority w:val="99"/>
    <w:unhideWhenUsed/>
    <w:rsid w:val="00E812F4"/>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E812F4"/>
    <w:rPr>
      <w:rFonts w:ascii="Calibri" w:eastAsia="Calibri" w:hAnsi="Calibri" w:cs="Times New Roman"/>
      <w:sz w:val="16"/>
      <w:szCs w:val="16"/>
    </w:rPr>
  </w:style>
  <w:style w:type="paragraph" w:customStyle="1" w:styleId="afd">
    <w:name w:val="Заголграф"/>
    <w:basedOn w:val="3"/>
    <w:rsid w:val="00E812F4"/>
    <w:pPr>
      <w:keepLines w:val="0"/>
      <w:spacing w:before="120" w:after="240"/>
      <w:jc w:val="center"/>
      <w:outlineLvl w:val="9"/>
    </w:pPr>
    <w:rPr>
      <w:rFonts w:ascii="Arial" w:eastAsia="Times New Roman" w:hAnsi="Arial" w:cs="Times New Roman"/>
      <w:bCs w:val="0"/>
      <w:color w:val="auto"/>
      <w:sz w:val="22"/>
      <w:szCs w:val="20"/>
    </w:rPr>
  </w:style>
  <w:style w:type="character" w:customStyle="1" w:styleId="30">
    <w:name w:val="Заголовок 3 Знак"/>
    <w:basedOn w:val="a0"/>
    <w:link w:val="3"/>
    <w:uiPriority w:val="9"/>
    <w:semiHidden/>
    <w:rsid w:val="00E812F4"/>
    <w:rPr>
      <w:rFonts w:asciiTheme="majorHAnsi" w:eastAsiaTheme="majorEastAsia" w:hAnsiTheme="majorHAnsi" w:cstheme="majorBidi"/>
      <w:b/>
      <w:bCs/>
      <w:color w:val="4F81BD" w:themeColor="accent1"/>
      <w:sz w:val="24"/>
      <w:szCs w:val="24"/>
      <w:lang w:eastAsia="ru-RU"/>
    </w:rPr>
  </w:style>
  <w:style w:type="paragraph" w:customStyle="1" w:styleId="afe">
    <w:name w:val="Название организации"/>
    <w:basedOn w:val="a6"/>
    <w:rsid w:val="00AE15A2"/>
    <w:pPr>
      <w:suppressAutoHyphens w:val="0"/>
      <w:overflowPunct/>
      <w:autoSpaceDE/>
      <w:textAlignment w:val="auto"/>
    </w:pPr>
    <w:rPr>
      <w:b w:val="0"/>
      <w:u w:val="single"/>
      <w:lang w:eastAsia="ru-RU"/>
    </w:rPr>
  </w:style>
  <w:style w:type="character" w:customStyle="1" w:styleId="pinkbg">
    <w:name w:val="pinkbg"/>
    <w:basedOn w:val="a0"/>
    <w:rsid w:val="00FC70D3"/>
  </w:style>
  <w:style w:type="paragraph" w:customStyle="1" w:styleId="28">
    <w:name w:val="Знак2 Знак Знак Знак Знак Знак Знак Знак Знак Знак Знак Знак Знак Знак Знак Знак"/>
    <w:basedOn w:val="a"/>
    <w:rsid w:val="00AB10F3"/>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4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71D64"/>
    <w:rPr>
      <w:rFonts w:ascii="Courier New" w:eastAsia="Times New Roman" w:hAnsi="Courier New" w:cs="Times New Roman"/>
      <w:sz w:val="20"/>
      <w:szCs w:val="20"/>
    </w:rPr>
  </w:style>
  <w:style w:type="paragraph" w:customStyle="1" w:styleId="Web1">
    <w:name w:val="Обычный (Web)1"/>
    <w:basedOn w:val="a"/>
    <w:rsid w:val="00471D64"/>
    <w:pPr>
      <w:spacing w:after="60"/>
      <w:ind w:firstLine="400"/>
      <w:jc w:val="both"/>
    </w:pPr>
    <w:rPr>
      <w:rFonts w:ascii="Verdana" w:hAnsi="Verdana"/>
    </w:rPr>
  </w:style>
  <w:style w:type="paragraph" w:customStyle="1" w:styleId="210">
    <w:name w:val="Основной текст (2)1"/>
    <w:basedOn w:val="a"/>
    <w:rsid w:val="00471D64"/>
    <w:pPr>
      <w:widowControl w:val="0"/>
      <w:shd w:val="clear" w:color="auto" w:fill="FFFFFF"/>
      <w:spacing w:before="300" w:after="960" w:line="240" w:lineRule="atLeast"/>
    </w:pPr>
    <w:rPr>
      <w:sz w:val="20"/>
      <w:szCs w:val="20"/>
    </w:rPr>
  </w:style>
  <w:style w:type="character" w:customStyle="1" w:styleId="Absatz-Standardschriftart">
    <w:name w:val="Absatz-Standardschriftart"/>
    <w:rsid w:val="00471D64"/>
  </w:style>
  <w:style w:type="paragraph" w:customStyle="1" w:styleId="aff">
    <w:name w:val="Основной"/>
    <w:basedOn w:val="a"/>
    <w:qFormat/>
    <w:rsid w:val="00471D64"/>
    <w:pPr>
      <w:widowControl w:val="0"/>
      <w:spacing w:line="360" w:lineRule="auto"/>
      <w:jc w:val="both"/>
    </w:pPr>
    <w:rPr>
      <w:szCs w:val="22"/>
      <w:lang w:val="en-US" w:eastAsia="en-US"/>
    </w:rPr>
  </w:style>
  <w:style w:type="paragraph" w:customStyle="1" w:styleId="212">
    <w:name w:val="Основной текст 21"/>
    <w:basedOn w:val="a"/>
    <w:rsid w:val="00314C53"/>
    <w:pPr>
      <w:suppressAutoHyphens/>
      <w:spacing w:after="120" w:line="480" w:lineRule="auto"/>
    </w:pPr>
    <w:rPr>
      <w:sz w:val="20"/>
      <w:szCs w:val="20"/>
      <w:lang w:eastAsia="ar-SA"/>
    </w:rPr>
  </w:style>
  <w:style w:type="paragraph" w:customStyle="1" w:styleId="35">
    <w:name w:val="Обычный3"/>
    <w:rsid w:val="00EC2352"/>
    <w:pPr>
      <w:spacing w:after="0" w:line="240" w:lineRule="auto"/>
    </w:pPr>
    <w:rPr>
      <w:rFonts w:ascii="Times New Roman" w:eastAsia="Times New Roman" w:hAnsi="Times New Roman" w:cs="Times New Roman"/>
      <w:snapToGrid w:val="0"/>
      <w:sz w:val="20"/>
      <w:szCs w:val="20"/>
      <w:lang w:eastAsia="ru-RU"/>
    </w:rPr>
  </w:style>
  <w:style w:type="table" w:styleId="aff0">
    <w:name w:val="Table Grid"/>
    <w:basedOn w:val="a1"/>
    <w:uiPriority w:val="59"/>
    <w:rsid w:val="00BD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7A5B08"/>
    <w:pPr>
      <w:spacing w:before="100" w:beforeAutospacing="1" w:after="100" w:afterAutospacing="1"/>
    </w:pPr>
  </w:style>
  <w:style w:type="character" w:customStyle="1" w:styleId="extended-textshort">
    <w:name w:val="extended-text__short"/>
    <w:basedOn w:val="a0"/>
    <w:rsid w:val="001B543B"/>
  </w:style>
  <w:style w:type="paragraph" w:customStyle="1" w:styleId="Default">
    <w:name w:val="Default"/>
    <w:uiPriority w:val="99"/>
    <w:rsid w:val="00F112ED"/>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13">
    <w:name w:val="Основной текст с отступом 21"/>
    <w:basedOn w:val="a"/>
    <w:rsid w:val="00DD69B1"/>
    <w:pPr>
      <w:widowControl w:val="0"/>
      <w:ind w:firstLine="993"/>
      <w:jc w:val="both"/>
    </w:pPr>
    <w:rPr>
      <w:sz w:val="28"/>
      <w:szCs w:val="20"/>
    </w:rPr>
  </w:style>
  <w:style w:type="character" w:styleId="aff1">
    <w:name w:val="Emphasis"/>
    <w:qFormat/>
    <w:rsid w:val="00DD69B1"/>
    <w:rPr>
      <w:i/>
      <w:iCs/>
    </w:rPr>
  </w:style>
  <w:style w:type="paragraph" w:customStyle="1" w:styleId="220">
    <w:name w:val="Основной текст с отступом 22"/>
    <w:basedOn w:val="a"/>
    <w:rsid w:val="0060608F"/>
    <w:pPr>
      <w:widowControl w:val="0"/>
      <w:ind w:firstLine="993"/>
      <w:jc w:val="both"/>
    </w:pPr>
    <w:rPr>
      <w:sz w:val="28"/>
      <w:szCs w:val="20"/>
    </w:rPr>
  </w:style>
  <w:style w:type="paragraph" w:customStyle="1" w:styleId="29">
    <w:name w:val="Основной текст2"/>
    <w:basedOn w:val="a"/>
    <w:rsid w:val="00180B2D"/>
    <w:pPr>
      <w:widowControl w:val="0"/>
      <w:shd w:val="clear" w:color="auto" w:fill="FFFFFF"/>
      <w:spacing w:after="240" w:line="245" w:lineRule="exact"/>
    </w:pPr>
    <w:rPr>
      <w:spacing w:val="10"/>
      <w:sz w:val="19"/>
      <w:szCs w:val="19"/>
      <w:lang w:eastAsia="en-US"/>
    </w:rPr>
  </w:style>
  <w:style w:type="character" w:customStyle="1" w:styleId="ConsPlusNormal0">
    <w:name w:val="ConsPlusNormal Знак"/>
    <w:link w:val="ConsPlusNormal"/>
    <w:rsid w:val="000D5A82"/>
    <w:rPr>
      <w:rFonts w:ascii="Arial" w:eastAsia="Times New Roman" w:hAnsi="Arial" w:cs="Arial"/>
      <w:sz w:val="20"/>
      <w:szCs w:val="20"/>
      <w:lang w:eastAsia="ru-RU"/>
    </w:rPr>
  </w:style>
  <w:style w:type="paragraph" w:customStyle="1" w:styleId="12">
    <w:name w:val="Без интервала1"/>
    <w:rsid w:val="000D5A82"/>
    <w:pPr>
      <w:spacing w:after="0" w:line="240" w:lineRule="auto"/>
    </w:pPr>
    <w:rPr>
      <w:rFonts w:ascii="Calibri" w:eastAsia="Times New Roman" w:hAnsi="Calibri" w:cs="Times New Roman"/>
    </w:rPr>
  </w:style>
  <w:style w:type="character" w:styleId="aff2">
    <w:name w:val="Strong"/>
    <w:basedOn w:val="a0"/>
    <w:uiPriority w:val="22"/>
    <w:qFormat/>
    <w:rsid w:val="000D5A82"/>
    <w:rPr>
      <w:b/>
      <w:bCs/>
    </w:rPr>
  </w:style>
  <w:style w:type="paragraph" w:customStyle="1" w:styleId="2a">
    <w:name w:val="Без интервала2"/>
    <w:rsid w:val="00BC2A06"/>
    <w:pPr>
      <w:spacing w:after="0" w:line="240" w:lineRule="auto"/>
    </w:pPr>
    <w:rPr>
      <w:rFonts w:ascii="Calibri" w:eastAsia="Times New Roman" w:hAnsi="Calibri" w:cs="Times New Roman"/>
    </w:rPr>
  </w:style>
  <w:style w:type="paragraph" w:customStyle="1" w:styleId="36">
    <w:name w:val="Без интервала3"/>
    <w:rsid w:val="00164753"/>
    <w:pPr>
      <w:spacing w:after="0" w:line="240" w:lineRule="auto"/>
    </w:pPr>
    <w:rPr>
      <w:rFonts w:ascii="Calibri" w:eastAsia="Times New Roman" w:hAnsi="Calibri" w:cs="Times New Roman"/>
    </w:rPr>
  </w:style>
  <w:style w:type="character" w:customStyle="1" w:styleId="af0">
    <w:name w:val="Без интервала Знак"/>
    <w:link w:val="af"/>
    <w:uiPriority w:val="1"/>
    <w:locked/>
    <w:rsid w:val="00352B68"/>
    <w:rPr>
      <w:rFonts w:ascii="Calibri" w:eastAsia="Calibri" w:hAnsi="Calibri" w:cs="Calibri"/>
      <w:kern w:val="1"/>
      <w:lang w:eastAsia="ar-SA"/>
    </w:rPr>
  </w:style>
  <w:style w:type="character" w:customStyle="1" w:styleId="fontstyle01">
    <w:name w:val="fontstyle01"/>
    <w:rsid w:val="00F058EF"/>
    <w:rPr>
      <w:rFonts w:ascii="TimesNewRomanPSMT" w:hAnsi="TimesNewRomanPSMT" w:hint="default"/>
      <w:b w:val="0"/>
      <w:bCs w:val="0"/>
      <w:i w:val="0"/>
      <w:iCs w:val="0"/>
      <w:color w:val="000000"/>
      <w:sz w:val="28"/>
      <w:szCs w:val="28"/>
    </w:rPr>
  </w:style>
  <w:style w:type="character" w:customStyle="1" w:styleId="pre">
    <w:name w:val="pre"/>
    <w:basedOn w:val="a0"/>
    <w:rsid w:val="00912EB5"/>
  </w:style>
  <w:style w:type="character" w:customStyle="1" w:styleId="20">
    <w:name w:val="Заголовок 2 Знак"/>
    <w:basedOn w:val="a0"/>
    <w:link w:val="2"/>
    <w:uiPriority w:val="9"/>
    <w:semiHidden/>
    <w:rsid w:val="0081539B"/>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3594">
      <w:bodyDiv w:val="1"/>
      <w:marLeft w:val="0"/>
      <w:marRight w:val="0"/>
      <w:marTop w:val="0"/>
      <w:marBottom w:val="0"/>
      <w:divBdr>
        <w:top w:val="none" w:sz="0" w:space="0" w:color="auto"/>
        <w:left w:val="none" w:sz="0" w:space="0" w:color="auto"/>
        <w:bottom w:val="none" w:sz="0" w:space="0" w:color="auto"/>
        <w:right w:val="none" w:sz="0" w:space="0" w:color="auto"/>
      </w:divBdr>
    </w:div>
    <w:div w:id="36049593">
      <w:bodyDiv w:val="1"/>
      <w:marLeft w:val="0"/>
      <w:marRight w:val="0"/>
      <w:marTop w:val="0"/>
      <w:marBottom w:val="0"/>
      <w:divBdr>
        <w:top w:val="none" w:sz="0" w:space="0" w:color="auto"/>
        <w:left w:val="none" w:sz="0" w:space="0" w:color="auto"/>
        <w:bottom w:val="none" w:sz="0" w:space="0" w:color="auto"/>
        <w:right w:val="none" w:sz="0" w:space="0" w:color="auto"/>
      </w:divBdr>
    </w:div>
    <w:div w:id="179704868">
      <w:bodyDiv w:val="1"/>
      <w:marLeft w:val="0"/>
      <w:marRight w:val="0"/>
      <w:marTop w:val="0"/>
      <w:marBottom w:val="0"/>
      <w:divBdr>
        <w:top w:val="none" w:sz="0" w:space="0" w:color="auto"/>
        <w:left w:val="none" w:sz="0" w:space="0" w:color="auto"/>
        <w:bottom w:val="none" w:sz="0" w:space="0" w:color="auto"/>
        <w:right w:val="none" w:sz="0" w:space="0" w:color="auto"/>
      </w:divBdr>
    </w:div>
    <w:div w:id="333266634">
      <w:bodyDiv w:val="1"/>
      <w:marLeft w:val="0"/>
      <w:marRight w:val="0"/>
      <w:marTop w:val="0"/>
      <w:marBottom w:val="0"/>
      <w:divBdr>
        <w:top w:val="none" w:sz="0" w:space="0" w:color="auto"/>
        <w:left w:val="none" w:sz="0" w:space="0" w:color="auto"/>
        <w:bottom w:val="none" w:sz="0" w:space="0" w:color="auto"/>
        <w:right w:val="none" w:sz="0" w:space="0" w:color="auto"/>
      </w:divBdr>
    </w:div>
    <w:div w:id="466045011">
      <w:bodyDiv w:val="1"/>
      <w:marLeft w:val="0"/>
      <w:marRight w:val="0"/>
      <w:marTop w:val="0"/>
      <w:marBottom w:val="0"/>
      <w:divBdr>
        <w:top w:val="none" w:sz="0" w:space="0" w:color="auto"/>
        <w:left w:val="none" w:sz="0" w:space="0" w:color="auto"/>
        <w:bottom w:val="none" w:sz="0" w:space="0" w:color="auto"/>
        <w:right w:val="none" w:sz="0" w:space="0" w:color="auto"/>
      </w:divBdr>
    </w:div>
    <w:div w:id="609438858">
      <w:bodyDiv w:val="1"/>
      <w:marLeft w:val="0"/>
      <w:marRight w:val="0"/>
      <w:marTop w:val="0"/>
      <w:marBottom w:val="0"/>
      <w:divBdr>
        <w:top w:val="none" w:sz="0" w:space="0" w:color="auto"/>
        <w:left w:val="none" w:sz="0" w:space="0" w:color="auto"/>
        <w:bottom w:val="none" w:sz="0" w:space="0" w:color="auto"/>
        <w:right w:val="none" w:sz="0" w:space="0" w:color="auto"/>
      </w:divBdr>
    </w:div>
    <w:div w:id="683245285">
      <w:bodyDiv w:val="1"/>
      <w:marLeft w:val="0"/>
      <w:marRight w:val="0"/>
      <w:marTop w:val="0"/>
      <w:marBottom w:val="0"/>
      <w:divBdr>
        <w:top w:val="none" w:sz="0" w:space="0" w:color="auto"/>
        <w:left w:val="none" w:sz="0" w:space="0" w:color="auto"/>
        <w:bottom w:val="none" w:sz="0" w:space="0" w:color="auto"/>
        <w:right w:val="none" w:sz="0" w:space="0" w:color="auto"/>
      </w:divBdr>
    </w:div>
    <w:div w:id="692191815">
      <w:bodyDiv w:val="1"/>
      <w:marLeft w:val="0"/>
      <w:marRight w:val="0"/>
      <w:marTop w:val="0"/>
      <w:marBottom w:val="0"/>
      <w:divBdr>
        <w:top w:val="none" w:sz="0" w:space="0" w:color="auto"/>
        <w:left w:val="none" w:sz="0" w:space="0" w:color="auto"/>
        <w:bottom w:val="none" w:sz="0" w:space="0" w:color="auto"/>
        <w:right w:val="none" w:sz="0" w:space="0" w:color="auto"/>
      </w:divBdr>
    </w:div>
    <w:div w:id="783186095">
      <w:bodyDiv w:val="1"/>
      <w:marLeft w:val="0"/>
      <w:marRight w:val="0"/>
      <w:marTop w:val="0"/>
      <w:marBottom w:val="0"/>
      <w:divBdr>
        <w:top w:val="none" w:sz="0" w:space="0" w:color="auto"/>
        <w:left w:val="none" w:sz="0" w:space="0" w:color="auto"/>
        <w:bottom w:val="none" w:sz="0" w:space="0" w:color="auto"/>
        <w:right w:val="none" w:sz="0" w:space="0" w:color="auto"/>
      </w:divBdr>
    </w:div>
    <w:div w:id="989599040">
      <w:bodyDiv w:val="1"/>
      <w:marLeft w:val="0"/>
      <w:marRight w:val="0"/>
      <w:marTop w:val="0"/>
      <w:marBottom w:val="0"/>
      <w:divBdr>
        <w:top w:val="none" w:sz="0" w:space="0" w:color="auto"/>
        <w:left w:val="none" w:sz="0" w:space="0" w:color="auto"/>
        <w:bottom w:val="none" w:sz="0" w:space="0" w:color="auto"/>
        <w:right w:val="none" w:sz="0" w:space="0" w:color="auto"/>
      </w:divBdr>
    </w:div>
    <w:div w:id="1453358368">
      <w:bodyDiv w:val="1"/>
      <w:marLeft w:val="0"/>
      <w:marRight w:val="0"/>
      <w:marTop w:val="0"/>
      <w:marBottom w:val="0"/>
      <w:divBdr>
        <w:top w:val="none" w:sz="0" w:space="0" w:color="auto"/>
        <w:left w:val="none" w:sz="0" w:space="0" w:color="auto"/>
        <w:bottom w:val="none" w:sz="0" w:space="0" w:color="auto"/>
        <w:right w:val="none" w:sz="0" w:space="0" w:color="auto"/>
      </w:divBdr>
    </w:div>
    <w:div w:id="1476949800">
      <w:bodyDiv w:val="1"/>
      <w:marLeft w:val="0"/>
      <w:marRight w:val="0"/>
      <w:marTop w:val="0"/>
      <w:marBottom w:val="0"/>
      <w:divBdr>
        <w:top w:val="none" w:sz="0" w:space="0" w:color="auto"/>
        <w:left w:val="none" w:sz="0" w:space="0" w:color="auto"/>
        <w:bottom w:val="none" w:sz="0" w:space="0" w:color="auto"/>
        <w:right w:val="none" w:sz="0" w:space="0" w:color="auto"/>
      </w:divBdr>
    </w:div>
    <w:div w:id="1504511289">
      <w:bodyDiv w:val="1"/>
      <w:marLeft w:val="0"/>
      <w:marRight w:val="0"/>
      <w:marTop w:val="0"/>
      <w:marBottom w:val="0"/>
      <w:divBdr>
        <w:top w:val="none" w:sz="0" w:space="0" w:color="auto"/>
        <w:left w:val="none" w:sz="0" w:space="0" w:color="auto"/>
        <w:bottom w:val="none" w:sz="0" w:space="0" w:color="auto"/>
        <w:right w:val="none" w:sz="0" w:space="0" w:color="auto"/>
      </w:divBdr>
    </w:div>
    <w:div w:id="1802337155">
      <w:bodyDiv w:val="1"/>
      <w:marLeft w:val="0"/>
      <w:marRight w:val="0"/>
      <w:marTop w:val="0"/>
      <w:marBottom w:val="0"/>
      <w:divBdr>
        <w:top w:val="none" w:sz="0" w:space="0" w:color="auto"/>
        <w:left w:val="none" w:sz="0" w:space="0" w:color="auto"/>
        <w:bottom w:val="none" w:sz="0" w:space="0" w:color="auto"/>
        <w:right w:val="none" w:sz="0" w:space="0" w:color="auto"/>
      </w:divBdr>
    </w:div>
    <w:div w:id="1859613079">
      <w:bodyDiv w:val="1"/>
      <w:marLeft w:val="0"/>
      <w:marRight w:val="0"/>
      <w:marTop w:val="0"/>
      <w:marBottom w:val="0"/>
      <w:divBdr>
        <w:top w:val="none" w:sz="0" w:space="0" w:color="auto"/>
        <w:left w:val="none" w:sz="0" w:space="0" w:color="auto"/>
        <w:bottom w:val="none" w:sz="0" w:space="0" w:color="auto"/>
        <w:right w:val="none" w:sz="0" w:space="0" w:color="auto"/>
      </w:divBdr>
    </w:div>
    <w:div w:id="2007901422">
      <w:bodyDiv w:val="1"/>
      <w:marLeft w:val="0"/>
      <w:marRight w:val="0"/>
      <w:marTop w:val="0"/>
      <w:marBottom w:val="0"/>
      <w:divBdr>
        <w:top w:val="none" w:sz="0" w:space="0" w:color="auto"/>
        <w:left w:val="none" w:sz="0" w:space="0" w:color="auto"/>
        <w:bottom w:val="none" w:sz="0" w:space="0" w:color="auto"/>
        <w:right w:val="none" w:sz="0" w:space="0" w:color="auto"/>
      </w:divBdr>
    </w:div>
    <w:div w:id="21153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kirp.ru/zavody/produktsiya-kirpichnykh-zavodov/produktsiya-oao-donskoj-kirpi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7366C-1F41-4433-AE58-AA216569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6349</TotalTime>
  <Pages>23</Pages>
  <Words>8527</Words>
  <Characters>48607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Гребенюкова Е.А.</dc:creator>
  <cp:lastModifiedBy>Силантьева Екатерина Сергеевна</cp:lastModifiedBy>
  <cp:revision>664</cp:revision>
  <cp:lastPrinted>2021-01-29T10:34:00Z</cp:lastPrinted>
  <dcterms:created xsi:type="dcterms:W3CDTF">2019-10-29T14:09:00Z</dcterms:created>
  <dcterms:modified xsi:type="dcterms:W3CDTF">2021-02-01T06:18:00Z</dcterms:modified>
</cp:coreProperties>
</file>